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29B" w:rsidRPr="00DF2A5A" w:rsidRDefault="00C8129B" w:rsidP="00C8129B">
      <w:pPr>
        <w:pStyle w:val="Akti"/>
        <w:rPr>
          <w:lang w:val="sq-AL"/>
        </w:rPr>
      </w:pPr>
      <w:r w:rsidRPr="00DF2A5A">
        <w:rPr>
          <w:lang w:val="sq-AL"/>
        </w:rPr>
        <w:t>VENDIM</w:t>
      </w:r>
    </w:p>
    <w:p w:rsidR="00C8129B" w:rsidRPr="00DF2A5A" w:rsidRDefault="00C8129B" w:rsidP="00C8129B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DF2A5A">
        <w:rPr>
          <w:b/>
          <w:lang w:val="sq-AL"/>
        </w:rPr>
        <w:t>610, datë 7.7.2015</w:t>
      </w:r>
    </w:p>
    <w:p w:rsidR="00C8129B" w:rsidRPr="00C800D7" w:rsidRDefault="00C8129B" w:rsidP="00C8129B">
      <w:pPr>
        <w:pStyle w:val="Hapesira7"/>
        <w:rPr>
          <w:sz w:val="10"/>
          <w:lang w:val="sq-AL"/>
        </w:rPr>
      </w:pPr>
    </w:p>
    <w:p w:rsidR="00C8129B" w:rsidRPr="00DF2A5A" w:rsidRDefault="00C8129B" w:rsidP="00C8129B">
      <w:pPr>
        <w:pStyle w:val="Titulli"/>
        <w:rPr>
          <w:lang w:val="sq-AL"/>
        </w:rPr>
      </w:pPr>
      <w:r w:rsidRPr="00DF2A5A">
        <w:rPr>
          <w:lang w:val="sq-AL"/>
        </w:rPr>
        <w:t>PËR PËRDORIMIN DHE KONTROLLIN E FONDEVE PËR VEPRIMTARI SPECIFIKE OPERATIVE TË AGJENCISË SË INTELIGJENCËS DHE SIGURISË SË MBROJTJES</w:t>
      </w:r>
    </w:p>
    <w:p w:rsidR="00C8129B" w:rsidRPr="00C800D7" w:rsidRDefault="00C8129B" w:rsidP="00C8129B">
      <w:pPr>
        <w:pStyle w:val="Hapesira7"/>
        <w:rPr>
          <w:sz w:val="10"/>
          <w:lang w:val="sq-AL"/>
        </w:rPr>
      </w:pP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 xml:space="preserve">Në mbështetje të nenit 100 të Kushtetutës dhe të pikës 3, të nenit 20, të ligjit nr. 65/2014, </w:t>
      </w:r>
      <w:r>
        <w:rPr>
          <w:spacing w:val="-4"/>
          <w:lang w:val="sq-AL"/>
        </w:rPr>
        <w:t>“</w:t>
      </w:r>
      <w:r w:rsidRPr="00C800D7">
        <w:rPr>
          <w:spacing w:val="-4"/>
          <w:lang w:val="sq-AL"/>
        </w:rPr>
        <w:t>Për Agjencinë e Inteligjencës dhe Sigurisë së Mbrojtjes</w:t>
      </w:r>
      <w:r>
        <w:rPr>
          <w:spacing w:val="-4"/>
          <w:lang w:val="sq-AL"/>
        </w:rPr>
        <w:t>”</w:t>
      </w:r>
      <w:r w:rsidRPr="00C800D7">
        <w:rPr>
          <w:spacing w:val="-4"/>
          <w:lang w:val="sq-AL"/>
        </w:rPr>
        <w:t>, me propozimin e ministrit të Mbrojtjes, Këshilli i Ministrave</w:t>
      </w:r>
    </w:p>
    <w:p w:rsidR="00C8129B" w:rsidRPr="00C800D7" w:rsidRDefault="00C8129B" w:rsidP="00C8129B">
      <w:pPr>
        <w:pStyle w:val="Hapesira7"/>
        <w:rPr>
          <w:spacing w:val="-4"/>
          <w:sz w:val="18"/>
          <w:lang w:val="sq-AL"/>
        </w:rPr>
      </w:pPr>
    </w:p>
    <w:p w:rsidR="00C8129B" w:rsidRPr="00C800D7" w:rsidRDefault="00C8129B" w:rsidP="00C8129B">
      <w:pPr>
        <w:pStyle w:val="Titull-Titull"/>
        <w:rPr>
          <w:spacing w:val="-4"/>
          <w:lang w:val="sq-AL"/>
        </w:rPr>
      </w:pPr>
      <w:r w:rsidRPr="00C800D7">
        <w:rPr>
          <w:spacing w:val="-4"/>
          <w:lang w:val="sq-AL"/>
        </w:rPr>
        <w:t>VENDOSI:</w:t>
      </w:r>
    </w:p>
    <w:p w:rsidR="00C8129B" w:rsidRPr="00C800D7" w:rsidRDefault="00C8129B" w:rsidP="00C8129B">
      <w:pPr>
        <w:pStyle w:val="Hapesira7"/>
        <w:rPr>
          <w:spacing w:val="-4"/>
          <w:sz w:val="10"/>
          <w:lang w:val="sq-AL"/>
        </w:rPr>
      </w:pP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 xml:space="preserve">1. Agjencia e Inteligjencës dhe Sigurisë së Mbrojtjes, për realizimin e veprimtarive specifike operative, të përdorë fondet për veprimtari specifike operative të miratuara për këtë qëllim. 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 xml:space="preserve">2. Fondet për veprimtari specifike operative të jenë deri në 25 për qind të buxhetit vjetor të Agjencisë së Inteligjencës dhe Sigurisë së Mbrojtjes. 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>3. Fondet për veprimtari specifike operative të përdoren, në vlerë leku dhe në valutë, për: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>a) shpenzime për sigurimin e informacionit dhe mbështetjen e veprimtarisë operative;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>b) shpenzime për pagesën dhe shpërblimin e burimeve të informacionit;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 xml:space="preserve">c) blerje të mallrave, shërbimeve, pajisjeve, mjeteve e programeve, në funksion të veprimtarive specifike operative, si </w:t>
      </w:r>
      <w:bookmarkStart w:id="0" w:name="_GoBack"/>
      <w:bookmarkEnd w:id="0"/>
      <w:r w:rsidRPr="00C800D7">
        <w:rPr>
          <w:spacing w:val="-4"/>
          <w:lang w:val="sq-AL"/>
        </w:rPr>
        <w:t xml:space="preserve">dhe për mbrojtjen e informacionit të klasifikuar; 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>ç) marrje me qira të objekteve dhe të mjeteve, në funksion të veprimtarive specifike operative;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 xml:space="preserve">d) shpenzime për takime me përfaqësues të shërbimeve të huaja të inteligjencës, në interes të shkëmbimit të informacionit dhe kryerjes së veprimtarive të përbashkëta operative; 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 xml:space="preserve">dh) </w:t>
      </w:r>
      <w:r w:rsidRPr="00C800D7">
        <w:rPr>
          <w:spacing w:val="-4"/>
          <w:lang w:val="sq-AL"/>
        </w:rPr>
        <w:tab/>
        <w:t xml:space="preserve">shpenzime për trajnime specifike të personelit të strukturave operacionale; 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>e) shpenzime për kompensimin e familjes së personit që humb jetën për shkak të bashkëpunimit të fshehtë me Agjencinë e Inteligjencës dhe Sigurisë së Mbrojtjes.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 xml:space="preserve"> 4. Kontrolli financiar për programimin dhe përdorimin e fondeve për veprimtari specifike operative kryhet nga persona të autorizuar, nga: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 xml:space="preserve">a) Kryeministri dhe ministri i Mbrojtjes, të paktën, një herë në dy vjet; 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>b) drejtori i Përgjithshëm i Agjencisë së Inteligjencës dhe Sigurisë së Mbrojtjes, të paktën, një herë në vit.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 xml:space="preserve">5. Personat e autorizuar nga autoritetet e përcaktuara në pikën 4, të këtij vendimi, për kryerjen e kontrollit të fondeve për veprimtari specifike operative të Agjencisë së Inteligjencës dhe Sigurisë së Mbrojtjes, duhet të jenë të pajisur me certifikatë sigurie personeli të nivelit </w:t>
      </w:r>
      <w:r>
        <w:rPr>
          <w:spacing w:val="-4"/>
          <w:lang w:val="sq-AL"/>
        </w:rPr>
        <w:t>“</w:t>
      </w:r>
      <w:r w:rsidRPr="00C800D7">
        <w:rPr>
          <w:spacing w:val="-4"/>
          <w:lang w:val="sq-AL"/>
        </w:rPr>
        <w:t>Tepër sekret</w:t>
      </w:r>
      <w:r>
        <w:rPr>
          <w:spacing w:val="-4"/>
          <w:lang w:val="sq-AL"/>
        </w:rPr>
        <w:t>”</w:t>
      </w:r>
      <w:r w:rsidRPr="00C800D7">
        <w:rPr>
          <w:spacing w:val="-4"/>
          <w:lang w:val="sq-AL"/>
        </w:rPr>
        <w:t xml:space="preserve">. 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 xml:space="preserve">6. Kontrolli të ushtrohet duke respektuar legjislacionin në fuqi për informacionin e klasifikuar </w:t>
      </w:r>
      <w:r>
        <w:rPr>
          <w:spacing w:val="-4"/>
          <w:lang w:val="sq-AL"/>
        </w:rPr>
        <w:t>“</w:t>
      </w:r>
      <w:r w:rsidRPr="00C800D7">
        <w:rPr>
          <w:spacing w:val="-4"/>
          <w:lang w:val="sq-AL"/>
        </w:rPr>
        <w:t>Sekret shtetëror</w:t>
      </w:r>
      <w:r>
        <w:rPr>
          <w:spacing w:val="-4"/>
          <w:lang w:val="sq-AL"/>
        </w:rPr>
        <w:t>”</w:t>
      </w:r>
      <w:r w:rsidRPr="00C800D7">
        <w:rPr>
          <w:spacing w:val="-4"/>
          <w:lang w:val="sq-AL"/>
        </w:rPr>
        <w:t>.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 xml:space="preserve">7. Vendimi nr. 162, datë 18.3.2004, i Këshillit të Ministrave, </w:t>
      </w:r>
      <w:r>
        <w:rPr>
          <w:spacing w:val="-4"/>
          <w:lang w:val="sq-AL"/>
        </w:rPr>
        <w:t>“</w:t>
      </w:r>
      <w:r w:rsidRPr="00C800D7">
        <w:rPr>
          <w:spacing w:val="-4"/>
          <w:lang w:val="sq-AL"/>
        </w:rPr>
        <w:t>Për përdorimin dhe kontrollin e fondit për veprimtaritë specifike të Shërbimit Informativ Ushtarak</w:t>
      </w:r>
      <w:r>
        <w:rPr>
          <w:spacing w:val="-4"/>
          <w:lang w:val="sq-AL"/>
        </w:rPr>
        <w:t>”</w:t>
      </w:r>
      <w:r w:rsidRPr="00C800D7">
        <w:rPr>
          <w:spacing w:val="-4"/>
          <w:lang w:val="sq-AL"/>
        </w:rPr>
        <w:t>, shfuqizohet.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>8. Ngarkohet ministri i Mbrojtjes dhe Agjencia e Inteligjencës dhe Sigurisë së Mbrojtjes për zbatimin e këtij vendimi.</w:t>
      </w:r>
    </w:p>
    <w:p w:rsidR="00C8129B" w:rsidRPr="00C800D7" w:rsidRDefault="00C8129B" w:rsidP="00C8129B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>Ky vendim hyn në fuqi pas botimit në Fletoren Zyrtare.</w:t>
      </w:r>
    </w:p>
    <w:p w:rsidR="00C8129B" w:rsidRPr="00C800D7" w:rsidRDefault="00C8129B" w:rsidP="00C8129B">
      <w:pPr>
        <w:pStyle w:val="Autoriteti"/>
        <w:rPr>
          <w:spacing w:val="-4"/>
          <w:lang w:val="sq-AL"/>
        </w:rPr>
      </w:pPr>
      <w:r w:rsidRPr="00C800D7">
        <w:rPr>
          <w:spacing w:val="-4"/>
          <w:lang w:val="sq-AL"/>
        </w:rPr>
        <w:t>KRYEMINISTRI</w:t>
      </w:r>
    </w:p>
    <w:p w:rsidR="00C8129B" w:rsidRPr="00C800D7" w:rsidRDefault="00C8129B" w:rsidP="00C8129B">
      <w:pPr>
        <w:pStyle w:val="AutoritetiEmer"/>
        <w:rPr>
          <w:spacing w:val="-4"/>
          <w:lang w:val="sq-AL"/>
        </w:rPr>
      </w:pPr>
      <w:r w:rsidRPr="00C800D7">
        <w:rPr>
          <w:spacing w:val="-4"/>
          <w:lang w:val="sq-AL"/>
        </w:rPr>
        <w:t>Edi Rama</w:t>
      </w:r>
    </w:p>
    <w:p w:rsidR="00FD57DC" w:rsidRDefault="00C8129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C8129B"/>
    <w:rsid w:val="00013606"/>
    <w:rsid w:val="0002128B"/>
    <w:rsid w:val="00032E53"/>
    <w:rsid w:val="000A4C32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8D5304"/>
    <w:rsid w:val="00912120"/>
    <w:rsid w:val="009D67BE"/>
    <w:rsid w:val="00A3508F"/>
    <w:rsid w:val="00B441A3"/>
    <w:rsid w:val="00C8129B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8129B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C8129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129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8129B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8129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8129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8129B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8129B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8129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8129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8129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8129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2366</Characters>
  <Application>Microsoft Office Word</Application>
  <DocSecurity>0</DocSecurity>
  <Lines>19</Lines>
  <Paragraphs>5</Paragraphs>
  <ScaleCrop>false</ScaleCrop>
  <Company>Grizli777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2015-07-20T11:08:00Z</dcterms:created>
  <dcterms:modified xsi:type="dcterms:W3CDTF">2015-07-20T11:08:00Z</dcterms:modified>
</cp:coreProperties>
</file>