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796" w:rsidRPr="00DF2A5A" w:rsidRDefault="00C33796" w:rsidP="00C33796">
      <w:pPr>
        <w:pStyle w:val="Akti"/>
        <w:rPr>
          <w:lang w:val="sq-AL"/>
        </w:rPr>
      </w:pPr>
      <w:r w:rsidRPr="00DF2A5A">
        <w:rPr>
          <w:lang w:val="sq-AL"/>
        </w:rPr>
        <w:t>VENDIM</w:t>
      </w:r>
    </w:p>
    <w:p w:rsidR="00C33796" w:rsidRPr="00DF2A5A" w:rsidRDefault="00C33796" w:rsidP="00C33796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DF2A5A">
        <w:rPr>
          <w:lang w:val="sq-AL"/>
        </w:rPr>
        <w:t>613, datë 7.7.2015</w:t>
      </w:r>
    </w:p>
    <w:p w:rsidR="00C33796" w:rsidRPr="00DF2A5A" w:rsidRDefault="00C33796" w:rsidP="00C33796">
      <w:pPr>
        <w:pStyle w:val="Hapesira7"/>
        <w:rPr>
          <w:lang w:val="sq-AL"/>
        </w:rPr>
      </w:pPr>
    </w:p>
    <w:p w:rsidR="00C33796" w:rsidRPr="00DF2A5A" w:rsidRDefault="00C33796" w:rsidP="00C33796">
      <w:pPr>
        <w:pStyle w:val="Titulli"/>
        <w:rPr>
          <w:lang w:val="sq-AL"/>
        </w:rPr>
      </w:pPr>
      <w:r w:rsidRPr="00DF2A5A">
        <w:rPr>
          <w:lang w:val="sq-AL"/>
        </w:rPr>
        <w:t xml:space="preserve">PËR DISA NDRYSHIME DHE SHTESA NË VENDIMIN </w:t>
      </w:r>
      <w:r>
        <w:rPr>
          <w:lang w:val="sq-AL"/>
        </w:rPr>
        <w:t xml:space="preserve">NR. </w:t>
      </w:r>
      <w:r w:rsidRPr="00DF2A5A">
        <w:rPr>
          <w:lang w:val="sq-AL"/>
        </w:rPr>
        <w:t xml:space="preserve">839, DATË 11.12.2003, TË KËSHILLIT TË MINISTRAVE, </w:t>
      </w:r>
      <w:r>
        <w:rPr>
          <w:lang w:val="sq-AL"/>
        </w:rPr>
        <w:t>“</w:t>
      </w:r>
      <w:r w:rsidRPr="00DF2A5A">
        <w:rPr>
          <w:lang w:val="sq-AL"/>
        </w:rPr>
        <w:t>PËR PAGAT E USHTARAKËVE AKTIVË TË FORCAVE TË ARMATOSURA TË REPUBLIKËS SË SHQIPËRISË</w:t>
      </w:r>
      <w:r>
        <w:rPr>
          <w:lang w:val="sq-AL"/>
        </w:rPr>
        <w:t>”</w:t>
      </w:r>
      <w:r w:rsidRPr="00DF2A5A">
        <w:rPr>
          <w:lang w:val="sq-AL"/>
        </w:rPr>
        <w:t xml:space="preserve">, TË NDRYSHUAR </w:t>
      </w:r>
    </w:p>
    <w:p w:rsidR="00C33796" w:rsidRPr="00DF2A5A" w:rsidRDefault="00C33796" w:rsidP="00C33796">
      <w:pPr>
        <w:pStyle w:val="Hapesira7"/>
        <w:rPr>
          <w:lang w:val="sq-AL"/>
        </w:rPr>
      </w:pPr>
    </w:p>
    <w:p w:rsidR="00C33796" w:rsidRPr="00DF2A5A" w:rsidRDefault="00C33796" w:rsidP="00C33796">
      <w:pPr>
        <w:pStyle w:val="Paragrafi"/>
        <w:rPr>
          <w:lang w:val="sq-AL"/>
        </w:rPr>
      </w:pPr>
      <w:r w:rsidRPr="00DF2A5A">
        <w:rPr>
          <w:lang w:val="sq-AL"/>
        </w:rPr>
        <w:t xml:space="preserve">Në mbështetje të nenit 100 të Kushtetutës, të nenit 4, pika 2, të ligjit </w:t>
      </w:r>
      <w:r>
        <w:rPr>
          <w:lang w:val="sq-AL"/>
        </w:rPr>
        <w:t xml:space="preserve">nr. </w:t>
      </w:r>
      <w:r w:rsidRPr="00DF2A5A">
        <w:rPr>
          <w:lang w:val="sq-AL"/>
        </w:rPr>
        <w:t>10405,</w:t>
      </w:r>
      <w:r>
        <w:rPr>
          <w:lang w:val="sq-AL"/>
        </w:rPr>
        <w:t xml:space="preserve"> </w:t>
      </w:r>
      <w:r w:rsidRPr="00DF2A5A">
        <w:rPr>
          <w:lang w:val="sq-AL"/>
        </w:rPr>
        <w:t xml:space="preserve">datë 24.3.2011, </w:t>
      </w:r>
      <w:r>
        <w:rPr>
          <w:lang w:val="sq-AL"/>
        </w:rPr>
        <w:t>“</w:t>
      </w:r>
      <w:r w:rsidRPr="00DF2A5A">
        <w:rPr>
          <w:lang w:val="sq-AL"/>
        </w:rPr>
        <w:t>Për kompetencat për caktimin e pagave dhe të shpërblimeve</w:t>
      </w:r>
      <w:r>
        <w:rPr>
          <w:lang w:val="sq-AL"/>
        </w:rPr>
        <w:t>”</w:t>
      </w:r>
      <w:r w:rsidRPr="00DF2A5A">
        <w:rPr>
          <w:lang w:val="sq-AL"/>
        </w:rPr>
        <w:t xml:space="preserve">, të nenit 20, të ligjit </w:t>
      </w:r>
      <w:r>
        <w:rPr>
          <w:lang w:val="sq-AL"/>
        </w:rPr>
        <w:t xml:space="preserve">nr. </w:t>
      </w:r>
      <w:r w:rsidRPr="00DF2A5A">
        <w:rPr>
          <w:lang w:val="sq-AL"/>
        </w:rPr>
        <w:t xml:space="preserve">9210, datë 23.3.2004, </w:t>
      </w:r>
      <w:r>
        <w:rPr>
          <w:lang w:val="sq-AL"/>
        </w:rPr>
        <w:t>“</w:t>
      </w:r>
      <w:r w:rsidRPr="00DF2A5A">
        <w:rPr>
          <w:lang w:val="sq-AL"/>
        </w:rPr>
        <w:t>Për statusin e ushtarakut të Forcave të Armatosura të Republikës së Shqipërisë</w:t>
      </w:r>
      <w:r>
        <w:rPr>
          <w:lang w:val="sq-AL"/>
        </w:rPr>
        <w:t>”</w:t>
      </w:r>
      <w:r w:rsidRPr="00DF2A5A">
        <w:rPr>
          <w:lang w:val="sq-AL"/>
        </w:rPr>
        <w:t xml:space="preserve">, të ligjit </w:t>
      </w:r>
      <w:r>
        <w:rPr>
          <w:lang w:val="sq-AL"/>
        </w:rPr>
        <w:t xml:space="preserve">nr. </w:t>
      </w:r>
      <w:r w:rsidRPr="00DF2A5A">
        <w:rPr>
          <w:lang w:val="sq-AL"/>
        </w:rPr>
        <w:t xml:space="preserve">59/2014, datë 12.6.2014, </w:t>
      </w:r>
      <w:r>
        <w:rPr>
          <w:lang w:val="sq-AL"/>
        </w:rPr>
        <w:t>“</w:t>
      </w:r>
      <w:r w:rsidRPr="00DF2A5A">
        <w:rPr>
          <w:lang w:val="sq-AL"/>
        </w:rPr>
        <w:t>Për karrierën ushtarake në Forcat e Armatosura të Republikës së Shqipërisë</w:t>
      </w:r>
      <w:r>
        <w:rPr>
          <w:lang w:val="sq-AL"/>
        </w:rPr>
        <w:t>”</w:t>
      </w:r>
      <w:r w:rsidRPr="00DF2A5A">
        <w:rPr>
          <w:lang w:val="sq-AL"/>
        </w:rPr>
        <w:t xml:space="preserve">, dhe të ligjit </w:t>
      </w:r>
      <w:r>
        <w:rPr>
          <w:lang w:val="sq-AL"/>
        </w:rPr>
        <w:t xml:space="preserve">nr. </w:t>
      </w:r>
      <w:r w:rsidRPr="00DF2A5A">
        <w:rPr>
          <w:lang w:val="sq-AL"/>
        </w:rPr>
        <w:t xml:space="preserve">160/2014, datë 27.11.2014, </w:t>
      </w:r>
      <w:r>
        <w:rPr>
          <w:lang w:val="sq-AL"/>
        </w:rPr>
        <w:t>“</w:t>
      </w:r>
      <w:r w:rsidRPr="00DF2A5A">
        <w:rPr>
          <w:lang w:val="sq-AL"/>
        </w:rPr>
        <w:t>Për buxhetin e vitit 2015</w:t>
      </w:r>
      <w:r>
        <w:rPr>
          <w:lang w:val="sq-AL"/>
        </w:rPr>
        <w:t>”</w:t>
      </w:r>
      <w:r w:rsidRPr="00DF2A5A">
        <w:rPr>
          <w:lang w:val="sq-AL"/>
        </w:rPr>
        <w:t xml:space="preserve">, me propozimin e ministrit të Shtetit për Inovacionin dhe Administratën Publike dhe të ministrit të Financave, Këshilli i Ministrave </w:t>
      </w:r>
    </w:p>
    <w:p w:rsidR="00C33796" w:rsidRPr="00DF2A5A" w:rsidRDefault="00C33796" w:rsidP="00C33796">
      <w:pPr>
        <w:pStyle w:val="Hapesira7"/>
        <w:rPr>
          <w:lang w:val="sq-AL"/>
        </w:rPr>
      </w:pPr>
    </w:p>
    <w:p w:rsidR="00C33796" w:rsidRPr="00DF2A5A" w:rsidRDefault="00C33796" w:rsidP="00C33796">
      <w:pPr>
        <w:pStyle w:val="Titull-Titull"/>
        <w:rPr>
          <w:lang w:val="sq-AL"/>
        </w:rPr>
      </w:pPr>
      <w:r w:rsidRPr="00DF2A5A">
        <w:rPr>
          <w:lang w:val="sq-AL"/>
        </w:rPr>
        <w:t xml:space="preserve">VENDOSI: </w:t>
      </w:r>
    </w:p>
    <w:p w:rsidR="00C33796" w:rsidRPr="00DF2A5A" w:rsidRDefault="00C33796" w:rsidP="00C33796">
      <w:pPr>
        <w:pStyle w:val="Hapesira7"/>
        <w:rPr>
          <w:lang w:val="sq-AL"/>
        </w:rPr>
      </w:pPr>
    </w:p>
    <w:p w:rsidR="00C33796" w:rsidRPr="00DF2A5A" w:rsidRDefault="00C33796" w:rsidP="00C33796">
      <w:pPr>
        <w:pStyle w:val="Paragrafi"/>
        <w:rPr>
          <w:lang w:val="sq-AL"/>
        </w:rPr>
      </w:pPr>
      <w:r w:rsidRPr="00DF2A5A">
        <w:rPr>
          <w:lang w:val="sq-AL"/>
        </w:rPr>
        <w:t xml:space="preserve">1. Në vendimin </w:t>
      </w:r>
      <w:r>
        <w:rPr>
          <w:lang w:val="sq-AL"/>
        </w:rPr>
        <w:t xml:space="preserve">nr. </w:t>
      </w:r>
      <w:r w:rsidRPr="00DF2A5A">
        <w:rPr>
          <w:lang w:val="sq-AL"/>
        </w:rPr>
        <w:t>839, datë 11.12.2003, të Këshillit të Ministrave, të ndryshuar, bëhen ndryshimet dhe shtesa, si më poshtë vijon:</w:t>
      </w:r>
    </w:p>
    <w:p w:rsidR="00C33796" w:rsidRPr="00DF2A5A" w:rsidRDefault="00C33796" w:rsidP="00C33796">
      <w:pPr>
        <w:pStyle w:val="Paragrafi"/>
        <w:rPr>
          <w:lang w:val="sq-AL"/>
        </w:rPr>
      </w:pPr>
      <w:r w:rsidRPr="00DF2A5A">
        <w:rPr>
          <w:lang w:val="sq-AL"/>
        </w:rPr>
        <w:t xml:space="preserve">a) Lidhja </w:t>
      </w:r>
      <w:r>
        <w:rPr>
          <w:lang w:val="sq-AL"/>
        </w:rPr>
        <w:t xml:space="preserve">nr. </w:t>
      </w:r>
      <w:r w:rsidRPr="00DF2A5A">
        <w:rPr>
          <w:lang w:val="sq-AL"/>
        </w:rPr>
        <w:t xml:space="preserve">1, </w:t>
      </w:r>
      <w:r>
        <w:rPr>
          <w:lang w:val="sq-AL"/>
        </w:rPr>
        <w:t>“</w:t>
      </w:r>
      <w:r w:rsidRPr="00DF2A5A">
        <w:rPr>
          <w:lang w:val="sq-AL"/>
        </w:rPr>
        <w:t>Paga bazë sipas gradës dhe viteve të shërbimit për ushtarakët aktivë të Forcave të Armatosura</w:t>
      </w:r>
      <w:r>
        <w:rPr>
          <w:lang w:val="sq-AL"/>
        </w:rPr>
        <w:t>”</w:t>
      </w:r>
      <w:r w:rsidRPr="00DF2A5A">
        <w:rPr>
          <w:lang w:val="sq-AL"/>
        </w:rPr>
        <w:t xml:space="preserve">, që përmendet në pikën 1, zëvendësohet me lidhjen me të njëjtin numër dhe emërtim, që i bashkëlidhet këtij vendimi dhe është pjesë përbërëse e tij. </w:t>
      </w:r>
    </w:p>
    <w:p w:rsidR="00C33796" w:rsidRPr="00DF2A5A" w:rsidRDefault="00C33796" w:rsidP="00C33796">
      <w:pPr>
        <w:pStyle w:val="Paragrafi"/>
        <w:rPr>
          <w:lang w:val="sq-AL"/>
        </w:rPr>
      </w:pPr>
      <w:r w:rsidRPr="00DF2A5A">
        <w:rPr>
          <w:lang w:val="sq-AL"/>
        </w:rPr>
        <w:t xml:space="preserve">b) Në lidhjen </w:t>
      </w:r>
      <w:r>
        <w:rPr>
          <w:lang w:val="sq-AL"/>
        </w:rPr>
        <w:t xml:space="preserve">nr. </w:t>
      </w:r>
      <w:r w:rsidRPr="00DF2A5A">
        <w:rPr>
          <w:lang w:val="sq-AL"/>
        </w:rPr>
        <w:t xml:space="preserve">2, </w:t>
      </w:r>
      <w:r>
        <w:rPr>
          <w:lang w:val="sq-AL"/>
        </w:rPr>
        <w:t>“</w:t>
      </w:r>
      <w:r w:rsidRPr="00DF2A5A">
        <w:rPr>
          <w:lang w:val="sq-AL"/>
        </w:rPr>
        <w:t>Masa e shtesës për kushte të veçanta pune e shërbimi për ushtarakët aktivë të Forcave të Armatosura</w:t>
      </w:r>
      <w:r>
        <w:rPr>
          <w:lang w:val="sq-AL"/>
        </w:rPr>
        <w:t>”</w:t>
      </w:r>
      <w:r w:rsidRPr="00DF2A5A">
        <w:rPr>
          <w:lang w:val="sq-AL"/>
        </w:rPr>
        <w:t>, që përmendet në pikën</w:t>
      </w:r>
      <w:bookmarkStart w:id="0" w:name="_GoBack"/>
      <w:bookmarkEnd w:id="0"/>
      <w:r w:rsidRPr="00DF2A5A">
        <w:rPr>
          <w:lang w:val="sq-AL"/>
        </w:rPr>
        <w:t xml:space="preserve"> 3, emërtesat </w:t>
      </w:r>
      <w:r>
        <w:rPr>
          <w:lang w:val="sq-AL"/>
        </w:rPr>
        <w:t>“</w:t>
      </w:r>
      <w:r w:rsidRPr="00DF2A5A">
        <w:rPr>
          <w:lang w:val="sq-AL"/>
        </w:rPr>
        <w:t>Pilotët e emëruar në pozicione organike që kërkojnë kryerjen e fluturimeve</w:t>
      </w:r>
      <w:r>
        <w:rPr>
          <w:lang w:val="sq-AL"/>
        </w:rPr>
        <w:t>”</w:t>
      </w:r>
      <w:r w:rsidRPr="00DF2A5A">
        <w:rPr>
          <w:lang w:val="sq-AL"/>
        </w:rPr>
        <w:t xml:space="preserve">; </w:t>
      </w:r>
      <w:r>
        <w:rPr>
          <w:lang w:val="sq-AL"/>
        </w:rPr>
        <w:t>“</w:t>
      </w:r>
      <w:r w:rsidRPr="00DF2A5A">
        <w:rPr>
          <w:lang w:val="sq-AL"/>
        </w:rPr>
        <w:t>Pilotët e emëruar në pozicione organike që nuk kërkojnë kryerjen e fluturimeve</w:t>
      </w:r>
      <w:r>
        <w:rPr>
          <w:lang w:val="sq-AL"/>
        </w:rPr>
        <w:t>”</w:t>
      </w:r>
      <w:r w:rsidRPr="00DF2A5A">
        <w:rPr>
          <w:lang w:val="sq-AL"/>
        </w:rPr>
        <w:t xml:space="preserve">; </w:t>
      </w:r>
      <w:r>
        <w:rPr>
          <w:lang w:val="sq-AL"/>
        </w:rPr>
        <w:t>“</w:t>
      </w:r>
      <w:r w:rsidRPr="00DF2A5A">
        <w:rPr>
          <w:lang w:val="sq-AL"/>
        </w:rPr>
        <w:t xml:space="preserve">Personeli mirëmbajtës </w:t>
      </w:r>
      <w:proofErr w:type="spellStart"/>
      <w:r w:rsidRPr="00DF2A5A">
        <w:rPr>
          <w:lang w:val="sq-AL"/>
        </w:rPr>
        <w:t>inxhiniero</w:t>
      </w:r>
      <w:proofErr w:type="spellEnd"/>
      <w:r w:rsidRPr="00DF2A5A">
        <w:rPr>
          <w:lang w:val="sq-AL"/>
        </w:rPr>
        <w:t>-teknik i aviacionit</w:t>
      </w:r>
      <w:r>
        <w:rPr>
          <w:lang w:val="sq-AL"/>
        </w:rPr>
        <w:t>”</w:t>
      </w:r>
      <w:r w:rsidRPr="00DF2A5A">
        <w:rPr>
          <w:lang w:val="sq-AL"/>
        </w:rPr>
        <w:t xml:space="preserve">; </w:t>
      </w:r>
      <w:r>
        <w:rPr>
          <w:lang w:val="sq-AL"/>
        </w:rPr>
        <w:t>“</w:t>
      </w:r>
      <w:r w:rsidRPr="00DF2A5A">
        <w:rPr>
          <w:lang w:val="sq-AL"/>
        </w:rPr>
        <w:t>Personeli fluturues teknik e mekanik.</w:t>
      </w:r>
      <w:r>
        <w:rPr>
          <w:lang w:val="sq-AL"/>
        </w:rPr>
        <w:t>”</w:t>
      </w:r>
      <w:r w:rsidRPr="00DF2A5A">
        <w:rPr>
          <w:lang w:val="sq-AL"/>
        </w:rPr>
        <w:t xml:space="preserve">; </w:t>
      </w:r>
      <w:r>
        <w:rPr>
          <w:lang w:val="sq-AL"/>
        </w:rPr>
        <w:t>“</w:t>
      </w:r>
      <w:r w:rsidRPr="00DF2A5A">
        <w:rPr>
          <w:lang w:val="sq-AL"/>
        </w:rPr>
        <w:t>Personeli ushtarak i qendrave të vëzhgimit ajror në Forcat Ajrore</w:t>
      </w:r>
      <w:r>
        <w:rPr>
          <w:lang w:val="sq-AL"/>
        </w:rPr>
        <w:t>”</w:t>
      </w:r>
      <w:r w:rsidRPr="00DF2A5A">
        <w:rPr>
          <w:lang w:val="sq-AL"/>
        </w:rPr>
        <w:t xml:space="preserve"> shfuqizohen.</w:t>
      </w:r>
    </w:p>
    <w:p w:rsidR="00C33796" w:rsidRPr="00DF2A5A" w:rsidRDefault="00C33796" w:rsidP="00C33796">
      <w:pPr>
        <w:pStyle w:val="Paragrafi"/>
        <w:rPr>
          <w:lang w:val="sq-AL"/>
        </w:rPr>
      </w:pPr>
      <w:r w:rsidRPr="00DF2A5A">
        <w:rPr>
          <w:lang w:val="sq-AL"/>
        </w:rPr>
        <w:t>c) Pas pikës 3 shtohet pika 3/1 me këtë përmbajtje:</w:t>
      </w:r>
    </w:p>
    <w:p w:rsidR="00C33796" w:rsidRPr="00DF2A5A" w:rsidRDefault="00C33796" w:rsidP="00C33796">
      <w:pPr>
        <w:pStyle w:val="Paragrafi"/>
        <w:rPr>
          <w:lang w:val="sq-AL"/>
        </w:rPr>
      </w:pPr>
      <w:r>
        <w:rPr>
          <w:lang w:val="sq-AL"/>
        </w:rPr>
        <w:t xml:space="preserve"> “</w:t>
      </w:r>
      <w:r w:rsidRPr="00DF2A5A">
        <w:rPr>
          <w:lang w:val="sq-AL"/>
        </w:rPr>
        <w:t xml:space="preserve">3.1 Masa e shtesës për kushte të veçanta pune e shërbimi për ushtarakët aktivë fluturues të Forcave të Armatosura të jetë sipas lidhjes </w:t>
      </w:r>
      <w:r>
        <w:rPr>
          <w:lang w:val="sq-AL"/>
        </w:rPr>
        <w:t xml:space="preserve">nr. </w:t>
      </w:r>
      <w:r w:rsidRPr="00DF2A5A">
        <w:rPr>
          <w:lang w:val="sq-AL"/>
        </w:rPr>
        <w:t>2/1, që i bashkëlidhet këtij vendimi dhe është pjesë përbërëse e tij.</w:t>
      </w:r>
      <w:r>
        <w:rPr>
          <w:lang w:val="sq-AL"/>
        </w:rPr>
        <w:t>”</w:t>
      </w:r>
      <w:r w:rsidRPr="00DF2A5A">
        <w:rPr>
          <w:lang w:val="sq-AL"/>
        </w:rPr>
        <w:t xml:space="preserve">. </w:t>
      </w:r>
    </w:p>
    <w:p w:rsidR="00C33796" w:rsidRPr="00DF2A5A" w:rsidRDefault="00C33796" w:rsidP="00C33796">
      <w:pPr>
        <w:pStyle w:val="Paragrafi"/>
        <w:rPr>
          <w:lang w:val="sq-AL"/>
        </w:rPr>
      </w:pPr>
      <w:r w:rsidRPr="00DF2A5A">
        <w:rPr>
          <w:lang w:val="sq-AL"/>
        </w:rPr>
        <w:t xml:space="preserve">2. Efektet financiare, që rrjedhin nga zbatimi i të këtij vendimi, të përballohen nga fondet e miratuara për Ministrinë e Mbrojtjes për vitin 2015 dhe fillojnë, përkatësisht: </w:t>
      </w:r>
    </w:p>
    <w:p w:rsidR="00C33796" w:rsidRPr="00DF2A5A" w:rsidRDefault="00C33796" w:rsidP="00C33796">
      <w:pPr>
        <w:pStyle w:val="Paragrafi"/>
        <w:rPr>
          <w:lang w:val="sq-AL"/>
        </w:rPr>
      </w:pPr>
      <w:r w:rsidRPr="00DF2A5A">
        <w:rPr>
          <w:lang w:val="sq-AL"/>
        </w:rPr>
        <w:t xml:space="preserve">a) nga data 1 janar 2015, për parashikimin e bërë në pikën 1, shkronja </w:t>
      </w:r>
      <w:r>
        <w:rPr>
          <w:lang w:val="sq-AL"/>
        </w:rPr>
        <w:t>“</w:t>
      </w:r>
      <w:r w:rsidRPr="00DF2A5A">
        <w:rPr>
          <w:lang w:val="sq-AL"/>
        </w:rPr>
        <w:t>a</w:t>
      </w:r>
      <w:r>
        <w:rPr>
          <w:lang w:val="sq-AL"/>
        </w:rPr>
        <w:t>”</w:t>
      </w:r>
      <w:r w:rsidRPr="00DF2A5A">
        <w:rPr>
          <w:lang w:val="sq-AL"/>
        </w:rPr>
        <w:t>;</w:t>
      </w:r>
    </w:p>
    <w:p w:rsidR="00C33796" w:rsidRPr="00DF2A5A" w:rsidRDefault="00C33796" w:rsidP="00C33796">
      <w:pPr>
        <w:pStyle w:val="Paragrafi"/>
        <w:rPr>
          <w:lang w:val="sq-AL"/>
        </w:rPr>
      </w:pPr>
      <w:r w:rsidRPr="00DF2A5A">
        <w:rPr>
          <w:lang w:val="sq-AL"/>
        </w:rPr>
        <w:t xml:space="preserve">b) nga data e hyrjes në fuqi të këtij vendimi, për parashikimin e bërë në pikën 1, shkronjat </w:t>
      </w:r>
      <w:r>
        <w:rPr>
          <w:lang w:val="sq-AL"/>
        </w:rPr>
        <w:t>“</w:t>
      </w:r>
      <w:r w:rsidRPr="00DF2A5A">
        <w:rPr>
          <w:lang w:val="sq-AL"/>
        </w:rPr>
        <w:t>b</w:t>
      </w:r>
      <w:r>
        <w:rPr>
          <w:lang w:val="sq-AL"/>
        </w:rPr>
        <w:t>”</w:t>
      </w:r>
      <w:r w:rsidRPr="00DF2A5A">
        <w:rPr>
          <w:lang w:val="sq-AL"/>
        </w:rPr>
        <w:t xml:space="preserve"> dhe </w:t>
      </w:r>
      <w:r>
        <w:rPr>
          <w:lang w:val="sq-AL"/>
        </w:rPr>
        <w:t>“</w:t>
      </w:r>
      <w:r w:rsidRPr="00DF2A5A">
        <w:rPr>
          <w:lang w:val="sq-AL"/>
        </w:rPr>
        <w:t>c</w:t>
      </w:r>
      <w:r>
        <w:rPr>
          <w:lang w:val="sq-AL"/>
        </w:rPr>
        <w:t>”</w:t>
      </w:r>
      <w:r w:rsidRPr="00DF2A5A">
        <w:rPr>
          <w:lang w:val="sq-AL"/>
        </w:rPr>
        <w:t xml:space="preserve">. </w:t>
      </w:r>
    </w:p>
    <w:p w:rsidR="00C33796" w:rsidRPr="00DF2A5A" w:rsidRDefault="00C33796" w:rsidP="00C33796">
      <w:pPr>
        <w:pStyle w:val="Paragrafi"/>
        <w:rPr>
          <w:lang w:val="sq-AL"/>
        </w:rPr>
      </w:pPr>
      <w:r w:rsidRPr="00DF2A5A">
        <w:rPr>
          <w:lang w:val="sq-AL"/>
        </w:rPr>
        <w:t xml:space="preserve">3. </w:t>
      </w:r>
      <w:r w:rsidRPr="00DF2A5A">
        <w:rPr>
          <w:lang w:val="sq-AL"/>
        </w:rPr>
        <w:tab/>
        <w:t>Ngarkohet Ministria e Mbrojtjes për zbatimin e këtij vendimi.</w:t>
      </w:r>
    </w:p>
    <w:p w:rsidR="00C33796" w:rsidRPr="00DF2A5A" w:rsidRDefault="00C33796" w:rsidP="00C33796">
      <w:pPr>
        <w:pStyle w:val="Paragrafi"/>
        <w:rPr>
          <w:lang w:val="sq-AL"/>
        </w:rPr>
      </w:pPr>
      <w:r w:rsidRPr="00DF2A5A">
        <w:rPr>
          <w:lang w:val="sq-AL"/>
        </w:rPr>
        <w:t xml:space="preserve">Ky vendim hyn në fuqi pas botimit në Fletoren Zyrtare. </w:t>
      </w:r>
    </w:p>
    <w:p w:rsidR="00C33796" w:rsidRPr="00DF2A5A" w:rsidRDefault="00C33796" w:rsidP="00C33796">
      <w:pPr>
        <w:pStyle w:val="Autoriteti"/>
        <w:rPr>
          <w:lang w:val="sq-AL"/>
        </w:rPr>
      </w:pPr>
      <w:r w:rsidRPr="00DF2A5A">
        <w:rPr>
          <w:lang w:val="sq-AL"/>
        </w:rPr>
        <w:t>KRYEMINISTRI</w:t>
      </w:r>
    </w:p>
    <w:p w:rsidR="00C33796" w:rsidRDefault="00C33796" w:rsidP="00C33796">
      <w:pPr>
        <w:pStyle w:val="AutoritetiEmer"/>
        <w:rPr>
          <w:lang w:val="sq-AL"/>
        </w:rPr>
        <w:sectPr w:rsidR="00C33796" w:rsidSect="00DF2C41">
          <w:pgSz w:w="11907" w:h="16840" w:code="9"/>
          <w:pgMar w:top="720" w:right="1134" w:bottom="720" w:left="1134" w:header="851" w:footer="851" w:gutter="0"/>
          <w:pgNumType w:start="6312"/>
          <w:cols w:space="454"/>
          <w:docGrid w:linePitch="360"/>
        </w:sectPr>
      </w:pPr>
      <w:r w:rsidRPr="00DF2A5A">
        <w:rPr>
          <w:lang w:val="sq-AL"/>
        </w:rPr>
        <w:t xml:space="preserve">Edi </w:t>
      </w:r>
      <w:proofErr w:type="spellStart"/>
      <w:r w:rsidRPr="00DF2A5A">
        <w:rPr>
          <w:lang w:val="sq-AL"/>
        </w:rPr>
        <w:t>Ram</w:t>
      </w:r>
      <w:r>
        <w:rPr>
          <w:lang w:val="sq-AL"/>
        </w:rPr>
        <w:t>a</w:t>
      </w:r>
      <w:proofErr w:type="spellEnd"/>
    </w:p>
    <w:p w:rsidR="00DF2C41" w:rsidRDefault="00DF2C41" w:rsidP="00C33796">
      <w:pPr>
        <w:ind w:firstLine="0"/>
        <w:rPr>
          <w:lang w:val="sq-AL"/>
        </w:rPr>
        <w:sectPr w:rsidR="00DF2C41" w:rsidSect="00D44BEE">
          <w:type w:val="continuous"/>
          <w:pgSz w:w="11907" w:h="16840" w:code="9"/>
          <w:pgMar w:top="720" w:right="1134" w:bottom="720" w:left="1134" w:header="851" w:footer="851" w:gutter="0"/>
          <w:pgNumType w:start="6303"/>
          <w:cols w:space="720"/>
          <w:docGrid w:linePitch="360"/>
        </w:sectPr>
      </w:pPr>
    </w:p>
    <w:p w:rsidR="00C33796" w:rsidRDefault="00C33796" w:rsidP="00C33796">
      <w:pPr>
        <w:ind w:firstLine="0"/>
        <w:rPr>
          <w:lang w:val="sq-AL"/>
        </w:rPr>
      </w:pPr>
    </w:p>
    <w:p w:rsidR="00C33796" w:rsidRDefault="00C33796" w:rsidP="00C33796">
      <w:pPr>
        <w:ind w:firstLine="0"/>
        <w:rPr>
          <w:lang w:val="sq-AL"/>
        </w:rPr>
        <w:sectPr w:rsidR="00C33796" w:rsidSect="00D44BEE">
          <w:type w:val="continuous"/>
          <w:pgSz w:w="11907" w:h="16840" w:code="9"/>
          <w:pgMar w:top="720" w:right="1134" w:bottom="720" w:left="1134" w:header="851" w:footer="851" w:gutter="0"/>
          <w:pgNumType w:start="6303"/>
          <w:cols w:space="720"/>
          <w:docGrid w:linePitch="360"/>
        </w:sectPr>
      </w:pPr>
    </w:p>
    <w:p w:rsidR="00C33796" w:rsidRPr="00DF2A5A" w:rsidRDefault="00C33796" w:rsidP="00C33796">
      <w:pPr>
        <w:spacing w:after="0" w:line="240" w:lineRule="auto"/>
        <w:jc w:val="right"/>
        <w:rPr>
          <w:rFonts w:ascii="Garamond" w:hAnsi="Garamond"/>
          <w:lang w:val="sq-AL"/>
        </w:rPr>
      </w:pPr>
      <w:r w:rsidRPr="00DF2A5A">
        <w:rPr>
          <w:rFonts w:ascii="Garamond" w:hAnsi="Garamond"/>
          <w:lang w:val="sq-AL"/>
        </w:rPr>
        <w:lastRenderedPageBreak/>
        <w:t xml:space="preserve">Lidhja </w:t>
      </w:r>
      <w:r>
        <w:rPr>
          <w:rFonts w:ascii="Garamond" w:hAnsi="Garamond"/>
          <w:lang w:val="sq-AL"/>
        </w:rPr>
        <w:t xml:space="preserve">nr. </w:t>
      </w:r>
      <w:r w:rsidRPr="00DF2A5A">
        <w:rPr>
          <w:rFonts w:ascii="Garamond" w:hAnsi="Garamond"/>
          <w:lang w:val="sq-AL"/>
        </w:rPr>
        <w:t>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57"/>
        <w:gridCol w:w="2677"/>
        <w:gridCol w:w="791"/>
        <w:gridCol w:w="630"/>
        <w:gridCol w:w="630"/>
        <w:gridCol w:w="630"/>
        <w:gridCol w:w="630"/>
        <w:gridCol w:w="630"/>
        <w:gridCol w:w="698"/>
        <w:gridCol w:w="698"/>
        <w:gridCol w:w="698"/>
        <w:gridCol w:w="698"/>
        <w:gridCol w:w="698"/>
        <w:gridCol w:w="698"/>
        <w:gridCol w:w="706"/>
        <w:gridCol w:w="706"/>
        <w:gridCol w:w="701"/>
      </w:tblGrid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4903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796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PAGA BAZË SIPAS GRADËS DHE VITEVE TË SHËRBIMIT PËR USHTARAKËT AKTIVË TË FORCAVE TË ARMATOSURA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88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Vitet e shërbimit 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OFICERË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N</w:t>
            </w:r>
            <w:r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ë</w:t>
            </w: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n 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10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12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14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16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18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20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22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24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26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Gj.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proofErr w:type="spellStart"/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Lejtnant</w:t>
            </w:r>
            <w:proofErr w:type="spellEnd"/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(Admiral)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i/>
                <w:iCs/>
                <w:sz w:val="14"/>
                <w:szCs w:val="14"/>
                <w:lang w:val="sq-AL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157000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Gj.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Major (N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ë</w:t>
            </w: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nadmiral)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147000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150000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Gj.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Brigade (Kund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ë</w:t>
            </w: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radmiral)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117000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118000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118000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Kolonel (Kapiten i rangut I)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93000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94500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96500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98500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100000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N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ë</w:t>
            </w: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nkolonel (Kapiten i rangut </w:t>
            </w:r>
            <w:proofErr w:type="spellStart"/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II</w:t>
            </w:r>
            <w:proofErr w:type="spellEnd"/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74000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75200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76400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77700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78900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80300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81500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Major (Kapiten i rangut </w:t>
            </w:r>
            <w:proofErr w:type="spellStart"/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III</w:t>
            </w:r>
            <w:proofErr w:type="spellEnd"/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58500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59500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60500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61500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63500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64500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65500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Kapiten (Kapiten </w:t>
            </w:r>
            <w:proofErr w:type="spellStart"/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lejtnant</w:t>
            </w:r>
            <w:proofErr w:type="spellEnd"/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52600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53100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53400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54200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54900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55600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56400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57000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Toger (</w:t>
            </w:r>
            <w:proofErr w:type="spellStart"/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Lejtnant</w:t>
            </w:r>
            <w:proofErr w:type="spellEnd"/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48600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49900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50800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52100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52600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proofErr w:type="spellStart"/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Nentoger</w:t>
            </w:r>
            <w:proofErr w:type="spellEnd"/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(</w:t>
            </w:r>
            <w:proofErr w:type="spellStart"/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N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ë</w:t>
            </w: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nlejtnant</w:t>
            </w:r>
            <w:proofErr w:type="spellEnd"/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45100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46200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47300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48000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48100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48600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888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Vitet e shërbimit 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NËNOFICERË 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Nen 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10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12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14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16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18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20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22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24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26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K/Kapter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53500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54500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56200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57300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58300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Kapter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45800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47300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48200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49000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50300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52300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Rreshter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41000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42300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44500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45800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47300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48200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color w:val="008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color w:val="008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color w:val="008000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color w:val="008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Tetar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38500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39200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40100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41000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41500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42500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43500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44500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proofErr w:type="spellStart"/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N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ë</w:t>
            </w: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ntetar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33400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34200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35500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36500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38500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888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Vitet e shërbimit 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USHTARË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AKTIVË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            </w:t>
            </w: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 Vit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Mbi 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Ushtar </w:t>
            </w:r>
            <w:proofErr w:type="spellStart"/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IV</w:t>
            </w:r>
            <w:proofErr w:type="spellEnd"/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/ Detar </w:t>
            </w:r>
            <w:proofErr w:type="spellStart"/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IV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35700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37300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37900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38500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Ushtar </w:t>
            </w:r>
            <w:proofErr w:type="spellStart"/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III</w:t>
            </w:r>
            <w:proofErr w:type="spellEnd"/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/ Detar </w:t>
            </w:r>
            <w:proofErr w:type="spellStart"/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III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34600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Ushtar </w:t>
            </w:r>
            <w:proofErr w:type="spellStart"/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II</w:t>
            </w:r>
            <w:proofErr w:type="spellEnd"/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/ Detar </w:t>
            </w:r>
            <w:proofErr w:type="spellStart"/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II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32000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33300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Ushtar I/ Detar 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30500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888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STUDENTË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Në muaj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C33796" w:rsidRPr="00DF2A5A" w:rsidTr="003B1437">
        <w:trPr>
          <w:trHeight w:val="180"/>
          <w:jc w:val="center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Kadet, rekrut/kandidat për ushtar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3500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796" w:rsidRPr="00DF2A5A" w:rsidRDefault="00C33796" w:rsidP="003B143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DF2A5A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</w:tbl>
    <w:p w:rsidR="00C33796" w:rsidRDefault="00C33796" w:rsidP="00C33796">
      <w:pPr>
        <w:pStyle w:val="Paragrafi"/>
        <w:rPr>
          <w:szCs w:val="24"/>
          <w:lang w:val="sq-AL"/>
        </w:rPr>
      </w:pPr>
    </w:p>
    <w:p w:rsidR="00C33796" w:rsidRDefault="00C33796" w:rsidP="00C33796">
      <w:pPr>
        <w:pStyle w:val="Paragrafi"/>
        <w:rPr>
          <w:szCs w:val="24"/>
          <w:lang w:val="sq-AL"/>
        </w:rPr>
      </w:pPr>
    </w:p>
    <w:p w:rsidR="00C33796" w:rsidRDefault="00C33796" w:rsidP="00C33796">
      <w:pPr>
        <w:pStyle w:val="Paragrafi"/>
        <w:rPr>
          <w:szCs w:val="24"/>
          <w:lang w:val="sq-AL"/>
        </w:rPr>
      </w:pPr>
    </w:p>
    <w:p w:rsidR="00C33796" w:rsidRDefault="00C33796" w:rsidP="00C33796">
      <w:pPr>
        <w:pStyle w:val="Paragrafi"/>
        <w:rPr>
          <w:szCs w:val="24"/>
          <w:lang w:val="sq-AL"/>
        </w:rPr>
      </w:pPr>
    </w:p>
    <w:p w:rsidR="00C33796" w:rsidRDefault="00C33796" w:rsidP="00C33796">
      <w:pPr>
        <w:pStyle w:val="Paragrafi"/>
        <w:rPr>
          <w:szCs w:val="24"/>
          <w:lang w:val="sq-AL"/>
        </w:rPr>
      </w:pPr>
    </w:p>
    <w:p w:rsidR="00C33796" w:rsidRDefault="00C33796" w:rsidP="00C33796">
      <w:pPr>
        <w:pStyle w:val="Paragrafi"/>
        <w:rPr>
          <w:szCs w:val="24"/>
          <w:lang w:val="sq-AL"/>
        </w:rPr>
      </w:pPr>
    </w:p>
    <w:p w:rsidR="00C33796" w:rsidRDefault="00C33796" w:rsidP="00C33796">
      <w:pPr>
        <w:pStyle w:val="Paragrafi"/>
        <w:rPr>
          <w:szCs w:val="24"/>
          <w:lang w:val="sq-AL"/>
        </w:rPr>
      </w:pPr>
    </w:p>
    <w:p w:rsidR="00C33796" w:rsidRDefault="00C33796" w:rsidP="00C33796">
      <w:pPr>
        <w:pStyle w:val="Paragrafi"/>
        <w:rPr>
          <w:szCs w:val="24"/>
          <w:lang w:val="sq-AL"/>
        </w:rPr>
      </w:pPr>
    </w:p>
    <w:p w:rsidR="00C33796" w:rsidRPr="00DF2A5A" w:rsidRDefault="00C33796" w:rsidP="00C33796">
      <w:pPr>
        <w:pStyle w:val="Paragrafi"/>
        <w:rPr>
          <w:szCs w:val="24"/>
          <w:lang w:val="sq-AL"/>
        </w:rPr>
      </w:pPr>
    </w:p>
    <w:p w:rsidR="00C33796" w:rsidRPr="00DF2A5A" w:rsidRDefault="00C33796" w:rsidP="00C33796">
      <w:pPr>
        <w:pStyle w:val="Paragrafi"/>
        <w:jc w:val="right"/>
        <w:rPr>
          <w:szCs w:val="24"/>
          <w:lang w:val="sq-AL"/>
        </w:rPr>
      </w:pPr>
      <w:r w:rsidRPr="00DF2A5A">
        <w:rPr>
          <w:szCs w:val="24"/>
          <w:lang w:val="sq-AL"/>
        </w:rPr>
        <w:t xml:space="preserve">Lidhja </w:t>
      </w:r>
      <w:r>
        <w:rPr>
          <w:szCs w:val="24"/>
          <w:lang w:val="sq-AL"/>
        </w:rPr>
        <w:t xml:space="preserve">nr. </w:t>
      </w:r>
      <w:r w:rsidRPr="00DF2A5A">
        <w:rPr>
          <w:szCs w:val="24"/>
          <w:lang w:val="sq-AL"/>
        </w:rPr>
        <w:t>2/1</w:t>
      </w:r>
    </w:p>
    <w:p w:rsidR="00C33796" w:rsidRPr="00DF2A5A" w:rsidRDefault="00C33796" w:rsidP="00C33796">
      <w:pPr>
        <w:pStyle w:val="Paragrafi"/>
        <w:jc w:val="center"/>
        <w:rPr>
          <w:b/>
          <w:szCs w:val="28"/>
          <w:lang w:val="sq-AL"/>
        </w:rPr>
      </w:pPr>
      <w:r w:rsidRPr="00DF2A5A">
        <w:rPr>
          <w:b/>
          <w:szCs w:val="28"/>
          <w:lang w:val="sq-AL"/>
        </w:rPr>
        <w:t>Masa e shtesës për kushte të veçanta pune e shërbimi për ushtarakët aktivë fluturues të Forcave të Armatosura</w:t>
      </w:r>
    </w:p>
    <w:p w:rsidR="00C33796" w:rsidRPr="00DF2A5A" w:rsidRDefault="00C33796" w:rsidP="00C33796">
      <w:pPr>
        <w:pStyle w:val="BodyText3"/>
        <w:ind w:left="360"/>
        <w:rPr>
          <w:rFonts w:ascii="Book Antiqua" w:hAnsi="Book Antiqua"/>
          <w:szCs w:val="28"/>
          <w:lang w:val="sq-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"/>
        <w:gridCol w:w="3684"/>
        <w:gridCol w:w="2854"/>
        <w:gridCol w:w="2098"/>
        <w:gridCol w:w="1971"/>
        <w:gridCol w:w="1847"/>
      </w:tblGrid>
      <w:tr w:rsidR="00C33796" w:rsidRPr="00DD504F" w:rsidTr="003B1437">
        <w:trPr>
          <w:jc w:val="center"/>
        </w:trPr>
        <w:tc>
          <w:tcPr>
            <w:tcW w:w="274" w:type="pct"/>
            <w:shd w:val="clear" w:color="auto" w:fill="auto"/>
          </w:tcPr>
          <w:p w:rsidR="00C33796" w:rsidRPr="00DD504F" w:rsidRDefault="00C33796" w:rsidP="003B1437">
            <w:pPr>
              <w:pStyle w:val="BodyText3"/>
              <w:spacing w:after="0"/>
              <w:jc w:val="center"/>
              <w:rPr>
                <w:rFonts w:ascii="Garamond" w:eastAsia="MS Mincho" w:hAnsi="Garamond"/>
                <w:b/>
                <w:sz w:val="22"/>
                <w:szCs w:val="22"/>
                <w:lang w:val="sq-AL"/>
              </w:rPr>
            </w:pPr>
            <w:r w:rsidRPr="00DD504F">
              <w:rPr>
                <w:rFonts w:ascii="Garamond" w:eastAsia="MS Mincho" w:hAnsi="Garamond"/>
                <w:b/>
                <w:sz w:val="22"/>
                <w:szCs w:val="22"/>
                <w:lang w:val="sq-AL"/>
              </w:rPr>
              <w:lastRenderedPageBreak/>
              <w:t>Nr.</w:t>
            </w:r>
          </w:p>
        </w:tc>
        <w:tc>
          <w:tcPr>
            <w:tcW w:w="1398" w:type="pct"/>
            <w:shd w:val="clear" w:color="auto" w:fill="auto"/>
          </w:tcPr>
          <w:p w:rsidR="00C33796" w:rsidRPr="00DD504F" w:rsidRDefault="00C33796" w:rsidP="003B1437">
            <w:pPr>
              <w:pStyle w:val="BodyText3"/>
              <w:spacing w:after="0"/>
              <w:jc w:val="center"/>
              <w:rPr>
                <w:rFonts w:ascii="Garamond" w:eastAsia="MS Mincho" w:hAnsi="Garamond"/>
                <w:b/>
                <w:sz w:val="22"/>
                <w:szCs w:val="22"/>
                <w:lang w:val="sq-AL"/>
              </w:rPr>
            </w:pPr>
            <w:r w:rsidRPr="00DD504F">
              <w:rPr>
                <w:rFonts w:ascii="Garamond" w:eastAsia="MS Mincho" w:hAnsi="Garamond"/>
                <w:b/>
                <w:sz w:val="22"/>
                <w:szCs w:val="22"/>
                <w:lang w:val="sq-AL"/>
              </w:rPr>
              <w:t>Emërtimi i funksionit</w:t>
            </w:r>
          </w:p>
        </w:tc>
        <w:tc>
          <w:tcPr>
            <w:tcW w:w="3328" w:type="pct"/>
            <w:gridSpan w:val="4"/>
            <w:shd w:val="clear" w:color="auto" w:fill="auto"/>
          </w:tcPr>
          <w:p w:rsidR="00C33796" w:rsidRPr="00DD504F" w:rsidRDefault="00C33796" w:rsidP="003B1437">
            <w:pPr>
              <w:pStyle w:val="BodyText3"/>
              <w:spacing w:after="0"/>
              <w:jc w:val="center"/>
              <w:rPr>
                <w:rFonts w:ascii="Garamond" w:eastAsia="MS Mincho" w:hAnsi="Garamond"/>
                <w:b/>
                <w:sz w:val="22"/>
                <w:szCs w:val="22"/>
                <w:lang w:val="sq-AL"/>
              </w:rPr>
            </w:pPr>
            <w:r w:rsidRPr="00DD504F">
              <w:rPr>
                <w:rFonts w:ascii="Garamond" w:eastAsia="MS Mincho" w:hAnsi="Garamond"/>
                <w:b/>
                <w:sz w:val="22"/>
                <w:szCs w:val="22"/>
                <w:lang w:val="sq-AL"/>
              </w:rPr>
              <w:t>Masa e shtesës mujore në lekë për muaj</w:t>
            </w:r>
          </w:p>
        </w:tc>
      </w:tr>
      <w:tr w:rsidR="00C33796" w:rsidRPr="00FC3256" w:rsidTr="003B1437">
        <w:trPr>
          <w:jc w:val="center"/>
        </w:trPr>
        <w:tc>
          <w:tcPr>
            <w:tcW w:w="274" w:type="pct"/>
            <w:shd w:val="clear" w:color="auto" w:fill="auto"/>
          </w:tcPr>
          <w:p w:rsidR="00C33796" w:rsidRPr="00FC3256" w:rsidRDefault="00C33796" w:rsidP="003B1437">
            <w:pPr>
              <w:pStyle w:val="BodyText3"/>
              <w:spacing w:after="0"/>
              <w:jc w:val="center"/>
              <w:rPr>
                <w:rFonts w:ascii="Garamond" w:eastAsia="MS Mincho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398" w:type="pct"/>
            <w:shd w:val="clear" w:color="auto" w:fill="auto"/>
          </w:tcPr>
          <w:p w:rsidR="00C33796" w:rsidRPr="00FC3256" w:rsidRDefault="00C33796" w:rsidP="003B1437">
            <w:pPr>
              <w:pStyle w:val="BodyText3"/>
              <w:spacing w:after="0"/>
              <w:jc w:val="center"/>
              <w:rPr>
                <w:rFonts w:ascii="Garamond" w:eastAsia="MS Mincho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83" w:type="pct"/>
            <w:shd w:val="clear" w:color="auto" w:fill="auto"/>
          </w:tcPr>
          <w:p w:rsidR="00C33796" w:rsidRPr="00FC3256" w:rsidRDefault="00C33796" w:rsidP="003B1437">
            <w:pPr>
              <w:pStyle w:val="BodyText3"/>
              <w:spacing w:after="0"/>
              <w:jc w:val="center"/>
              <w:rPr>
                <w:rFonts w:ascii="Garamond" w:eastAsia="MS Mincho" w:hAnsi="Garamond"/>
                <w:b/>
                <w:sz w:val="22"/>
                <w:szCs w:val="22"/>
                <w:lang w:val="sq-AL"/>
              </w:rPr>
            </w:pPr>
            <w:r w:rsidRPr="00FC3256">
              <w:rPr>
                <w:rFonts w:ascii="Garamond" w:eastAsia="MS Mincho" w:hAnsi="Garamond"/>
                <w:b/>
                <w:sz w:val="22"/>
                <w:szCs w:val="22"/>
                <w:lang w:val="sq-AL"/>
              </w:rPr>
              <w:t>Në skuadroni dhe grupe të helikopterëve në Bazën Ajrore Farkë të Forcave të Armatosura</w:t>
            </w:r>
          </w:p>
        </w:tc>
        <w:tc>
          <w:tcPr>
            <w:tcW w:w="796" w:type="pct"/>
            <w:shd w:val="clear" w:color="auto" w:fill="auto"/>
          </w:tcPr>
          <w:p w:rsidR="00C33796" w:rsidRPr="00FC3256" w:rsidRDefault="00C33796" w:rsidP="003B1437">
            <w:pPr>
              <w:pStyle w:val="BodyText3"/>
              <w:spacing w:after="0"/>
              <w:jc w:val="center"/>
              <w:rPr>
                <w:rFonts w:ascii="Garamond" w:eastAsia="MS Mincho" w:hAnsi="Garamond"/>
                <w:b/>
                <w:sz w:val="22"/>
                <w:szCs w:val="22"/>
                <w:lang w:val="sq-AL"/>
              </w:rPr>
            </w:pPr>
            <w:r w:rsidRPr="00FC3256">
              <w:rPr>
                <w:rFonts w:ascii="Garamond" w:eastAsia="MS Mincho" w:hAnsi="Garamond"/>
                <w:b/>
                <w:sz w:val="22"/>
                <w:szCs w:val="22"/>
                <w:lang w:val="sq-AL"/>
              </w:rPr>
              <w:t>Në strukturat e tjera të Bazës Ajrore Farkë të Forcave të Armatosura</w:t>
            </w:r>
          </w:p>
        </w:tc>
        <w:tc>
          <w:tcPr>
            <w:tcW w:w="748" w:type="pct"/>
          </w:tcPr>
          <w:p w:rsidR="00C33796" w:rsidRPr="00FC3256" w:rsidRDefault="00C33796" w:rsidP="003B1437">
            <w:pPr>
              <w:pStyle w:val="BodyText3"/>
              <w:spacing w:after="0"/>
              <w:jc w:val="center"/>
              <w:rPr>
                <w:rFonts w:ascii="Garamond" w:eastAsia="MS Mincho" w:hAnsi="Garamond"/>
                <w:b/>
                <w:sz w:val="22"/>
                <w:szCs w:val="22"/>
                <w:lang w:val="sq-AL"/>
              </w:rPr>
            </w:pPr>
          </w:p>
          <w:p w:rsidR="00C33796" w:rsidRPr="00FC3256" w:rsidRDefault="00C33796" w:rsidP="003B1437">
            <w:pPr>
              <w:pStyle w:val="BodyText3"/>
              <w:spacing w:after="0"/>
              <w:jc w:val="center"/>
              <w:rPr>
                <w:rFonts w:ascii="Garamond" w:eastAsia="MS Mincho" w:hAnsi="Garamond"/>
                <w:b/>
                <w:sz w:val="22"/>
                <w:szCs w:val="22"/>
                <w:lang w:val="sq-AL"/>
              </w:rPr>
            </w:pPr>
            <w:r w:rsidRPr="00FC3256">
              <w:rPr>
                <w:rFonts w:ascii="Garamond" w:eastAsia="MS Mincho" w:hAnsi="Garamond"/>
                <w:b/>
                <w:sz w:val="22"/>
                <w:szCs w:val="22"/>
                <w:lang w:val="sq-AL"/>
              </w:rPr>
              <w:t>Në strukturat e tjera të Forcave Ajrore</w:t>
            </w:r>
          </w:p>
        </w:tc>
        <w:tc>
          <w:tcPr>
            <w:tcW w:w="701" w:type="pct"/>
            <w:shd w:val="clear" w:color="auto" w:fill="auto"/>
          </w:tcPr>
          <w:p w:rsidR="00C33796" w:rsidRPr="00FC3256" w:rsidRDefault="00C33796" w:rsidP="003B1437">
            <w:pPr>
              <w:pStyle w:val="BodyText3"/>
              <w:spacing w:after="0"/>
              <w:jc w:val="center"/>
              <w:rPr>
                <w:rFonts w:ascii="Garamond" w:eastAsia="MS Mincho" w:hAnsi="Garamond"/>
                <w:b/>
                <w:sz w:val="22"/>
                <w:szCs w:val="22"/>
                <w:lang w:val="sq-AL"/>
              </w:rPr>
            </w:pPr>
          </w:p>
          <w:p w:rsidR="00C33796" w:rsidRPr="00FC3256" w:rsidRDefault="00C33796" w:rsidP="003B1437">
            <w:pPr>
              <w:pStyle w:val="BodyText3"/>
              <w:spacing w:after="0"/>
              <w:jc w:val="center"/>
              <w:rPr>
                <w:rFonts w:ascii="Garamond" w:eastAsia="MS Mincho" w:hAnsi="Garamond"/>
                <w:b/>
                <w:sz w:val="22"/>
                <w:szCs w:val="22"/>
                <w:lang w:val="sq-AL"/>
              </w:rPr>
            </w:pPr>
            <w:r w:rsidRPr="00FC3256">
              <w:rPr>
                <w:rFonts w:ascii="Garamond" w:eastAsia="MS Mincho" w:hAnsi="Garamond"/>
                <w:b/>
                <w:sz w:val="22"/>
                <w:szCs w:val="22"/>
                <w:lang w:val="sq-AL"/>
              </w:rPr>
              <w:t>Në strukturat e tjera të Forcave të Armatosura</w:t>
            </w:r>
          </w:p>
        </w:tc>
      </w:tr>
      <w:tr w:rsidR="00C33796" w:rsidRPr="00DF2A5A" w:rsidTr="003B1437">
        <w:trPr>
          <w:jc w:val="center"/>
        </w:trPr>
        <w:tc>
          <w:tcPr>
            <w:tcW w:w="274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both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1.</w:t>
            </w:r>
          </w:p>
        </w:tc>
        <w:tc>
          <w:tcPr>
            <w:tcW w:w="1398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both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Pilot</w:t>
            </w:r>
          </w:p>
        </w:tc>
        <w:tc>
          <w:tcPr>
            <w:tcW w:w="1083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40000</w:t>
            </w:r>
          </w:p>
        </w:tc>
        <w:tc>
          <w:tcPr>
            <w:tcW w:w="796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30000</w:t>
            </w:r>
          </w:p>
        </w:tc>
        <w:tc>
          <w:tcPr>
            <w:tcW w:w="748" w:type="pct"/>
          </w:tcPr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20000</w:t>
            </w:r>
          </w:p>
        </w:tc>
        <w:tc>
          <w:tcPr>
            <w:tcW w:w="701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10000</w:t>
            </w:r>
          </w:p>
        </w:tc>
      </w:tr>
      <w:tr w:rsidR="00C33796" w:rsidRPr="00DF2A5A" w:rsidTr="003B1437">
        <w:trPr>
          <w:jc w:val="center"/>
        </w:trPr>
        <w:tc>
          <w:tcPr>
            <w:tcW w:w="274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both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2.</w:t>
            </w:r>
          </w:p>
        </w:tc>
        <w:tc>
          <w:tcPr>
            <w:tcW w:w="1398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both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Inxhinier fluturimi</w:t>
            </w:r>
          </w:p>
        </w:tc>
        <w:tc>
          <w:tcPr>
            <w:tcW w:w="1083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28000</w:t>
            </w:r>
          </w:p>
        </w:tc>
        <w:tc>
          <w:tcPr>
            <w:tcW w:w="796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21000</w:t>
            </w:r>
          </w:p>
        </w:tc>
        <w:tc>
          <w:tcPr>
            <w:tcW w:w="748" w:type="pct"/>
          </w:tcPr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14000</w:t>
            </w:r>
          </w:p>
        </w:tc>
        <w:tc>
          <w:tcPr>
            <w:tcW w:w="701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</w:p>
        </w:tc>
      </w:tr>
      <w:tr w:rsidR="00C33796" w:rsidRPr="00DF2A5A" w:rsidTr="003B1437">
        <w:trPr>
          <w:jc w:val="center"/>
        </w:trPr>
        <w:tc>
          <w:tcPr>
            <w:tcW w:w="274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both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3.</w:t>
            </w:r>
          </w:p>
        </w:tc>
        <w:tc>
          <w:tcPr>
            <w:tcW w:w="1398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both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Mekanik/teknik bordi</w:t>
            </w:r>
          </w:p>
        </w:tc>
        <w:tc>
          <w:tcPr>
            <w:tcW w:w="1083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24000</w:t>
            </w:r>
          </w:p>
        </w:tc>
        <w:tc>
          <w:tcPr>
            <w:tcW w:w="796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18000</w:t>
            </w:r>
          </w:p>
        </w:tc>
        <w:tc>
          <w:tcPr>
            <w:tcW w:w="748" w:type="pct"/>
          </w:tcPr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12000</w:t>
            </w:r>
          </w:p>
        </w:tc>
        <w:tc>
          <w:tcPr>
            <w:tcW w:w="701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</w:p>
        </w:tc>
      </w:tr>
      <w:tr w:rsidR="00C33796" w:rsidRPr="00DF2A5A" w:rsidTr="003B1437">
        <w:trPr>
          <w:jc w:val="center"/>
        </w:trPr>
        <w:tc>
          <w:tcPr>
            <w:tcW w:w="274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both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4.</w:t>
            </w:r>
          </w:p>
        </w:tc>
        <w:tc>
          <w:tcPr>
            <w:tcW w:w="1398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both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>
              <w:rPr>
                <w:rFonts w:ascii="Garamond" w:eastAsia="MS Mincho" w:hAnsi="Garamond"/>
                <w:sz w:val="22"/>
                <w:szCs w:val="22"/>
                <w:lang w:val="sq-AL"/>
              </w:rPr>
              <w:t>Infermier bordi</w:t>
            </w:r>
          </w:p>
          <w:p w:rsidR="00C33796" w:rsidRPr="00DF2A5A" w:rsidRDefault="00C33796" w:rsidP="003B1437">
            <w:pPr>
              <w:pStyle w:val="BodyText3"/>
              <w:spacing w:after="0"/>
              <w:jc w:val="both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>
              <w:rPr>
                <w:rFonts w:ascii="Garamond" w:eastAsia="MS Mincho" w:hAnsi="Garamond"/>
                <w:sz w:val="22"/>
                <w:szCs w:val="22"/>
                <w:lang w:val="sq-AL"/>
              </w:rPr>
              <w:t>Operator bordi</w:t>
            </w:r>
          </w:p>
          <w:p w:rsidR="00C33796" w:rsidRPr="00DF2A5A" w:rsidRDefault="00C33796" w:rsidP="003B1437">
            <w:pPr>
              <w:pStyle w:val="BodyText3"/>
              <w:spacing w:after="0"/>
              <w:jc w:val="both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Vinçier bordi</w:t>
            </w:r>
          </w:p>
        </w:tc>
        <w:tc>
          <w:tcPr>
            <w:tcW w:w="1083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</w:p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</w:p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20000</w:t>
            </w:r>
          </w:p>
        </w:tc>
        <w:tc>
          <w:tcPr>
            <w:tcW w:w="796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</w:p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</w:p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15000</w:t>
            </w:r>
          </w:p>
        </w:tc>
        <w:tc>
          <w:tcPr>
            <w:tcW w:w="748" w:type="pct"/>
          </w:tcPr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</w:p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</w:p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10000</w:t>
            </w:r>
          </w:p>
        </w:tc>
        <w:tc>
          <w:tcPr>
            <w:tcW w:w="701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</w:p>
        </w:tc>
      </w:tr>
      <w:tr w:rsidR="00C33796" w:rsidRPr="00DF2A5A" w:rsidTr="003B1437">
        <w:trPr>
          <w:trHeight w:val="176"/>
          <w:jc w:val="center"/>
        </w:trPr>
        <w:tc>
          <w:tcPr>
            <w:tcW w:w="274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both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5.</w:t>
            </w:r>
          </w:p>
        </w:tc>
        <w:tc>
          <w:tcPr>
            <w:tcW w:w="1398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both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Inxhinier avioni/helikopteri</w:t>
            </w:r>
          </w:p>
        </w:tc>
        <w:tc>
          <w:tcPr>
            <w:tcW w:w="1083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16000</w:t>
            </w:r>
          </w:p>
        </w:tc>
        <w:tc>
          <w:tcPr>
            <w:tcW w:w="796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12000</w:t>
            </w:r>
          </w:p>
        </w:tc>
        <w:tc>
          <w:tcPr>
            <w:tcW w:w="748" w:type="pct"/>
          </w:tcPr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10000</w:t>
            </w:r>
          </w:p>
        </w:tc>
        <w:tc>
          <w:tcPr>
            <w:tcW w:w="701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</w:p>
        </w:tc>
      </w:tr>
      <w:tr w:rsidR="00C33796" w:rsidRPr="00DF2A5A" w:rsidTr="003B1437">
        <w:trPr>
          <w:jc w:val="center"/>
        </w:trPr>
        <w:tc>
          <w:tcPr>
            <w:tcW w:w="274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both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6.</w:t>
            </w:r>
          </w:p>
        </w:tc>
        <w:tc>
          <w:tcPr>
            <w:tcW w:w="1398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both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Kontrollor i trafikut ajror</w:t>
            </w:r>
          </w:p>
        </w:tc>
        <w:tc>
          <w:tcPr>
            <w:tcW w:w="1083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12000</w:t>
            </w:r>
          </w:p>
        </w:tc>
        <w:tc>
          <w:tcPr>
            <w:tcW w:w="796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12000</w:t>
            </w:r>
          </w:p>
        </w:tc>
        <w:tc>
          <w:tcPr>
            <w:tcW w:w="748" w:type="pct"/>
          </w:tcPr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12000</w:t>
            </w:r>
          </w:p>
        </w:tc>
        <w:tc>
          <w:tcPr>
            <w:tcW w:w="701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</w:p>
        </w:tc>
      </w:tr>
      <w:tr w:rsidR="00C33796" w:rsidRPr="00DF2A5A" w:rsidTr="003B1437">
        <w:trPr>
          <w:jc w:val="center"/>
        </w:trPr>
        <w:tc>
          <w:tcPr>
            <w:tcW w:w="274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both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7.</w:t>
            </w:r>
          </w:p>
        </w:tc>
        <w:tc>
          <w:tcPr>
            <w:tcW w:w="1398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both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Teknik avioni/helikopteri</w:t>
            </w:r>
          </w:p>
        </w:tc>
        <w:tc>
          <w:tcPr>
            <w:tcW w:w="1083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12000</w:t>
            </w:r>
          </w:p>
        </w:tc>
        <w:tc>
          <w:tcPr>
            <w:tcW w:w="796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10000</w:t>
            </w:r>
          </w:p>
        </w:tc>
        <w:tc>
          <w:tcPr>
            <w:tcW w:w="748" w:type="pct"/>
          </w:tcPr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  <w:r w:rsidRPr="00DF2A5A">
              <w:rPr>
                <w:rFonts w:ascii="Garamond" w:eastAsia="MS Mincho" w:hAnsi="Garamond"/>
                <w:sz w:val="22"/>
                <w:szCs w:val="22"/>
                <w:lang w:val="sq-AL"/>
              </w:rPr>
              <w:t>10000</w:t>
            </w:r>
          </w:p>
        </w:tc>
        <w:tc>
          <w:tcPr>
            <w:tcW w:w="701" w:type="pct"/>
            <w:shd w:val="clear" w:color="auto" w:fill="auto"/>
          </w:tcPr>
          <w:p w:rsidR="00C33796" w:rsidRPr="00DF2A5A" w:rsidRDefault="00C33796" w:rsidP="003B1437">
            <w:pPr>
              <w:pStyle w:val="BodyText3"/>
              <w:spacing w:after="0"/>
              <w:jc w:val="right"/>
              <w:rPr>
                <w:rFonts w:ascii="Garamond" w:eastAsia="MS Mincho" w:hAnsi="Garamond"/>
                <w:sz w:val="22"/>
                <w:szCs w:val="22"/>
                <w:lang w:val="sq-AL"/>
              </w:rPr>
            </w:pPr>
          </w:p>
        </w:tc>
      </w:tr>
    </w:tbl>
    <w:p w:rsidR="00C33796" w:rsidRDefault="00C33796" w:rsidP="00C33796">
      <w:pPr>
        <w:pStyle w:val="Paragrafi"/>
        <w:ind w:firstLine="0"/>
        <w:rPr>
          <w:lang w:val="sq-AL"/>
        </w:rPr>
      </w:pPr>
    </w:p>
    <w:p w:rsidR="00C33796" w:rsidRDefault="00C33796" w:rsidP="00C33796">
      <w:pPr>
        <w:pStyle w:val="Paragrafi"/>
        <w:ind w:firstLine="0"/>
        <w:rPr>
          <w:lang w:val="sq-AL"/>
        </w:rPr>
      </w:pPr>
    </w:p>
    <w:p w:rsidR="00FD57DC" w:rsidRDefault="00DF2C41"/>
    <w:sectPr w:rsidR="00FD57DC" w:rsidSect="00C3379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33796"/>
    <w:rsid w:val="00013606"/>
    <w:rsid w:val="0002128B"/>
    <w:rsid w:val="00032E53"/>
    <w:rsid w:val="000A4C32"/>
    <w:rsid w:val="001D125B"/>
    <w:rsid w:val="002135CF"/>
    <w:rsid w:val="002C0AA4"/>
    <w:rsid w:val="002E7553"/>
    <w:rsid w:val="00332E0F"/>
    <w:rsid w:val="00455FC5"/>
    <w:rsid w:val="004A4709"/>
    <w:rsid w:val="005F579C"/>
    <w:rsid w:val="00627136"/>
    <w:rsid w:val="006815F0"/>
    <w:rsid w:val="007A33AA"/>
    <w:rsid w:val="008D5304"/>
    <w:rsid w:val="00912120"/>
    <w:rsid w:val="009D67BE"/>
    <w:rsid w:val="00A3508F"/>
    <w:rsid w:val="00B441A3"/>
    <w:rsid w:val="00C33796"/>
    <w:rsid w:val="00D27DAF"/>
    <w:rsid w:val="00DF2C41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796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33796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33796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3379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33796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33796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C33796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3379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3379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C33796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33796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3379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3379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C33796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C33796"/>
    <w:rPr>
      <w:sz w:val="14"/>
      <w:szCs w:val="24"/>
    </w:rPr>
  </w:style>
  <w:style w:type="paragraph" w:styleId="BodyText3">
    <w:name w:val="Body Text 3"/>
    <w:basedOn w:val="Normal"/>
    <w:link w:val="BodyText3Char"/>
    <w:rsid w:val="00C33796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33796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q-AL" w:eastAsia="sq-A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4465</Characters>
  <Application>Microsoft Office Word</Application>
  <DocSecurity>0</DocSecurity>
  <Lines>37</Lines>
  <Paragraphs>10</Paragraphs>
  <ScaleCrop>false</ScaleCrop>
  <Company>Grizli777</Company>
  <LinksUpToDate>false</LinksUpToDate>
  <CharactersWithSpaces>5238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Your User Name</cp:lastModifiedBy>
  <cp:revision>2</cp:revision>
  <dcterms:created xsi:type="dcterms:W3CDTF">2015-07-20T11:09:00Z</dcterms:created>
  <dcterms:modified xsi:type="dcterms:W3CDTF">2016-04-05T11:21:00Z</dcterms:modified>
</cp:coreProperties>
</file>