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74" w:rsidRPr="003F6D3F" w:rsidRDefault="00120174" w:rsidP="00120174">
      <w:pPr>
        <w:pStyle w:val="NeniTitull"/>
      </w:pPr>
      <w:r w:rsidRPr="003F6D3F">
        <w:t>VENDIM</w:t>
      </w:r>
    </w:p>
    <w:p w:rsidR="00120174" w:rsidRPr="003F6D3F" w:rsidRDefault="00120174" w:rsidP="00120174">
      <w:pPr>
        <w:pStyle w:val="NeniTitull"/>
      </w:pPr>
      <w:r w:rsidRPr="003F6D3F">
        <w:t>Nr. 622, datë 15.7.2015</w:t>
      </w:r>
    </w:p>
    <w:p w:rsidR="00120174" w:rsidRPr="003F6D3F" w:rsidRDefault="00120174" w:rsidP="00120174">
      <w:pPr>
        <w:pStyle w:val="Hapesira7"/>
      </w:pPr>
    </w:p>
    <w:p w:rsidR="00120174" w:rsidRPr="003F6D3F" w:rsidRDefault="00120174" w:rsidP="00120174">
      <w:pPr>
        <w:pStyle w:val="NeniTitull"/>
      </w:pPr>
      <w:r w:rsidRPr="003F6D3F">
        <w:t xml:space="preserve">PËR NJË SHTESË FONDI NË BUXHETIN E VITIT 2015, MIRATUAR </w:t>
      </w:r>
      <w:r>
        <w:t xml:space="preserve"> </w:t>
      </w:r>
      <w:r w:rsidRPr="003F6D3F">
        <w:t>PËR MINISTRINË E INTEGRIMIT EVROPIAN, PËR TË MBËSHTETUR ZBATIMIN E PROGRAMIT TË BASHKËPUNIMIT NDËRKUFITAR SHQIPËRI-KOSOVË</w:t>
      </w:r>
    </w:p>
    <w:p w:rsidR="00120174" w:rsidRPr="003F6D3F" w:rsidRDefault="00120174" w:rsidP="00120174">
      <w:pPr>
        <w:pStyle w:val="Hapesira7"/>
      </w:pPr>
    </w:p>
    <w:p w:rsidR="00120174" w:rsidRPr="003F6D3F" w:rsidRDefault="00120174" w:rsidP="00120174">
      <w:pPr>
        <w:pStyle w:val="Paragrafi"/>
      </w:pPr>
      <w:r w:rsidRPr="003F6D3F">
        <w:t>Në mbështetje të nenit 100 të Kushtetutës, të nenit 5, të ligjit nr.9936,datë 26.6.2008, “Për menaxhimin e sistemit buxhetor në Republikën e Shqipërisë”, të ndryshuar,</w:t>
      </w:r>
      <w:r>
        <w:t xml:space="preserve"> </w:t>
      </w:r>
      <w:r w:rsidRPr="003F6D3F">
        <w:t>dhe të neneve 10 e 13, të ligjit nr.160/2014, “Për buxhetin e vitit 2015”, me propozimin e</w:t>
      </w:r>
      <w:r>
        <w:t xml:space="preserve"> </w:t>
      </w:r>
      <w:r w:rsidRPr="003F6D3F">
        <w:t>ministrit të Integrimit Evro</w:t>
      </w:r>
      <w:r>
        <w:t>-</w:t>
      </w:r>
      <w:r w:rsidRPr="003F6D3F">
        <w:t>pian, Këshilli i Ministrave</w:t>
      </w:r>
    </w:p>
    <w:p w:rsidR="00120174" w:rsidRPr="003F6D3F" w:rsidRDefault="00120174" w:rsidP="00120174">
      <w:pPr>
        <w:pStyle w:val="Hapesira7"/>
      </w:pPr>
    </w:p>
    <w:p w:rsidR="00120174" w:rsidRPr="003F6D3F" w:rsidRDefault="00120174" w:rsidP="00120174">
      <w:pPr>
        <w:pStyle w:val="NeniNr"/>
      </w:pPr>
      <w:r>
        <w:t>VENDOS</w:t>
      </w:r>
      <w:r w:rsidRPr="003F6D3F">
        <w:t>I:</w:t>
      </w:r>
    </w:p>
    <w:p w:rsidR="00120174" w:rsidRPr="003F6D3F" w:rsidRDefault="00120174" w:rsidP="00120174">
      <w:pPr>
        <w:pStyle w:val="Hapesira7"/>
      </w:pPr>
    </w:p>
    <w:p w:rsidR="00120174" w:rsidRPr="003F6D3F" w:rsidRDefault="00120174" w:rsidP="00120174">
      <w:pPr>
        <w:pStyle w:val="Paragrafi"/>
      </w:pPr>
      <w:r>
        <w:t xml:space="preserve">1. </w:t>
      </w:r>
      <w:r w:rsidRPr="003F6D3F">
        <w:t>Ministrisë së Integrimit Evropian, në buxhetin e miratuar për vitin 2015, në programin “Mbështetja institucionale për procesin e integrimit”, zëri “Shpenzime kapitale, kapitulli 04 (TVSH)”, t’i shtohet kundërvlefta në lekë e fondit</w:t>
      </w:r>
      <w:r>
        <w:t xml:space="preserve"> </w:t>
      </w:r>
      <w:r w:rsidRPr="003F6D3F">
        <w:t>prej</w:t>
      </w:r>
      <w:r>
        <w:t xml:space="preserve"> </w:t>
      </w:r>
      <w:r w:rsidRPr="003F6D3F">
        <w:t>23557.15 (njëzet e tre mijë e pesëqind e pesëdhjetë e shtatë pikë pesëmbëdhjetë) eurosh plus interesa prej 100.38 (njëqind pikë tridhjetë e tetë)</w:t>
      </w:r>
      <w:r>
        <w:t xml:space="preserve"> </w:t>
      </w:r>
      <w:r w:rsidRPr="003F6D3F">
        <w:t xml:space="preserve">eurosh, për përballimin e zbatimit të aktiviteteve mbështetëse të programit </w:t>
      </w:r>
      <w:r>
        <w:t xml:space="preserve">të </w:t>
      </w:r>
      <w:r w:rsidRPr="003F6D3F">
        <w:t>bashkëpunimit ndërkufitar Shqipëri-Kosovë.</w:t>
      </w:r>
    </w:p>
    <w:p w:rsidR="00120174" w:rsidRPr="003F6D3F" w:rsidRDefault="00120174" w:rsidP="00120174">
      <w:pPr>
        <w:pStyle w:val="Paragrafi"/>
      </w:pPr>
      <w:proofErr w:type="gramStart"/>
      <w:r>
        <w:t xml:space="preserve">2. </w:t>
      </w:r>
      <w:r w:rsidRPr="003F6D3F">
        <w:t>Ky</w:t>
      </w:r>
      <w:proofErr w:type="gramEnd"/>
      <w:r w:rsidRPr="003F6D3F">
        <w:t xml:space="preserve"> fond të përballohet nga fondi rezervë i buxhetit të shtetit, i miratuar në buxhetin e vitit 2015.</w:t>
      </w:r>
    </w:p>
    <w:p w:rsidR="00120174" w:rsidRPr="003F6D3F" w:rsidRDefault="00120174" w:rsidP="00120174">
      <w:pPr>
        <w:pStyle w:val="Paragrafi"/>
      </w:pPr>
      <w:proofErr w:type="gramStart"/>
      <w:r>
        <w:t xml:space="preserve">3. </w:t>
      </w:r>
      <w:r w:rsidRPr="003F6D3F">
        <w:t>Ngarkohen Ministria e Integrimit Evropian dhe Ministria e Financave për zbatimin e këtij vendimi.</w:t>
      </w:r>
      <w:proofErr w:type="gramEnd"/>
    </w:p>
    <w:p w:rsidR="00120174" w:rsidRPr="003F6D3F" w:rsidRDefault="00120174" w:rsidP="00120174">
      <w:pPr>
        <w:pStyle w:val="Paragrafi"/>
      </w:pPr>
      <w:proofErr w:type="gramStart"/>
      <w:r w:rsidRPr="003F6D3F">
        <w:t>Ky</w:t>
      </w:r>
      <w:proofErr w:type="gramEnd"/>
      <w:r w:rsidRPr="003F6D3F">
        <w:t xml:space="preserve"> vendim hyn në</w:t>
      </w:r>
      <w:r>
        <w:t xml:space="preserve"> fuqi menjëherë dhe botohet në Fletoren Zyrtare</w:t>
      </w:r>
      <w:r w:rsidRPr="003F6D3F">
        <w:t>.</w:t>
      </w:r>
    </w:p>
    <w:p w:rsidR="00120174" w:rsidRPr="00A46341" w:rsidRDefault="00120174" w:rsidP="00120174">
      <w:pPr>
        <w:pStyle w:val="Hapesira7"/>
        <w:rPr>
          <w:sz w:val="4"/>
        </w:rPr>
      </w:pPr>
    </w:p>
    <w:p w:rsidR="00120174" w:rsidRPr="003F6D3F" w:rsidRDefault="00120174" w:rsidP="00120174">
      <w:pPr>
        <w:pStyle w:val="Paragrafi"/>
        <w:jc w:val="right"/>
      </w:pPr>
      <w:r>
        <w:t>KRYEMINISTRI</w:t>
      </w:r>
    </w:p>
    <w:p w:rsidR="00120174" w:rsidRPr="002743FC" w:rsidRDefault="00120174" w:rsidP="00120174">
      <w:pPr>
        <w:pStyle w:val="Paragrafi"/>
        <w:jc w:val="right"/>
        <w:rPr>
          <w:b/>
        </w:rPr>
      </w:pPr>
      <w:proofErr w:type="gramStart"/>
      <w:r w:rsidRPr="002743FC">
        <w:rPr>
          <w:b/>
        </w:rPr>
        <w:t>Edi  Rama</w:t>
      </w:r>
      <w:proofErr w:type="gramEnd"/>
    </w:p>
    <w:p w:rsidR="00FD57DC" w:rsidRDefault="00120174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120174"/>
    <w:rsid w:val="00013606"/>
    <w:rsid w:val="0002128B"/>
    <w:rsid w:val="00032E53"/>
    <w:rsid w:val="00120174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D760E7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20174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2017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20174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20174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2017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20174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>Grizli777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2015-07-22T09:50:00Z</dcterms:created>
  <dcterms:modified xsi:type="dcterms:W3CDTF">2015-07-22T09:50:00Z</dcterms:modified>
</cp:coreProperties>
</file>