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700" w:rsidRPr="0094586F" w:rsidRDefault="00897700" w:rsidP="00897700">
      <w:pPr>
        <w:pStyle w:val="Akti"/>
        <w:rPr>
          <w:lang w:val="sq-AL"/>
        </w:rPr>
      </w:pPr>
      <w:r w:rsidRPr="0094586F">
        <w:rPr>
          <w:lang w:val="sq-AL"/>
        </w:rPr>
        <w:t>VENDIM</w:t>
      </w:r>
    </w:p>
    <w:p w:rsidR="00897700" w:rsidRPr="0094586F" w:rsidRDefault="00897700" w:rsidP="00897700">
      <w:pPr>
        <w:pStyle w:val="NumriData"/>
        <w:rPr>
          <w:lang w:val="sq-AL"/>
        </w:rPr>
      </w:pPr>
      <w:r>
        <w:rPr>
          <w:lang w:val="sq-AL"/>
        </w:rPr>
        <w:t xml:space="preserve">Nr. </w:t>
      </w:r>
      <w:r w:rsidRPr="0094586F">
        <w:rPr>
          <w:lang w:val="sq-AL"/>
        </w:rPr>
        <w:t>658, datë 29.7.2015</w:t>
      </w:r>
    </w:p>
    <w:p w:rsidR="00897700" w:rsidRPr="0094586F" w:rsidRDefault="00897700" w:rsidP="00897700">
      <w:pPr>
        <w:pStyle w:val="Hapesira7"/>
        <w:rPr>
          <w:lang w:val="sq-AL"/>
        </w:rPr>
      </w:pPr>
    </w:p>
    <w:p w:rsidR="00897700" w:rsidRPr="0094586F" w:rsidRDefault="00897700" w:rsidP="00897700">
      <w:pPr>
        <w:pStyle w:val="Titulli"/>
        <w:rPr>
          <w:lang w:val="sq-AL"/>
        </w:rPr>
      </w:pPr>
      <w:r w:rsidRPr="0094586F">
        <w:rPr>
          <w:lang w:val="sq-AL"/>
        </w:rPr>
        <w:t>PËR PËRCAKTIMIN E PROCEDURAVE PËR DHËNIEN E LICENCAVE PËR PRODHIMIN, ÇAKTIVIZIMIN DHE RIPARIMIN E ARMËVE</w:t>
      </w:r>
    </w:p>
    <w:p w:rsidR="00897700" w:rsidRPr="0094586F" w:rsidRDefault="00897700" w:rsidP="00897700">
      <w:pPr>
        <w:pStyle w:val="Hapesira7"/>
        <w:rPr>
          <w:lang w:val="sq-AL"/>
        </w:rPr>
      </w:pPr>
    </w:p>
    <w:p w:rsidR="00897700" w:rsidRPr="0094586F" w:rsidRDefault="00897700" w:rsidP="00897700">
      <w:pPr>
        <w:pStyle w:val="Paragrafi"/>
        <w:rPr>
          <w:lang w:val="sq-AL"/>
        </w:rPr>
      </w:pPr>
      <w:r w:rsidRPr="0094586F">
        <w:rPr>
          <w:lang w:val="sq-AL"/>
        </w:rPr>
        <w:t xml:space="preserve">Në mbështetje të pikës 2, të nenit 100 të Kushtetutës, dhe të shkronjës “d”, të nenit 14, të ligjit </w:t>
      </w:r>
      <w:r>
        <w:rPr>
          <w:lang w:val="sq-AL"/>
        </w:rPr>
        <w:t xml:space="preserve">nr. </w:t>
      </w:r>
      <w:r w:rsidRPr="0094586F">
        <w:rPr>
          <w:lang w:val="sq-AL"/>
        </w:rPr>
        <w:t xml:space="preserve">74/2014, “Për armët”, me propozimin e ministrit të Mbrojtjes, Këshilli i Ministrave </w:t>
      </w:r>
    </w:p>
    <w:p w:rsidR="00897700" w:rsidRPr="0094586F" w:rsidRDefault="00897700" w:rsidP="00897700">
      <w:pPr>
        <w:pStyle w:val="Hapesira7"/>
        <w:rPr>
          <w:lang w:val="sq-AL"/>
        </w:rPr>
      </w:pPr>
    </w:p>
    <w:p w:rsidR="00897700" w:rsidRPr="0094586F" w:rsidRDefault="00897700" w:rsidP="00897700">
      <w:pPr>
        <w:pStyle w:val="Vendosi"/>
        <w:rPr>
          <w:lang w:val="sq-AL"/>
        </w:rPr>
      </w:pPr>
      <w:r w:rsidRPr="0094586F">
        <w:rPr>
          <w:lang w:val="sq-AL"/>
        </w:rPr>
        <w:t>VENDOSI:</w:t>
      </w:r>
    </w:p>
    <w:p w:rsidR="00897700" w:rsidRPr="0094586F" w:rsidRDefault="00897700" w:rsidP="00897700">
      <w:pPr>
        <w:pStyle w:val="Hapesira7"/>
        <w:rPr>
          <w:lang w:val="sq-AL"/>
        </w:rPr>
      </w:pPr>
    </w:p>
    <w:p w:rsidR="00897700" w:rsidRPr="0094586F" w:rsidRDefault="00897700" w:rsidP="00897700">
      <w:pPr>
        <w:pStyle w:val="Paragrafi"/>
        <w:rPr>
          <w:lang w:val="sq-AL"/>
        </w:rPr>
      </w:pPr>
      <w:r w:rsidRPr="0094586F">
        <w:rPr>
          <w:lang w:val="sq-AL"/>
        </w:rPr>
        <w:t>I. PROCEDURAT E LËSHIMIT TË LICENCËS PËR PRODHIMIN, ÇAKTIVI</w:t>
      </w:r>
      <w:r>
        <w:rPr>
          <w:lang w:val="sq-AL"/>
        </w:rPr>
        <w:t>-</w:t>
      </w:r>
      <w:r w:rsidRPr="0094586F">
        <w:rPr>
          <w:lang w:val="sq-AL"/>
        </w:rPr>
        <w:t>ZIMIN DHE/OSE RIPARIMIN E ARMËVE</w:t>
      </w:r>
    </w:p>
    <w:p w:rsidR="00897700" w:rsidRPr="0094586F" w:rsidRDefault="00897700" w:rsidP="00897700">
      <w:pPr>
        <w:pStyle w:val="Paragrafi"/>
        <w:rPr>
          <w:lang w:val="sq-AL"/>
        </w:rPr>
      </w:pPr>
      <w:r w:rsidRPr="0094586F">
        <w:rPr>
          <w:lang w:val="sq-AL"/>
        </w:rPr>
        <w:t>1. Licenca për prodhimin, çaktivizimin e riparimin e armëve të zjarrit, pjesëve përbërëse dhe municioneve të tyre u jepet personave fizikë ose juridikë, privatë ose publikë, vendas ose të huaj, nga Autoriteti i Kontrollit Shtetëror të Eksporteve (AKSHE), në Ministrinë e Mbrojtjes.</w:t>
      </w:r>
    </w:p>
    <w:p w:rsidR="00897700" w:rsidRPr="0094586F" w:rsidRDefault="00897700" w:rsidP="00897700">
      <w:pPr>
        <w:pStyle w:val="Paragrafi"/>
        <w:rPr>
          <w:lang w:val="sq-AL"/>
        </w:rPr>
      </w:pPr>
      <w:r w:rsidRPr="0094586F">
        <w:rPr>
          <w:lang w:val="sq-AL"/>
        </w:rPr>
        <w:t>2. Në këtë vendim njësohen me armët e zjarrit edhe municionet dhe pjesët përbërëse të armës.</w:t>
      </w:r>
    </w:p>
    <w:p w:rsidR="00897700" w:rsidRPr="0094586F" w:rsidRDefault="00897700" w:rsidP="00897700">
      <w:pPr>
        <w:pStyle w:val="Paragrafi"/>
        <w:rPr>
          <w:lang w:val="sq-AL"/>
        </w:rPr>
      </w:pPr>
      <w:r w:rsidRPr="0094586F">
        <w:rPr>
          <w:lang w:val="sq-AL"/>
        </w:rPr>
        <w:t xml:space="preserve">3. Miratimi ose refuzimi për lëshimin e licencës së prodhimit të armëve për kategoritë “A”, “B” dhe “C”, të përcaktuara në pikat 1, 2 dhe 3, të nenit 8, të ligjit </w:t>
      </w:r>
      <w:r>
        <w:rPr>
          <w:lang w:val="sq-AL"/>
        </w:rPr>
        <w:t xml:space="preserve">nr. </w:t>
      </w:r>
      <w:r w:rsidRPr="0094586F">
        <w:rPr>
          <w:lang w:val="sq-AL"/>
        </w:rPr>
        <w:t>74/2014, “Për armët”, bëhet me vendim të AKSHE-së, brenda 6 (gjashtë) muajve nga data e plotësimit të dokumentacionit të përcaktuar në pikën 14, të këtij vendimi.</w:t>
      </w:r>
    </w:p>
    <w:p w:rsidR="00897700" w:rsidRDefault="00897700" w:rsidP="00897700">
      <w:pPr>
        <w:pStyle w:val="Paragrafi"/>
        <w:rPr>
          <w:lang w:val="sq-AL"/>
        </w:rPr>
      </w:pPr>
    </w:p>
    <w:p w:rsidR="00897700" w:rsidRPr="0094586F" w:rsidRDefault="00897700" w:rsidP="00897700">
      <w:pPr>
        <w:pStyle w:val="Paragrafi"/>
        <w:rPr>
          <w:lang w:val="sq-AL"/>
        </w:rPr>
      </w:pPr>
      <w:r w:rsidRPr="0094586F">
        <w:rPr>
          <w:lang w:val="sq-AL"/>
        </w:rPr>
        <w:t>4. Miratimi ose refuzimi për lëshimin e licencës për çaktivizimin dhe/ose riparimin e armëve të zjarrit për kategoritë “A”, “B” dhe “C” bëhet me vendim të AKSHE-së, brenda 3 (tre) muajve nga data e plotësimit të dokumentacionit të përcaktuar në pikën 14, të këtij vendimi.</w:t>
      </w:r>
    </w:p>
    <w:p w:rsidR="00897700" w:rsidRPr="0094586F" w:rsidRDefault="00897700" w:rsidP="00897700">
      <w:pPr>
        <w:pStyle w:val="Paragrafi"/>
        <w:rPr>
          <w:lang w:val="sq-AL"/>
        </w:rPr>
      </w:pPr>
      <w:r w:rsidRPr="0094586F">
        <w:rPr>
          <w:lang w:val="sq-AL"/>
        </w:rPr>
        <w:t xml:space="preserve">5. Afati i vlefshmërisë së licencës së prodhimit të armëve është 10-vjeçar, me të drejtë rinovimi, ndërsa afati i vlefshmërisë së licencës për çaktivizimin dhe/ose riparimin </w:t>
      </w:r>
      <w:bookmarkStart w:id="0" w:name="OLE_LINK1"/>
      <w:r w:rsidRPr="0094586F">
        <w:rPr>
          <w:lang w:val="sq-AL"/>
        </w:rPr>
        <w:t>e armëve</w:t>
      </w:r>
      <w:bookmarkEnd w:id="0"/>
      <w:r w:rsidRPr="0094586F">
        <w:rPr>
          <w:lang w:val="sq-AL"/>
        </w:rPr>
        <w:t xml:space="preserve"> është 7-vjeçar, me të drejtë rinovimi. </w:t>
      </w:r>
    </w:p>
    <w:p w:rsidR="00897700" w:rsidRPr="0094586F" w:rsidRDefault="00897700" w:rsidP="00897700">
      <w:pPr>
        <w:pStyle w:val="Paragrafi"/>
        <w:rPr>
          <w:lang w:val="sq-AL"/>
        </w:rPr>
      </w:pPr>
      <w:r w:rsidRPr="0094586F">
        <w:rPr>
          <w:lang w:val="sq-AL"/>
        </w:rPr>
        <w:t>6. Procedura e rinovimit të licencës së prodhimit, çaktivizimit dhe/ose riparimit të armëve të zjarrit është e njëjtë me atë të dhënies së saj.</w:t>
      </w:r>
    </w:p>
    <w:p w:rsidR="00897700" w:rsidRPr="0094586F" w:rsidRDefault="00897700" w:rsidP="00897700">
      <w:pPr>
        <w:pStyle w:val="Paragrafi"/>
        <w:rPr>
          <w:lang w:val="sq-AL"/>
        </w:rPr>
      </w:pPr>
      <w:r w:rsidRPr="0094586F">
        <w:rPr>
          <w:lang w:val="sq-AL"/>
        </w:rPr>
        <w:t xml:space="preserve">7. Pagesa për tarifën e licencimit për prodhimin e armëve të zjarrit është 1 500 000 (një milion e pesëqind mijë) lekë. </w:t>
      </w:r>
    </w:p>
    <w:p w:rsidR="00897700" w:rsidRPr="0094586F" w:rsidRDefault="00897700" w:rsidP="00897700">
      <w:pPr>
        <w:pStyle w:val="Paragrafi"/>
        <w:rPr>
          <w:lang w:val="sq-AL"/>
        </w:rPr>
      </w:pPr>
      <w:r w:rsidRPr="0094586F">
        <w:rPr>
          <w:lang w:val="sq-AL"/>
        </w:rPr>
        <w:t>8. Për licencën e prodhimit, për çdo tipologji artikulli që do të prodhohet, paguhet një tarifë shtesë prej 50 000 (pesëdhjetë mijë) lekësh.</w:t>
      </w:r>
    </w:p>
    <w:p w:rsidR="00897700" w:rsidRPr="0094586F" w:rsidRDefault="00897700" w:rsidP="00897700">
      <w:pPr>
        <w:pStyle w:val="Paragrafi"/>
        <w:rPr>
          <w:lang w:val="sq-AL"/>
        </w:rPr>
      </w:pPr>
      <w:r w:rsidRPr="0094586F">
        <w:rPr>
          <w:lang w:val="sq-AL"/>
        </w:rPr>
        <w:t xml:space="preserve">9. Tarifa për licencimin për çaktivizimin dhe/ose riparimin e armëve të zjarrit është 700 000 (shtatëqind mijë) lekë. </w:t>
      </w:r>
    </w:p>
    <w:p w:rsidR="00897700" w:rsidRPr="0094586F" w:rsidRDefault="00897700" w:rsidP="00897700">
      <w:pPr>
        <w:pStyle w:val="Paragrafi"/>
        <w:rPr>
          <w:lang w:val="sq-AL"/>
        </w:rPr>
      </w:pPr>
      <w:r w:rsidRPr="0094586F">
        <w:rPr>
          <w:lang w:val="sq-AL"/>
        </w:rPr>
        <w:t>10. Tarifa është e njëjtë edhe për rinovimin e licencave të prodhimit ose çaktivizimit dhe/ose riparimit të armëve.</w:t>
      </w:r>
    </w:p>
    <w:p w:rsidR="00897700" w:rsidRPr="0094586F" w:rsidRDefault="00897700" w:rsidP="00897700">
      <w:pPr>
        <w:pStyle w:val="Paragrafi"/>
        <w:rPr>
          <w:lang w:val="sq-AL"/>
        </w:rPr>
      </w:pPr>
      <w:r w:rsidRPr="0094586F">
        <w:rPr>
          <w:lang w:val="sq-AL"/>
        </w:rPr>
        <w:t>11. Tarifa për licencimin, prodhimin, çaktivizimin dhe/ose riparimin e armëve të zjarrit derdhet në buxhetin e shtetit.</w:t>
      </w:r>
    </w:p>
    <w:p w:rsidR="00897700" w:rsidRPr="0094586F" w:rsidRDefault="00897700" w:rsidP="00897700">
      <w:pPr>
        <w:pStyle w:val="Paragrafi"/>
        <w:rPr>
          <w:lang w:val="sq-AL"/>
        </w:rPr>
      </w:pPr>
      <w:r w:rsidRPr="0094586F">
        <w:rPr>
          <w:lang w:val="sq-AL"/>
        </w:rPr>
        <w:t xml:space="preserve">12. Mandatpagesa e tarifës përkatëse paraqitet nga subjekti aplikues pas marrjes së vendimit nga Autoriteti i Kontrollit Shtetëror të Eksporteve dhe para zbardhjes së licencës. </w:t>
      </w:r>
    </w:p>
    <w:p w:rsidR="00897700" w:rsidRPr="0094586F" w:rsidRDefault="00897700" w:rsidP="00897700">
      <w:pPr>
        <w:pStyle w:val="Paragrafi"/>
        <w:rPr>
          <w:lang w:val="sq-AL"/>
        </w:rPr>
      </w:pPr>
      <w:r w:rsidRPr="0094586F">
        <w:rPr>
          <w:lang w:val="sq-AL"/>
        </w:rPr>
        <w:t>13. Licenca zbardhet 5 (pesë) ditë pune pas datës së shlyerjes së tarifës së licencimit.</w:t>
      </w:r>
    </w:p>
    <w:p w:rsidR="00897700" w:rsidRPr="0094586F" w:rsidRDefault="00897700" w:rsidP="00897700">
      <w:pPr>
        <w:pStyle w:val="Paragrafi"/>
        <w:rPr>
          <w:lang w:val="sq-AL"/>
        </w:rPr>
      </w:pPr>
      <w:r w:rsidRPr="0094586F">
        <w:rPr>
          <w:lang w:val="sq-AL"/>
        </w:rPr>
        <w:t>14. Subjekti që kërkon të pajiset me licencë për prodhimin, çaktivizimin dhe/ose riparimin e armëve për kategoritë “A”, “B” dhe “C” paraqet pranë Autoritetit të Kontrollit Shtetëror të Eksporteve kërkesën me shkrim, në formë autobiografike, me adresën e saktë dhe dokumentet origjinale ose fotokopjet e noterizuara, si më poshtë:</w:t>
      </w:r>
    </w:p>
    <w:p w:rsidR="00897700" w:rsidRPr="0094586F" w:rsidRDefault="00897700" w:rsidP="00897700">
      <w:pPr>
        <w:pStyle w:val="Paragrafi"/>
        <w:rPr>
          <w:lang w:val="sq-AL"/>
        </w:rPr>
      </w:pPr>
      <w:r w:rsidRPr="0094586F">
        <w:rPr>
          <w:lang w:val="sq-AL"/>
        </w:rPr>
        <w:t>a) Ekstraktin e plotë historik, nga Qendra Kombëtare e Regjistrimit, me objekt aktiviteti në fushën për të cilën kërkohet pajisja me licencë;</w:t>
      </w:r>
    </w:p>
    <w:p w:rsidR="00897700" w:rsidRPr="0094586F" w:rsidRDefault="00897700" w:rsidP="00897700">
      <w:pPr>
        <w:pStyle w:val="Paragrafi"/>
        <w:rPr>
          <w:lang w:val="sq-AL"/>
        </w:rPr>
      </w:pPr>
      <w:r w:rsidRPr="0094586F">
        <w:rPr>
          <w:lang w:val="sq-AL"/>
        </w:rPr>
        <w:lastRenderedPageBreak/>
        <w:t>b) Vërtetim nga prokuroria, që subjekti nuk është në procedim penal;</w:t>
      </w:r>
    </w:p>
    <w:p w:rsidR="00897700" w:rsidRDefault="00897700" w:rsidP="00897700">
      <w:pPr>
        <w:pStyle w:val="Paragrafi"/>
        <w:rPr>
          <w:lang w:val="sq-AL"/>
        </w:rPr>
      </w:pPr>
    </w:p>
    <w:p w:rsidR="00897700" w:rsidRPr="0094586F" w:rsidRDefault="00897700" w:rsidP="00897700">
      <w:pPr>
        <w:pStyle w:val="Paragrafi"/>
        <w:rPr>
          <w:lang w:val="sq-AL"/>
        </w:rPr>
      </w:pPr>
      <w:r w:rsidRPr="0094586F">
        <w:rPr>
          <w:lang w:val="sq-AL"/>
        </w:rPr>
        <w:t>c) Dëshmi penaliteti për administratorin e shoqërisë;</w:t>
      </w:r>
    </w:p>
    <w:p w:rsidR="00897700" w:rsidRPr="0094586F" w:rsidRDefault="00897700" w:rsidP="00897700">
      <w:pPr>
        <w:pStyle w:val="Paragrafi"/>
        <w:rPr>
          <w:lang w:val="sq-AL"/>
        </w:rPr>
      </w:pPr>
      <w:r w:rsidRPr="0094586F">
        <w:rPr>
          <w:lang w:val="sq-AL"/>
        </w:rPr>
        <w:t>ç) Përgjigjen me shkrim mbi besueshmërinë për administratorin e shoqërisë, lëshuar nga Policia e Shtetit;</w:t>
      </w:r>
    </w:p>
    <w:p w:rsidR="00897700" w:rsidRPr="0094586F" w:rsidRDefault="00897700" w:rsidP="00897700">
      <w:pPr>
        <w:pStyle w:val="Paragrafi"/>
        <w:rPr>
          <w:lang w:val="sq-AL"/>
        </w:rPr>
      </w:pPr>
      <w:r w:rsidRPr="0094586F">
        <w:rPr>
          <w:lang w:val="sq-AL"/>
        </w:rPr>
        <w:t xml:space="preserve">d) Licencën për sigurinë dhe mbrojtjen e mjedisit për ambientet e prodhimit, çaktivizimit dhe/ose riparimit të armëve; </w:t>
      </w:r>
    </w:p>
    <w:p w:rsidR="00897700" w:rsidRPr="0094586F" w:rsidRDefault="00897700" w:rsidP="00897700">
      <w:pPr>
        <w:pStyle w:val="Paragrafi"/>
        <w:rPr>
          <w:lang w:val="sq-AL"/>
        </w:rPr>
      </w:pPr>
      <w:r w:rsidRPr="0094586F">
        <w:rPr>
          <w:lang w:val="sq-AL"/>
        </w:rPr>
        <w:t>dh) Lejen e ndërtimit, shoqëruar me planimetrinë e objekteve për prodhimin, çaktivizimin dhe/ose riparimin e armëve dhe municioneve të tyre, ku të jenë të parashikuar repartet e prodhimit, magazinimit, laboratori i analizave kimike e balistike, poligonet, si dhe çdo njësi tjetër e cila i nevojitet procesit të prodhimit;</w:t>
      </w:r>
    </w:p>
    <w:p w:rsidR="00897700" w:rsidRPr="0094586F" w:rsidRDefault="00897700" w:rsidP="00897700">
      <w:pPr>
        <w:pStyle w:val="Paragrafi"/>
        <w:rPr>
          <w:lang w:val="sq-AL"/>
        </w:rPr>
      </w:pPr>
      <w:r w:rsidRPr="0094586F">
        <w:rPr>
          <w:lang w:val="sq-AL"/>
        </w:rPr>
        <w:t>e) Kontratën e punësimit me drejtuesin teknik, i cili duhet të jetë inxhinier mekanik, kimist ose specialist prodhimi me përvojë pune, të paktën, 3-vjeçare, në fushën e prodhimit të armëve;</w:t>
      </w:r>
    </w:p>
    <w:p w:rsidR="00897700" w:rsidRPr="0094586F" w:rsidRDefault="00897700" w:rsidP="00897700">
      <w:pPr>
        <w:pStyle w:val="Paragrafi"/>
        <w:rPr>
          <w:lang w:val="sq-AL"/>
        </w:rPr>
      </w:pPr>
      <w:r w:rsidRPr="0094586F">
        <w:rPr>
          <w:lang w:val="sq-AL"/>
        </w:rPr>
        <w:t>ë) Skemën teknologjike të prodhimit, çaktivizimit dhe/ose riparimit, të miratuar nga drejtuesi teknik dhe nga administratori i</w:t>
      </w:r>
      <w:r>
        <w:rPr>
          <w:lang w:val="sq-AL"/>
        </w:rPr>
        <w:t xml:space="preserve"> </w:t>
      </w:r>
      <w:r w:rsidRPr="0094586F">
        <w:rPr>
          <w:lang w:val="sq-AL"/>
        </w:rPr>
        <w:t>shoqërisë;</w:t>
      </w:r>
    </w:p>
    <w:p w:rsidR="00897700" w:rsidRPr="0094586F" w:rsidRDefault="00897700" w:rsidP="00897700">
      <w:pPr>
        <w:pStyle w:val="Paragrafi"/>
        <w:rPr>
          <w:lang w:val="sq-AL"/>
        </w:rPr>
      </w:pPr>
      <w:r w:rsidRPr="0094586F">
        <w:rPr>
          <w:lang w:val="sq-AL"/>
        </w:rPr>
        <w:t xml:space="preserve">f) Projektin e magazinave të lëndëve të para eksplozive, të miratuar nga Reparti i Inspektim-Shpëtim-Minierave, në përputhje me vendimin </w:t>
      </w:r>
      <w:r>
        <w:rPr>
          <w:lang w:val="sq-AL"/>
        </w:rPr>
        <w:t xml:space="preserve">nr. </w:t>
      </w:r>
      <w:r w:rsidRPr="0094586F">
        <w:rPr>
          <w:lang w:val="sq-AL"/>
        </w:rPr>
        <w:t>533, datë 8.7.2005, të Këshillit të Ministrave, “Për miratimin e rregullores së teknikës së sigurimit për përdorimin civil të lëndëve plasëse në Republikën e Shqipërisë”;</w:t>
      </w:r>
    </w:p>
    <w:p w:rsidR="00897700" w:rsidRPr="0094586F" w:rsidRDefault="00897700" w:rsidP="00897700">
      <w:pPr>
        <w:pStyle w:val="Paragrafi"/>
        <w:rPr>
          <w:lang w:val="sq-AL"/>
        </w:rPr>
      </w:pPr>
      <w:r w:rsidRPr="0094586F">
        <w:rPr>
          <w:lang w:val="sq-AL"/>
        </w:rPr>
        <w:t>g) Aktin teknik dhe projektin për mbrojtjen nga zjarri dhe shpëtimi për mjediset ku do të prodhohen, magazinohen, çaktivizohen dhe/ose riparohen armët, ku të jenë përcaktuar sistemet e shuarjes së zjarrit, si brenda, ashtu edhe jashtë këtyre ambienteve;</w:t>
      </w:r>
    </w:p>
    <w:p w:rsidR="00897700" w:rsidRPr="0094586F" w:rsidRDefault="00897700" w:rsidP="00897700">
      <w:pPr>
        <w:pStyle w:val="Paragrafi"/>
        <w:rPr>
          <w:lang w:val="sq-AL"/>
        </w:rPr>
      </w:pPr>
      <w:r w:rsidRPr="0094586F">
        <w:rPr>
          <w:lang w:val="sq-AL"/>
        </w:rPr>
        <w:t>gj) Planin e veprimit dhe dokumentacionin për kushtet e sigurisë në punë, trajnimin e punonjësve dhe stafit, të miratuar nga drejtuesi teknik dhe administratori i shoqërisë;</w:t>
      </w:r>
    </w:p>
    <w:p w:rsidR="00897700" w:rsidRPr="0094586F" w:rsidRDefault="00897700" w:rsidP="00897700">
      <w:pPr>
        <w:pStyle w:val="Paragrafi"/>
        <w:rPr>
          <w:lang w:val="sq-AL"/>
        </w:rPr>
      </w:pPr>
      <w:r w:rsidRPr="0094586F">
        <w:rPr>
          <w:lang w:val="sq-AL"/>
        </w:rPr>
        <w:t>h) Kontratën për ruajtjen e ambienteve të prodhimit, magazinimit, çaktivizimit dhe/ose riparimit të armëve, me një shoqëri të pajisur me licencë të ruajtjes së sigurisë fizike, në të cilën të jetë parashikuar një plan i detajuar i masave të sigurisë, ku të përfshihen vendrojat, rrethimi, kamerat e sigurisë, si dhe çdo masë tjetër e marrë për sigurinë e objektit;</w:t>
      </w:r>
    </w:p>
    <w:p w:rsidR="00897700" w:rsidRDefault="00897700" w:rsidP="00897700">
      <w:pPr>
        <w:pStyle w:val="Paragrafi"/>
        <w:rPr>
          <w:lang w:val="sq-AL"/>
        </w:rPr>
      </w:pPr>
    </w:p>
    <w:p w:rsidR="00897700" w:rsidRPr="0094586F" w:rsidRDefault="00897700" w:rsidP="00897700">
      <w:pPr>
        <w:pStyle w:val="Paragrafi"/>
        <w:rPr>
          <w:lang w:val="sq-AL"/>
        </w:rPr>
      </w:pPr>
      <w:r w:rsidRPr="0094586F">
        <w:rPr>
          <w:lang w:val="sq-AL"/>
        </w:rPr>
        <w:t>i) Dokumentacionin teknik mbi pajisjet testuese për provat balistike dhe për pajisjet laboratorike për provat kimike;</w:t>
      </w:r>
    </w:p>
    <w:p w:rsidR="00897700" w:rsidRPr="0094586F" w:rsidRDefault="00897700" w:rsidP="00897700">
      <w:pPr>
        <w:pStyle w:val="Paragrafi"/>
        <w:rPr>
          <w:lang w:val="sq-AL"/>
        </w:rPr>
      </w:pPr>
      <w:r w:rsidRPr="0094586F">
        <w:rPr>
          <w:lang w:val="sq-AL"/>
        </w:rPr>
        <w:t>j) Dokumentacionin teknik për llojin, tipin, specifikimet teknike e standardet e ndjekura për armët dhe municionet që do të prodhohen, çaktivizohen dhe/ose riparohen.</w:t>
      </w:r>
    </w:p>
    <w:p w:rsidR="00897700" w:rsidRPr="0094586F" w:rsidRDefault="00897700" w:rsidP="00897700">
      <w:pPr>
        <w:pStyle w:val="Paragrafi"/>
        <w:rPr>
          <w:lang w:val="sq-AL"/>
        </w:rPr>
      </w:pPr>
      <w:r w:rsidRPr="0094586F">
        <w:rPr>
          <w:lang w:val="sq-AL"/>
        </w:rPr>
        <w:t xml:space="preserve">k) Përpara zbardhjes së licencës subjekti aplikues duhet të paraqesë kontratën mbi sigurimin e përgjegjësisë publike të subjektit dhe sigurimin e jetës e të shëndetit të punonjësve nga aksidentet. </w:t>
      </w:r>
    </w:p>
    <w:p w:rsidR="00897700" w:rsidRPr="0094586F" w:rsidRDefault="00897700" w:rsidP="00897700">
      <w:pPr>
        <w:pStyle w:val="Paragrafi"/>
        <w:rPr>
          <w:lang w:val="sq-AL"/>
        </w:rPr>
      </w:pPr>
      <w:r w:rsidRPr="0094586F">
        <w:rPr>
          <w:lang w:val="sq-AL"/>
        </w:rPr>
        <w:t>Dokumentacioni i përmendur më sipër duhet të jetë lëshuar nga organet kompetente, brenda 3 (tre) muajve të fundit nga data e aplikimit të subjektit.</w:t>
      </w:r>
    </w:p>
    <w:p w:rsidR="00897700" w:rsidRPr="0094586F" w:rsidRDefault="00897700" w:rsidP="00897700">
      <w:pPr>
        <w:pStyle w:val="Paragrafi"/>
        <w:rPr>
          <w:lang w:val="sq-AL"/>
        </w:rPr>
      </w:pPr>
      <w:r w:rsidRPr="0094586F">
        <w:rPr>
          <w:lang w:val="sq-AL"/>
        </w:rPr>
        <w:t>15. Ndërmarrjet shtetërore ekzistuese që kryejnë veprimtari prodhimi, çaktivizimi dhe/ose riparimi të armëve, për t’u pajisur me licencë për prodhimin, çaktivizimin dhe/ose riparimin e armëve, paraqesin pranë Autoritetit të Kontrollit Shtetëror të Eksporteve kërkesën me shkrim, në formë autobiografike, me adresën e saktë dhe dokumentet origjinale ose kopje të njësuara me origjinalin, si më poshtë:</w:t>
      </w:r>
    </w:p>
    <w:p w:rsidR="00897700" w:rsidRPr="0094586F" w:rsidRDefault="00897700" w:rsidP="00897700">
      <w:pPr>
        <w:pStyle w:val="Paragrafi"/>
        <w:rPr>
          <w:lang w:val="sq-AL"/>
        </w:rPr>
      </w:pPr>
      <w:r w:rsidRPr="0094586F">
        <w:rPr>
          <w:lang w:val="sq-AL"/>
        </w:rPr>
        <w:t>a) Vendimin/urdhrin e emërimit të drejtorit të ndërmarrjes shtetërore;</w:t>
      </w:r>
    </w:p>
    <w:p w:rsidR="00897700" w:rsidRPr="0094586F" w:rsidRDefault="00897700" w:rsidP="00897700">
      <w:pPr>
        <w:pStyle w:val="Paragrafi"/>
        <w:rPr>
          <w:lang w:val="sq-AL"/>
        </w:rPr>
      </w:pPr>
      <w:r w:rsidRPr="0094586F">
        <w:rPr>
          <w:lang w:val="sq-AL"/>
        </w:rPr>
        <w:t xml:space="preserve">b) Licencën për sigurinë dhe mbrojtjen e mjedisit për ambientet e prodhimit, çaktivizimit dhe/ose riparimit të armëve; </w:t>
      </w:r>
    </w:p>
    <w:p w:rsidR="00897700" w:rsidRPr="0094586F" w:rsidRDefault="00897700" w:rsidP="00897700">
      <w:pPr>
        <w:pStyle w:val="Paragrafi"/>
        <w:rPr>
          <w:lang w:val="sq-AL"/>
        </w:rPr>
      </w:pPr>
      <w:r w:rsidRPr="0094586F">
        <w:rPr>
          <w:lang w:val="sq-AL"/>
        </w:rPr>
        <w:t xml:space="preserve">c) Planimetrinë e objekteve për prodhimin armëve dhe municioneve të tyre, ku të jenë të parashikuar repartet e prodhimit, magazinimit, laboratori i analizave kimike dhe balistike, poligonet si dhe çdo njësi tjetër e cila i nevojitet procesit të prodhimit, çaktivizimit dhe/ose riparimit, të </w:t>
      </w:r>
      <w:r w:rsidRPr="0094586F">
        <w:rPr>
          <w:lang w:val="sq-AL"/>
        </w:rPr>
        <w:lastRenderedPageBreak/>
        <w:t>miratuar nga drejtori i ndërmarrjes;</w:t>
      </w:r>
    </w:p>
    <w:p w:rsidR="00897700" w:rsidRPr="0094586F" w:rsidRDefault="00897700" w:rsidP="00897700">
      <w:pPr>
        <w:pStyle w:val="Paragrafi"/>
        <w:rPr>
          <w:lang w:val="sq-AL"/>
        </w:rPr>
      </w:pPr>
      <w:r w:rsidRPr="0094586F">
        <w:rPr>
          <w:lang w:val="sq-AL"/>
        </w:rPr>
        <w:t xml:space="preserve">ç) Urdhrin e emërimit të drejtuesit teknik/kryeinxhinierit të ndërmarrjes; </w:t>
      </w:r>
    </w:p>
    <w:p w:rsidR="00897700" w:rsidRPr="0094586F" w:rsidRDefault="00897700" w:rsidP="00897700">
      <w:pPr>
        <w:pStyle w:val="Paragrafi"/>
        <w:rPr>
          <w:lang w:val="sq-AL"/>
        </w:rPr>
      </w:pPr>
      <w:r w:rsidRPr="0094586F">
        <w:rPr>
          <w:lang w:val="sq-AL"/>
        </w:rPr>
        <w:t>d) Skemën teknologjike të prodhimit, çaktivizimit dhe/ose riparimit, të miratuar nga drejtuesi teknik dhe nga drejtori i ndërmarrjes;</w:t>
      </w:r>
    </w:p>
    <w:p w:rsidR="00897700" w:rsidRPr="0094586F" w:rsidRDefault="00897700" w:rsidP="00897700">
      <w:pPr>
        <w:pStyle w:val="Paragrafi"/>
        <w:rPr>
          <w:lang w:val="sq-AL"/>
        </w:rPr>
      </w:pPr>
      <w:r w:rsidRPr="0094586F">
        <w:rPr>
          <w:lang w:val="sq-AL"/>
        </w:rPr>
        <w:t>dh) Aktin teknik si dhe projektin për mbrojtjen nga zjarri dhe shpëtimi për mjediset ku do të prodhohen, magazinohen, çaktivizohen dhe/ose riparohen armët, ku të jenë përcaktuar sistemet e shuarjes së zjarrit, si brenda, ashtu edhe jashtë këtyre ambienteve;</w:t>
      </w:r>
    </w:p>
    <w:p w:rsidR="00897700" w:rsidRPr="0094586F" w:rsidRDefault="00897700" w:rsidP="00897700">
      <w:pPr>
        <w:pStyle w:val="Paragrafi"/>
        <w:rPr>
          <w:lang w:val="sq-AL"/>
        </w:rPr>
      </w:pPr>
      <w:r w:rsidRPr="0094586F">
        <w:rPr>
          <w:lang w:val="sq-AL"/>
        </w:rPr>
        <w:t>e) Planin e veprimit dhe dokumentacionin për kushtet e sigurisë në punë, trajnimin e punonjësve dhe stafit, të miratuar nga drejtuesi teknik dhe drejtori i ndërmarrjes;</w:t>
      </w:r>
    </w:p>
    <w:p w:rsidR="00897700" w:rsidRPr="0094586F" w:rsidRDefault="00897700" w:rsidP="00897700">
      <w:pPr>
        <w:pStyle w:val="Paragrafi"/>
        <w:rPr>
          <w:lang w:val="sq-AL"/>
        </w:rPr>
      </w:pPr>
      <w:r w:rsidRPr="0094586F">
        <w:rPr>
          <w:lang w:val="sq-AL"/>
        </w:rPr>
        <w:t>ë) Dokumentacionin teknik mbi pajisjet testuese për provat balistike, si dhe pajisjet laboratorike për provat kimike;</w:t>
      </w:r>
    </w:p>
    <w:p w:rsidR="00897700" w:rsidRPr="0094586F" w:rsidRDefault="00897700" w:rsidP="00897700">
      <w:pPr>
        <w:pStyle w:val="Paragrafi"/>
        <w:rPr>
          <w:lang w:val="sq-AL"/>
        </w:rPr>
      </w:pPr>
      <w:r w:rsidRPr="0094586F">
        <w:rPr>
          <w:lang w:val="sq-AL"/>
        </w:rPr>
        <w:t>f) Dokumentacionin teknik mbi llojin, tipin, specifikimet teknike dhe standardet e ndjekura për armët dhe municionet që do të prodhohen, çaktivizohen dhe/ose riparohen.</w:t>
      </w:r>
    </w:p>
    <w:p w:rsidR="00897700" w:rsidRPr="0094586F" w:rsidRDefault="00897700" w:rsidP="00897700">
      <w:pPr>
        <w:pStyle w:val="Paragrafi"/>
        <w:rPr>
          <w:lang w:val="sq-AL"/>
        </w:rPr>
      </w:pPr>
      <w:r w:rsidRPr="0094586F">
        <w:rPr>
          <w:lang w:val="sq-AL"/>
        </w:rPr>
        <w:t>16. Përjashtohen nga detyrimi për pagesën e tarifës ndërmarrjet shtetërore të cilat aplikojnë për licencë për prodhimin, çaktivizimin dhe/ose riparimin e armëve, brenda 1 (një) viti nga data e hyrjes në fuqi të këtij vendimi.</w:t>
      </w:r>
    </w:p>
    <w:p w:rsidR="00897700" w:rsidRPr="0094586F" w:rsidRDefault="00897700" w:rsidP="00897700">
      <w:pPr>
        <w:pStyle w:val="Paragrafi"/>
        <w:rPr>
          <w:lang w:val="sq-AL"/>
        </w:rPr>
      </w:pPr>
      <w:r w:rsidRPr="0094586F">
        <w:rPr>
          <w:lang w:val="sq-AL"/>
        </w:rPr>
        <w:t xml:space="preserve">Në rast të privatizimit, dhënies me qira ose me koncesion të ndërmarrjeve shtetërore, subjekti që privatizon, merr me qira ose koncesion ndërmarrjen shtetërore duhet të aplikojë dhe të paraqesë të gjitha dokumentet e përcaktuara në pikën 14, të këtij vendimi, për t’u pajisur me licencë për prodhimin, çaktivizimin dhe/ose riparimin e armëve, si dhe të paguajë tarifën e licencimit, sipas përcaktimeve të këtij vendimi. </w:t>
      </w:r>
    </w:p>
    <w:p w:rsidR="00897700" w:rsidRPr="0094586F" w:rsidRDefault="00897700" w:rsidP="00897700">
      <w:pPr>
        <w:pStyle w:val="Paragrafi"/>
        <w:rPr>
          <w:lang w:val="sq-AL"/>
        </w:rPr>
      </w:pPr>
      <w:r w:rsidRPr="0094586F">
        <w:rPr>
          <w:lang w:val="sq-AL"/>
        </w:rPr>
        <w:t>17. Autoriteti i Kontrollit Shtetëror të Eksporteve, në përfundim të procesit të dorëzimit të dokumentacionit nga subjekti aplikues, ngre një komision, me specialistë të fushës, për vlerësimin në ambientet e prodhimit, çaktivizimit dhe/ose riparimit, të kushteve dhe kritereve të paraqitura në dokumentacionin e aplikimit.</w:t>
      </w:r>
    </w:p>
    <w:p w:rsidR="00897700" w:rsidRPr="0094586F" w:rsidRDefault="00897700" w:rsidP="00897700">
      <w:pPr>
        <w:pStyle w:val="Paragrafi"/>
        <w:rPr>
          <w:lang w:val="sq-AL"/>
        </w:rPr>
      </w:pPr>
      <w:r w:rsidRPr="0094586F">
        <w:rPr>
          <w:lang w:val="sq-AL"/>
        </w:rPr>
        <w:t>18.</w:t>
      </w:r>
      <w:r w:rsidRPr="0094586F">
        <w:rPr>
          <w:lang w:val="sq-AL"/>
        </w:rPr>
        <w:tab/>
        <w:t>Subjekti i pajisur me licencë për prodhimin, çaktivizimin dhe/ose riparimin e armëve, para fillimit të aktivitetit, depoziton një kopje të licencës në Qendrën Kombëtare të Regjistrimit.</w:t>
      </w:r>
    </w:p>
    <w:p w:rsidR="00897700" w:rsidRPr="0094586F" w:rsidRDefault="00897700" w:rsidP="00897700">
      <w:pPr>
        <w:pStyle w:val="Paragrafi"/>
        <w:rPr>
          <w:lang w:val="sq-AL"/>
        </w:rPr>
      </w:pPr>
      <w:r w:rsidRPr="0094586F">
        <w:rPr>
          <w:lang w:val="sq-AL"/>
        </w:rPr>
        <w:t>II. MBAJTJA E TË DHËNAVE DHE RAPORTIMI</w:t>
      </w:r>
    </w:p>
    <w:p w:rsidR="00897700" w:rsidRPr="0094586F" w:rsidRDefault="00897700" w:rsidP="00897700">
      <w:pPr>
        <w:pStyle w:val="Paragrafi"/>
        <w:rPr>
          <w:lang w:val="sq-AL"/>
        </w:rPr>
      </w:pPr>
      <w:r w:rsidRPr="0094586F">
        <w:rPr>
          <w:lang w:val="sq-AL"/>
        </w:rPr>
        <w:t>1. Subjekti i pajisur me licencë për prodhimin, çaktivizimin dhe/ose riparimin e armëve duhet:</w:t>
      </w:r>
    </w:p>
    <w:p w:rsidR="00897700" w:rsidRPr="0094586F" w:rsidRDefault="00897700" w:rsidP="00897700">
      <w:pPr>
        <w:pStyle w:val="Paragrafi"/>
        <w:rPr>
          <w:lang w:val="sq-AL"/>
        </w:rPr>
      </w:pPr>
      <w:r w:rsidRPr="0094586F">
        <w:rPr>
          <w:lang w:val="sq-AL"/>
        </w:rPr>
        <w:t>a) të mbajë të dhënat në regjistra elektronikë dhe në letër, mbi sasinë e prodhuar, çaktivizuar dhe/ose riparuar për çdo armë dhe municion të përfunduar, si dhe për pjesët përbërëse të tyre;</w:t>
      </w:r>
    </w:p>
    <w:p w:rsidR="00897700" w:rsidRPr="0094586F" w:rsidRDefault="00897700" w:rsidP="00897700">
      <w:pPr>
        <w:pStyle w:val="Paragrafi"/>
        <w:rPr>
          <w:lang w:val="sq-AL"/>
        </w:rPr>
      </w:pPr>
      <w:r w:rsidRPr="0094586F">
        <w:rPr>
          <w:lang w:val="sq-AL"/>
        </w:rPr>
        <w:t>b) të mbajë të dhënat në regjistra elektronikë dhe në letër për çdo copë, sasi të shitur brenda apo jashtë vendit;</w:t>
      </w:r>
    </w:p>
    <w:p w:rsidR="00897700" w:rsidRPr="0094586F" w:rsidRDefault="00897700" w:rsidP="00897700">
      <w:pPr>
        <w:pStyle w:val="Paragrafi"/>
        <w:rPr>
          <w:lang w:val="sq-AL"/>
        </w:rPr>
      </w:pPr>
      <w:r w:rsidRPr="0094586F">
        <w:rPr>
          <w:lang w:val="sq-AL"/>
        </w:rPr>
        <w:t>c) të mbajë të dhëna për çdo model eksperimental para prodhimit;</w:t>
      </w:r>
    </w:p>
    <w:p w:rsidR="00897700" w:rsidRPr="0094586F" w:rsidRDefault="00897700" w:rsidP="00897700">
      <w:pPr>
        <w:pStyle w:val="Paragrafi"/>
        <w:rPr>
          <w:lang w:val="sq-AL"/>
        </w:rPr>
      </w:pPr>
      <w:r w:rsidRPr="0094586F">
        <w:rPr>
          <w:lang w:val="sq-AL"/>
        </w:rPr>
        <w:t xml:space="preserve">ç) të vulosë çdo pjesë përbërëse të armëve dhe municioneve të tyre, sipas përcaktimeve të vendimit </w:t>
      </w:r>
      <w:r>
        <w:rPr>
          <w:lang w:val="sq-AL"/>
        </w:rPr>
        <w:t xml:space="preserve">nr. </w:t>
      </w:r>
      <w:r w:rsidRPr="0094586F">
        <w:rPr>
          <w:lang w:val="sq-AL"/>
        </w:rPr>
        <w:t>348, datë 29.4.2015, të Këshillit të Ministrave, “Për procedurat e hyrjes/daljes, vulosjes së armëve dhe regjistrimit të shtetasve shqiptarë e të huaj me armë të kategorive “B” dhe “C”, në territorin e Republikës së Shqipërisë”;</w:t>
      </w:r>
    </w:p>
    <w:p w:rsidR="00897700" w:rsidRPr="0094586F" w:rsidRDefault="00897700" w:rsidP="00897700">
      <w:pPr>
        <w:pStyle w:val="Paragrafi"/>
        <w:rPr>
          <w:lang w:val="sq-AL"/>
        </w:rPr>
      </w:pPr>
      <w:r w:rsidRPr="0094586F">
        <w:rPr>
          <w:lang w:val="sq-AL"/>
        </w:rPr>
        <w:t>d) të përcaktojë procedurat dhe të kryejë testime periodike për cilësinë e produktit përfundimtar dhe pjesëve përbërëse;</w:t>
      </w:r>
    </w:p>
    <w:p w:rsidR="00897700" w:rsidRPr="0094586F" w:rsidRDefault="00897700" w:rsidP="00897700">
      <w:pPr>
        <w:pStyle w:val="Paragrafi"/>
        <w:rPr>
          <w:lang w:val="sq-AL"/>
        </w:rPr>
      </w:pPr>
      <w:r w:rsidRPr="0094586F">
        <w:rPr>
          <w:lang w:val="sq-AL"/>
        </w:rPr>
        <w:t>dh) të raportojë, çdo muaj, pranë Autoritetit të Kontrollit Shtetëror të Eksporteve, për sasinë e prodhuar, llojin, tipin, numrin e serisë.</w:t>
      </w:r>
    </w:p>
    <w:p w:rsidR="00897700" w:rsidRPr="0094586F" w:rsidRDefault="00897700" w:rsidP="00897700">
      <w:pPr>
        <w:pStyle w:val="Paragrafi"/>
        <w:rPr>
          <w:lang w:val="sq-AL"/>
        </w:rPr>
      </w:pPr>
      <w:r w:rsidRPr="0094586F">
        <w:rPr>
          <w:lang w:val="sq-AL"/>
        </w:rPr>
        <w:t>2. Të dhënat e mësipërme duhet të mbahen nga subjekti për një afat minimal 10-vjeçar</w:t>
      </w:r>
    </w:p>
    <w:p w:rsidR="00897700" w:rsidRPr="0094586F" w:rsidRDefault="00897700" w:rsidP="00897700">
      <w:pPr>
        <w:pStyle w:val="Paragrafi"/>
        <w:rPr>
          <w:lang w:val="sq-AL"/>
        </w:rPr>
      </w:pPr>
      <w:r w:rsidRPr="0094586F">
        <w:rPr>
          <w:lang w:val="sq-AL"/>
        </w:rPr>
        <w:t>III. SANKSIONET</w:t>
      </w:r>
    </w:p>
    <w:p w:rsidR="00897700" w:rsidRPr="0094586F" w:rsidRDefault="00897700" w:rsidP="00897700">
      <w:pPr>
        <w:pStyle w:val="Paragrafi"/>
        <w:rPr>
          <w:lang w:val="sq-AL"/>
        </w:rPr>
      </w:pPr>
      <w:r w:rsidRPr="0094586F">
        <w:rPr>
          <w:lang w:val="sq-AL"/>
        </w:rPr>
        <w:t>1. Autoriteti i Kontrollit Shtetëror të Eksporteve merr masën administrative “pezullim të licencës” në këto raste:</w:t>
      </w:r>
    </w:p>
    <w:p w:rsidR="00897700" w:rsidRPr="0094586F" w:rsidRDefault="00897700" w:rsidP="00897700">
      <w:pPr>
        <w:pStyle w:val="Paragrafi"/>
        <w:rPr>
          <w:lang w:val="sq-AL"/>
        </w:rPr>
      </w:pPr>
      <w:r w:rsidRPr="0094586F">
        <w:rPr>
          <w:lang w:val="sq-AL"/>
        </w:rPr>
        <w:t xml:space="preserve">a) Kur, gjatë verifikimeve dhe kontrolleve të ushtruara, vëren shkelje të kushteve të përcaktuara në këtë vendim; </w:t>
      </w:r>
    </w:p>
    <w:p w:rsidR="00897700" w:rsidRPr="00530BA7" w:rsidRDefault="00897700" w:rsidP="00897700">
      <w:pPr>
        <w:pStyle w:val="Paragrafi"/>
        <w:rPr>
          <w:spacing w:val="-4"/>
          <w:lang w:val="sq-AL"/>
        </w:rPr>
      </w:pPr>
      <w:r w:rsidRPr="00530BA7">
        <w:rPr>
          <w:spacing w:val="-4"/>
          <w:lang w:val="sq-AL"/>
        </w:rPr>
        <w:lastRenderedPageBreak/>
        <w:t>b) Kur, gjatë verifikimeve dhe kontrolleve të ushtruara, vëren se, pas pajisjes me licencë, subjekti i shmang ose i ndryshon kushtet dhe kriteret e përcaktuara për dhënien e licencës.</w:t>
      </w:r>
    </w:p>
    <w:p w:rsidR="00897700" w:rsidRPr="00530BA7" w:rsidRDefault="00897700" w:rsidP="00897700">
      <w:pPr>
        <w:pStyle w:val="Paragrafi"/>
        <w:rPr>
          <w:spacing w:val="-4"/>
          <w:lang w:val="sq-AL"/>
        </w:rPr>
      </w:pPr>
      <w:r w:rsidRPr="00530BA7">
        <w:rPr>
          <w:spacing w:val="-4"/>
          <w:lang w:val="sq-AL"/>
        </w:rPr>
        <w:t>Në këto raste, subjektit i jepet një afat nga 1 (një) deri në 3 (tre) muaj për plotësimin e mangësive të konstatuara. Në përfundim të këtij afati, në rast se nuk janë plotësuar mangësitë, AKSHE-ja vendos për heqjen e licencës së prodhimit, çaktivizimit dhe/ose riparimit të armëve.</w:t>
      </w:r>
    </w:p>
    <w:p w:rsidR="00897700" w:rsidRPr="00530BA7" w:rsidRDefault="00897700" w:rsidP="00897700">
      <w:pPr>
        <w:pStyle w:val="Paragrafi"/>
        <w:rPr>
          <w:spacing w:val="-4"/>
          <w:lang w:val="sq-AL"/>
        </w:rPr>
      </w:pPr>
      <w:r w:rsidRPr="00530BA7">
        <w:rPr>
          <w:spacing w:val="-4"/>
          <w:lang w:val="sq-AL"/>
        </w:rPr>
        <w:t>2. Autoriteti i Kontrollit Shtetëror të Eksporteve vendos për heqjen e licencës në këto raste:</w:t>
      </w:r>
    </w:p>
    <w:p w:rsidR="00897700" w:rsidRPr="00530BA7" w:rsidRDefault="00897700" w:rsidP="00897700">
      <w:pPr>
        <w:pStyle w:val="Paragrafi"/>
        <w:rPr>
          <w:spacing w:val="-4"/>
          <w:lang w:val="sq-AL"/>
        </w:rPr>
      </w:pPr>
      <w:r w:rsidRPr="00530BA7">
        <w:rPr>
          <w:spacing w:val="-4"/>
          <w:lang w:val="sq-AL"/>
        </w:rPr>
        <w:t>a) Kur, gjatë verifikimeve dhe kontrolleve të ushtruara, vëren përsëritjen e shkeljeve të përcaktuara në pikën 1, të këtij kreu;</w:t>
      </w:r>
    </w:p>
    <w:p w:rsidR="00897700" w:rsidRPr="00530BA7" w:rsidRDefault="00897700" w:rsidP="00897700">
      <w:pPr>
        <w:pStyle w:val="Paragrafi"/>
        <w:rPr>
          <w:spacing w:val="-4"/>
          <w:lang w:val="sq-AL"/>
        </w:rPr>
      </w:pPr>
      <w:r w:rsidRPr="00530BA7">
        <w:rPr>
          <w:spacing w:val="-4"/>
          <w:lang w:val="sq-AL"/>
        </w:rPr>
        <w:t>b) Kur subjekti dënohet me vendim gjykate të formës së prerë për kryerjen e një vepre penale, që lidhet me ushtrimin e veprimtarisë së importimit, eksportimit dhe prodhimit të armëve, apo që cenon jetën e shëndetin e njeriut;</w:t>
      </w:r>
    </w:p>
    <w:p w:rsidR="00897700" w:rsidRPr="0094586F" w:rsidRDefault="00897700" w:rsidP="00897700">
      <w:pPr>
        <w:pStyle w:val="Paragrafi"/>
        <w:rPr>
          <w:lang w:val="sq-AL"/>
        </w:rPr>
      </w:pPr>
      <w:r w:rsidRPr="00530BA7">
        <w:rPr>
          <w:spacing w:val="-4"/>
          <w:lang w:val="sq-AL"/>
        </w:rPr>
        <w:t>c) Kur subjekti, gjatë importimit, eksportimit apo prodhimit të armëve, municioneve dhe pjesëve përbërëse të tyre, shkel rregullat teknike të prodhimit, transportimit, përdorimit, duke rrezikuar jetën e njerëzve, të kafshëve dhe</w:t>
      </w:r>
      <w:r w:rsidRPr="0094586F">
        <w:rPr>
          <w:lang w:val="sq-AL"/>
        </w:rPr>
        <w:t xml:space="preserve"> mjedisin.</w:t>
      </w:r>
    </w:p>
    <w:p w:rsidR="00897700" w:rsidRPr="0094586F" w:rsidRDefault="00897700" w:rsidP="00897700">
      <w:pPr>
        <w:pStyle w:val="Paragrafi"/>
        <w:rPr>
          <w:lang w:val="sq-AL"/>
        </w:rPr>
      </w:pPr>
      <w:r w:rsidRPr="0094586F">
        <w:rPr>
          <w:lang w:val="sq-AL"/>
        </w:rPr>
        <w:t>Subjekti, të cilit i hiqet licenca e prodhimit, çaktivizimit dhe/ose riparimit të armëve, nuk ka të drejtë aplikimi për pajisje me licencë për një periudhë 5-vjeçare.</w:t>
      </w:r>
    </w:p>
    <w:p w:rsidR="00897700" w:rsidRPr="0094586F" w:rsidRDefault="00897700" w:rsidP="00897700">
      <w:pPr>
        <w:pStyle w:val="Paragrafi"/>
        <w:rPr>
          <w:lang w:val="sq-AL"/>
        </w:rPr>
      </w:pPr>
      <w:r w:rsidRPr="0094586F">
        <w:rPr>
          <w:lang w:val="sq-AL"/>
        </w:rPr>
        <w:t>IV. ANKIMIMI</w:t>
      </w:r>
    </w:p>
    <w:p w:rsidR="00897700" w:rsidRPr="0094586F" w:rsidRDefault="00897700" w:rsidP="00897700">
      <w:pPr>
        <w:pStyle w:val="Paragrafi"/>
        <w:rPr>
          <w:lang w:val="sq-AL"/>
        </w:rPr>
      </w:pPr>
      <w:r w:rsidRPr="0094586F">
        <w:rPr>
          <w:lang w:val="sq-AL"/>
        </w:rPr>
        <w:t xml:space="preserve">1. Vendimet e Autoritetit të Kontrollit Shtetëror të Eksporteve mund të ankimohen tek ministri i Mbrojtjes, brenda 30 (tridhjetë) ditëve nga data e marrjes dijeni. </w:t>
      </w:r>
    </w:p>
    <w:p w:rsidR="00897700" w:rsidRPr="0094586F" w:rsidRDefault="00897700" w:rsidP="00897700">
      <w:pPr>
        <w:pStyle w:val="Paragrafi"/>
        <w:rPr>
          <w:lang w:val="sq-AL"/>
        </w:rPr>
      </w:pPr>
      <w:r w:rsidRPr="0094586F">
        <w:rPr>
          <w:lang w:val="sq-AL"/>
        </w:rPr>
        <w:t xml:space="preserve">2. Ministri i Mbrojtjes, brenda 30 (tridhjetë) ditëve nga data e marrjes së ankimit, vendos për lënien në fuqi, ndryshimin ose shfuqizimin e vendimit të Autoritetit të Kontrollit Shtetëror të Eksporteve. </w:t>
      </w:r>
    </w:p>
    <w:p w:rsidR="00897700" w:rsidRPr="0094586F" w:rsidRDefault="00897700" w:rsidP="00897700">
      <w:pPr>
        <w:pStyle w:val="Paragrafi"/>
        <w:rPr>
          <w:lang w:val="sq-AL"/>
        </w:rPr>
      </w:pPr>
      <w:r w:rsidRPr="0094586F">
        <w:rPr>
          <w:lang w:val="sq-AL"/>
        </w:rPr>
        <w:t>3. Ndaj vendimit të ministrit të Mbrojtjes mund të bëhet ankim në rrugë gjyqësore, brenda 30 (tridhjetë) ditëve nga data e marrjes dijeni.</w:t>
      </w:r>
    </w:p>
    <w:p w:rsidR="00897700" w:rsidRPr="0094586F" w:rsidRDefault="00897700" w:rsidP="00897700">
      <w:pPr>
        <w:pStyle w:val="Paragrafi"/>
        <w:rPr>
          <w:lang w:val="sq-AL"/>
        </w:rPr>
      </w:pPr>
      <w:r w:rsidRPr="0094586F">
        <w:rPr>
          <w:lang w:val="sq-AL"/>
        </w:rPr>
        <w:t xml:space="preserve"> V.</w:t>
      </w:r>
      <w:r>
        <w:rPr>
          <w:lang w:val="sq-AL"/>
        </w:rPr>
        <w:t xml:space="preserve"> </w:t>
      </w:r>
      <w:r w:rsidRPr="0094586F">
        <w:rPr>
          <w:lang w:val="sq-AL"/>
        </w:rPr>
        <w:t>DISPOZITA TË FUNDIT</w:t>
      </w:r>
    </w:p>
    <w:p w:rsidR="00897700" w:rsidRPr="0094586F" w:rsidRDefault="00897700" w:rsidP="00897700">
      <w:pPr>
        <w:pStyle w:val="Paragrafi"/>
        <w:rPr>
          <w:lang w:val="sq-AL"/>
        </w:rPr>
      </w:pPr>
      <w:r w:rsidRPr="0094586F">
        <w:rPr>
          <w:lang w:val="sq-AL"/>
        </w:rPr>
        <w:t>1. Autoriteti i Kontrollit Shtetëror të Eksporteve miraton, me akte të veçanta, procedurat për mënyrën e aplikimit, vlerësimit të kritereve, kontrollin e kushteve të licencimit dhe formatet e licencave.</w:t>
      </w:r>
    </w:p>
    <w:p w:rsidR="00897700" w:rsidRPr="0094586F" w:rsidRDefault="00897700" w:rsidP="00897700">
      <w:pPr>
        <w:pStyle w:val="Paragrafi"/>
        <w:rPr>
          <w:lang w:val="sq-AL"/>
        </w:rPr>
      </w:pPr>
      <w:r w:rsidRPr="0094586F">
        <w:rPr>
          <w:lang w:val="sq-AL"/>
        </w:rPr>
        <w:t>2. Ngarkohen Autoriteti i Kontrollit Shtetëror të Eksporteve, Ministria e Mbrojtjes dhe ministria përgjegjëse për rendin dhe sigurinë për zbatimin e këtij vendimi.</w:t>
      </w:r>
    </w:p>
    <w:p w:rsidR="00897700" w:rsidRPr="0094586F" w:rsidRDefault="00897700" w:rsidP="00897700">
      <w:pPr>
        <w:pStyle w:val="Paragrafi"/>
        <w:rPr>
          <w:lang w:val="sq-AL"/>
        </w:rPr>
      </w:pPr>
      <w:r w:rsidRPr="0094586F">
        <w:rPr>
          <w:lang w:val="sq-AL"/>
        </w:rPr>
        <w:t>Ky vendim hyn në fuqi pas botimit në Fletoren Zyrtare.</w:t>
      </w:r>
    </w:p>
    <w:p w:rsidR="00897700" w:rsidRPr="0094586F" w:rsidRDefault="00897700" w:rsidP="00897700">
      <w:pPr>
        <w:pStyle w:val="Hapesira7"/>
        <w:rPr>
          <w:lang w:val="sq-AL"/>
        </w:rPr>
      </w:pPr>
    </w:p>
    <w:p w:rsidR="00897700" w:rsidRPr="0094586F" w:rsidRDefault="00897700" w:rsidP="00897700">
      <w:pPr>
        <w:pStyle w:val="Autoriteti"/>
        <w:rPr>
          <w:lang w:val="sq-AL"/>
        </w:rPr>
      </w:pPr>
      <w:r w:rsidRPr="0094586F">
        <w:rPr>
          <w:lang w:val="sq-AL"/>
        </w:rPr>
        <w:t>KRYEMINISTRI</w:t>
      </w:r>
    </w:p>
    <w:p w:rsidR="00897700" w:rsidRPr="0094586F" w:rsidRDefault="00897700" w:rsidP="00897700">
      <w:pPr>
        <w:pStyle w:val="AutoritetiEmer"/>
        <w:rPr>
          <w:lang w:val="sq-AL"/>
        </w:rPr>
      </w:pPr>
      <w:r w:rsidRPr="0094586F">
        <w:rPr>
          <w:lang w:val="sq-AL"/>
        </w:rPr>
        <w:t>Edi Rama</w:t>
      </w:r>
    </w:p>
    <w:p w:rsidR="00897700" w:rsidRPr="0094586F" w:rsidRDefault="00897700" w:rsidP="00897700">
      <w:pPr>
        <w:pStyle w:val="Paragrafi"/>
        <w:ind w:firstLine="0"/>
        <w:rPr>
          <w:lang w:val="sq-AL"/>
        </w:rPr>
      </w:pPr>
    </w:p>
    <w:p w:rsidR="00FD57DC" w:rsidRDefault="0089770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revisionView w:inkAnnotations="0"/>
  <w:defaultTabStop w:val="720"/>
  <w:characterSpacingControl w:val="doNotCompress"/>
  <w:compat/>
  <w:rsids>
    <w:rsidRoot w:val="00897700"/>
    <w:rsid w:val="00013606"/>
    <w:rsid w:val="0002128B"/>
    <w:rsid w:val="00032E53"/>
    <w:rsid w:val="000D7610"/>
    <w:rsid w:val="001D125B"/>
    <w:rsid w:val="002135CF"/>
    <w:rsid w:val="00224E4D"/>
    <w:rsid w:val="002C0AA4"/>
    <w:rsid w:val="002E7553"/>
    <w:rsid w:val="00332E0F"/>
    <w:rsid w:val="00455FC5"/>
    <w:rsid w:val="004A4709"/>
    <w:rsid w:val="00501B27"/>
    <w:rsid w:val="005F579C"/>
    <w:rsid w:val="00627136"/>
    <w:rsid w:val="006815F0"/>
    <w:rsid w:val="007A33AA"/>
    <w:rsid w:val="00897700"/>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97700"/>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97700"/>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97700"/>
    <w:rPr>
      <w:rFonts w:ascii="Garamond" w:eastAsia="MS Mincho" w:hAnsi="Garamond" w:cs="CG Times"/>
      <w:b/>
      <w:bCs/>
      <w:sz w:val="24"/>
      <w:lang w:val="en-GB"/>
    </w:rPr>
  </w:style>
  <w:style w:type="paragraph" w:customStyle="1" w:styleId="Paragrafi">
    <w:name w:val="Paragrafi"/>
    <w:link w:val="ParagrafiChar"/>
    <w:rsid w:val="0089770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97700"/>
    <w:rPr>
      <w:rFonts w:ascii="Garamond" w:eastAsia="MS Mincho" w:hAnsi="Garamond" w:cs="CG Times"/>
      <w:sz w:val="24"/>
    </w:rPr>
  </w:style>
  <w:style w:type="paragraph" w:customStyle="1" w:styleId="Titulli">
    <w:name w:val="Titulli"/>
    <w:next w:val="Normal"/>
    <w:link w:val="TitulliChar"/>
    <w:rsid w:val="00897700"/>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97700"/>
    <w:rPr>
      <w:rFonts w:ascii="Garamond" w:eastAsia="MS Mincho" w:hAnsi="Garamond" w:cs="CG Times"/>
      <w:b/>
      <w:bCs/>
      <w:caps/>
      <w:sz w:val="24"/>
      <w:lang w:val="en-GB"/>
    </w:rPr>
  </w:style>
  <w:style w:type="character" w:customStyle="1" w:styleId="AktiChar">
    <w:name w:val="Akti Char"/>
    <w:basedOn w:val="DefaultParagraphFont"/>
    <w:link w:val="Akti"/>
    <w:rsid w:val="00897700"/>
    <w:rPr>
      <w:rFonts w:ascii="Garamond" w:eastAsia="MS Mincho" w:hAnsi="Garamond" w:cs="CG Times"/>
      <w:b/>
      <w:bCs/>
      <w:caps/>
      <w:color w:val="000000"/>
      <w:sz w:val="24"/>
      <w:lang w:val="en-GB"/>
    </w:rPr>
  </w:style>
  <w:style w:type="paragraph" w:customStyle="1" w:styleId="Autoriteti">
    <w:name w:val="Autoriteti"/>
    <w:next w:val="Normal"/>
    <w:link w:val="AutoritetiChar"/>
    <w:rsid w:val="00897700"/>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97700"/>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897700"/>
    <w:rPr>
      <w:rFonts w:ascii="Garamond" w:eastAsia="MS Mincho" w:hAnsi="Garamond" w:cs="CG Times"/>
      <w:caps/>
      <w:sz w:val="24"/>
      <w:lang w:val="en-GB"/>
    </w:rPr>
  </w:style>
  <w:style w:type="character" w:customStyle="1" w:styleId="AutoritetiEmerChar">
    <w:name w:val="Autoriteti_Emer Char"/>
    <w:link w:val="AutoritetiEmer"/>
    <w:locked/>
    <w:rsid w:val="00897700"/>
    <w:rPr>
      <w:rFonts w:ascii="Garamond" w:eastAsia="MS Mincho" w:hAnsi="Garamond" w:cs="Times New Roman"/>
      <w:b/>
      <w:bCs/>
      <w:sz w:val="24"/>
      <w:lang w:val="en-GB"/>
    </w:rPr>
  </w:style>
  <w:style w:type="paragraph" w:customStyle="1" w:styleId="Vendosi">
    <w:name w:val="Vendosi"/>
    <w:basedOn w:val="Normal"/>
    <w:qFormat/>
    <w:rsid w:val="00897700"/>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897700"/>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1883</Words>
  <Characters>10736</Characters>
  <Application>Microsoft Office Word</Application>
  <DocSecurity>0</DocSecurity>
  <Lines>89</Lines>
  <Paragraphs>25</Paragraphs>
  <ScaleCrop>false</ScaleCrop>
  <Company>Grizli777</Company>
  <LinksUpToDate>false</LinksUpToDate>
  <CharactersWithSpaces>12594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2015-08-07T07:34:00Z</dcterms:created>
  <dcterms:modified xsi:type="dcterms:W3CDTF">2015-08-07T07:34:00Z</dcterms:modified>
</cp:coreProperties>
</file>