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AEE" w:rsidRPr="00BE64EA" w:rsidRDefault="00974AEE" w:rsidP="00974AEE">
      <w:pPr>
        <w:pStyle w:val="NeniTitull"/>
        <w:rPr>
          <w:lang w:val="sq-AL"/>
        </w:rPr>
      </w:pPr>
      <w:r w:rsidRPr="00BE64EA">
        <w:rPr>
          <w:lang w:val="sq-AL"/>
        </w:rPr>
        <w:t>VENDIM</w:t>
      </w:r>
    </w:p>
    <w:p w:rsidR="00974AEE" w:rsidRPr="00BE64EA" w:rsidRDefault="00974AEE" w:rsidP="00974AEE">
      <w:pPr>
        <w:pStyle w:val="NeniTitull"/>
        <w:rPr>
          <w:lang w:val="sq-AL"/>
        </w:rPr>
      </w:pPr>
      <w:r w:rsidRPr="00BE64EA">
        <w:rPr>
          <w:lang w:val="sq-AL"/>
        </w:rPr>
        <w:t>Nr. 677, datë 29.7.2015</w:t>
      </w:r>
    </w:p>
    <w:p w:rsidR="00974AEE" w:rsidRPr="00BE64EA" w:rsidRDefault="00974AEE" w:rsidP="00974AEE">
      <w:pPr>
        <w:pStyle w:val="Hapesira7"/>
        <w:rPr>
          <w:lang w:val="sq-AL"/>
        </w:rPr>
      </w:pPr>
    </w:p>
    <w:p w:rsidR="00974AEE" w:rsidRPr="00BE64EA" w:rsidRDefault="00974AEE" w:rsidP="00974AEE">
      <w:pPr>
        <w:pStyle w:val="NeniTitull"/>
        <w:rPr>
          <w:lang w:val="sq-AL"/>
        </w:rPr>
      </w:pPr>
      <w:r w:rsidRPr="00BE64EA">
        <w:rPr>
          <w:lang w:val="sq-AL"/>
        </w:rPr>
        <w:t>PËR MIRATIMIN E BONUSIT, NË PROCEDURËN PËRZGJEDHËSE KONKURRUESE, QË I JEPET SHOQËRISË PËR DHËNIEN ME KONCESION TË HIDROCENTRALIT “POÇEM”</w:t>
      </w:r>
    </w:p>
    <w:p w:rsidR="00974AEE" w:rsidRPr="00BE64EA" w:rsidRDefault="00974AEE" w:rsidP="00974AEE">
      <w:pPr>
        <w:pStyle w:val="Hapesira7"/>
        <w:rPr>
          <w:lang w:val="sq-AL"/>
        </w:rPr>
      </w:pPr>
    </w:p>
    <w:p w:rsidR="00974AEE" w:rsidRPr="00BE64EA" w:rsidRDefault="00974AEE" w:rsidP="00974AEE">
      <w:pPr>
        <w:pStyle w:val="Paragrafi"/>
        <w:rPr>
          <w:lang w:val="sq-AL"/>
        </w:rPr>
      </w:pPr>
      <w:r w:rsidRPr="00BE64EA">
        <w:rPr>
          <w:lang w:val="sq-AL"/>
        </w:rPr>
        <w:t>Në mbështetje të nenit 100 të Kushtetutës dhe të nenit 7, të ligjit nr. 125/2013, datë 25.4.2013, “Për koncesionet dhe partneritetin publik privat”, të ndryshuar, me propozimin e ministrit të Energjisë dhe Industrisë, Këshilli i Ministrave</w:t>
      </w:r>
    </w:p>
    <w:p w:rsidR="00974AEE" w:rsidRPr="00BE64EA" w:rsidRDefault="00974AEE" w:rsidP="00974AEE">
      <w:pPr>
        <w:pStyle w:val="Hapesira7"/>
        <w:rPr>
          <w:lang w:val="sq-AL"/>
        </w:rPr>
      </w:pPr>
    </w:p>
    <w:p w:rsidR="00974AEE" w:rsidRPr="00BE64EA" w:rsidRDefault="00974AEE" w:rsidP="00974AEE">
      <w:pPr>
        <w:pStyle w:val="NeniNr"/>
        <w:rPr>
          <w:lang w:val="sq-AL"/>
        </w:rPr>
      </w:pPr>
      <w:r w:rsidRPr="00BE64EA">
        <w:rPr>
          <w:lang w:val="sq-AL"/>
        </w:rPr>
        <w:t>VENDOSI:</w:t>
      </w:r>
    </w:p>
    <w:p w:rsidR="00974AEE" w:rsidRPr="00BE64EA" w:rsidRDefault="00974AEE" w:rsidP="00974AEE">
      <w:pPr>
        <w:pStyle w:val="Hapesira7"/>
        <w:rPr>
          <w:lang w:val="sq-AL"/>
        </w:rPr>
      </w:pPr>
    </w:p>
    <w:p w:rsidR="00974AEE" w:rsidRPr="00845AAB" w:rsidRDefault="00974AEE" w:rsidP="00974AEE">
      <w:pPr>
        <w:pStyle w:val="Paragrafi"/>
        <w:rPr>
          <w:spacing w:val="-4"/>
          <w:lang w:val="sq-AL"/>
        </w:rPr>
      </w:pPr>
      <w:r w:rsidRPr="00845AAB">
        <w:rPr>
          <w:spacing w:val="-4"/>
          <w:lang w:val="sq-AL"/>
        </w:rPr>
        <w:t>1. Miratimin e bonusit prej 8 (tetë) % të pikëve, që i jepet shoqërisë “Çinar-San Hafriyat Nakliyat Inşaat Turizm Sanayi Ve Ticaret Limited Şirketi” për rezultatin teknik dhe financiar në procedurën përzgjedhëse konkurruese për dhënien me koncesion të hidrocentralit “Poçem”.</w:t>
      </w:r>
    </w:p>
    <w:p w:rsidR="00974AEE" w:rsidRPr="00845AAB" w:rsidRDefault="00974AEE" w:rsidP="00974AEE">
      <w:pPr>
        <w:pStyle w:val="Paragrafi"/>
        <w:rPr>
          <w:spacing w:val="-4"/>
          <w:lang w:val="sq-AL"/>
        </w:rPr>
      </w:pPr>
      <w:r w:rsidRPr="00845AAB">
        <w:rPr>
          <w:spacing w:val="-4"/>
          <w:lang w:val="sq-AL"/>
        </w:rPr>
        <w:t>2. Ngarkohet Ministria e Energjisë dhe Industrisë për zbatimin e këtij vendimi.</w:t>
      </w:r>
    </w:p>
    <w:p w:rsidR="00974AEE" w:rsidRPr="00845AAB" w:rsidRDefault="00974AEE" w:rsidP="00974AEE">
      <w:pPr>
        <w:pStyle w:val="Paragrafi"/>
        <w:rPr>
          <w:spacing w:val="-4"/>
          <w:lang w:val="sq-AL"/>
        </w:rPr>
      </w:pPr>
      <w:r w:rsidRPr="00845AAB">
        <w:rPr>
          <w:spacing w:val="-4"/>
          <w:lang w:val="sq-AL"/>
        </w:rPr>
        <w:t>Ky vendim hyn në fuqi pas botimit në Fletoren Zyrtare.</w:t>
      </w:r>
    </w:p>
    <w:p w:rsidR="00974AEE" w:rsidRDefault="00974AEE" w:rsidP="00974AEE">
      <w:pPr>
        <w:pStyle w:val="Hapesira7"/>
        <w:rPr>
          <w:lang w:val="sq-AL"/>
        </w:rPr>
      </w:pPr>
    </w:p>
    <w:p w:rsidR="00974AEE" w:rsidRPr="00BE64EA" w:rsidRDefault="00974AEE" w:rsidP="00974AEE">
      <w:pPr>
        <w:pStyle w:val="Paragrafi"/>
        <w:jc w:val="right"/>
        <w:rPr>
          <w:lang w:val="sq-AL"/>
        </w:rPr>
      </w:pPr>
      <w:r w:rsidRPr="00BE64EA">
        <w:rPr>
          <w:lang w:val="sq-AL"/>
        </w:rPr>
        <w:t>KRYEMINISTRI</w:t>
      </w:r>
    </w:p>
    <w:p w:rsidR="00974AEE" w:rsidRPr="00BE64EA" w:rsidRDefault="00974AEE" w:rsidP="00974AEE">
      <w:pPr>
        <w:pStyle w:val="Paragrafi"/>
        <w:jc w:val="right"/>
        <w:rPr>
          <w:b/>
          <w:lang w:val="sq-AL"/>
        </w:rPr>
      </w:pPr>
      <w:r w:rsidRPr="00BE64EA">
        <w:rPr>
          <w:b/>
          <w:lang w:val="sq-AL"/>
        </w:rPr>
        <w:t>Edi Rama</w:t>
      </w:r>
    </w:p>
    <w:p w:rsidR="00FD57DC" w:rsidRDefault="00974AEE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revisionView w:inkAnnotations="0"/>
  <w:defaultTabStop w:val="720"/>
  <w:characterSpacingControl w:val="doNotCompress"/>
  <w:compat/>
  <w:rsids>
    <w:rsidRoot w:val="00974AEE"/>
    <w:rsid w:val="00013606"/>
    <w:rsid w:val="0002128B"/>
    <w:rsid w:val="00032E53"/>
    <w:rsid w:val="001D125B"/>
    <w:rsid w:val="002135CF"/>
    <w:rsid w:val="00224E4D"/>
    <w:rsid w:val="002C0AA4"/>
    <w:rsid w:val="002E7553"/>
    <w:rsid w:val="00332E0F"/>
    <w:rsid w:val="00455FC5"/>
    <w:rsid w:val="004A4709"/>
    <w:rsid w:val="00501B27"/>
    <w:rsid w:val="005F579C"/>
    <w:rsid w:val="00627136"/>
    <w:rsid w:val="006815F0"/>
    <w:rsid w:val="006B699A"/>
    <w:rsid w:val="007A33AA"/>
    <w:rsid w:val="008D5304"/>
    <w:rsid w:val="00912120"/>
    <w:rsid w:val="00955251"/>
    <w:rsid w:val="0095581F"/>
    <w:rsid w:val="00974AEE"/>
    <w:rsid w:val="009D67BE"/>
    <w:rsid w:val="00A3508F"/>
    <w:rsid w:val="00B441A3"/>
    <w:rsid w:val="00C672C9"/>
    <w:rsid w:val="00D27DAF"/>
    <w:rsid w:val="00E12DC7"/>
    <w:rsid w:val="00F5353D"/>
    <w:rsid w:val="00F76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974AEE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974AEE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974AEE"/>
    <w:pPr>
      <w:keepNext/>
      <w:widowControl w:val="0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974AEE"/>
    <w:pPr>
      <w:keepNext/>
      <w:widowControl w:val="0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974AEE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974AEE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729</Characters>
  <Application>Microsoft Office Word</Application>
  <DocSecurity>0</DocSecurity>
  <Lines>6</Lines>
  <Paragraphs>1</Paragraphs>
  <ScaleCrop>false</ScaleCrop>
  <Company>Grizli777</Company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2015-08-11T09:54:00Z</dcterms:created>
  <dcterms:modified xsi:type="dcterms:W3CDTF">2015-08-11T09:55:00Z</dcterms:modified>
</cp:coreProperties>
</file>