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531D" w:rsidRPr="00086B07" w:rsidRDefault="002C531D" w:rsidP="002C531D">
      <w:pPr>
        <w:ind w:firstLine="0"/>
      </w:pPr>
    </w:p>
    <w:p w:rsidR="004D3136" w:rsidRPr="00084B4B" w:rsidRDefault="004D3136" w:rsidP="004D3136">
      <w:pPr>
        <w:pStyle w:val="Akti"/>
        <w:rPr>
          <w:color w:val="auto"/>
          <w:lang w:val="sq-AL"/>
        </w:rPr>
      </w:pPr>
      <w:r w:rsidRPr="00084B4B">
        <w:rPr>
          <w:color w:val="auto"/>
          <w:lang w:val="sq-AL"/>
        </w:rPr>
        <w:t>VENDIM</w:t>
      </w:r>
    </w:p>
    <w:p w:rsidR="004D3136" w:rsidRPr="00084B4B" w:rsidRDefault="004D3136" w:rsidP="004D3136">
      <w:pPr>
        <w:pStyle w:val="NumriData"/>
        <w:rPr>
          <w:lang w:val="sq-AL"/>
        </w:rPr>
      </w:pPr>
      <w:r w:rsidRPr="00084B4B">
        <w:rPr>
          <w:lang w:val="sq-AL"/>
        </w:rPr>
        <w:t>Nr. 725, datë 2.9.2015</w:t>
      </w:r>
    </w:p>
    <w:p w:rsidR="004D3136" w:rsidRPr="00084B4B" w:rsidRDefault="004D3136" w:rsidP="004D3136">
      <w:pPr>
        <w:pStyle w:val="Hapesira7"/>
        <w:rPr>
          <w:sz w:val="8"/>
        </w:rPr>
      </w:pPr>
    </w:p>
    <w:p w:rsidR="004D3136" w:rsidRPr="00084B4B" w:rsidRDefault="004D3136" w:rsidP="004D3136">
      <w:pPr>
        <w:pStyle w:val="Titulli"/>
        <w:rPr>
          <w:lang w:val="sq-AL"/>
        </w:rPr>
      </w:pPr>
      <w:r w:rsidRPr="00084B4B">
        <w:rPr>
          <w:lang w:val="sq-AL"/>
        </w:rPr>
        <w:t>PËR MËNYRËN E ORGANIZIMIT DHE T</w:t>
      </w:r>
      <w:r w:rsidRPr="00084B4B">
        <w:rPr>
          <w:rFonts w:ascii="Sylfaen" w:hAnsi="Sylfaen"/>
          <w:lang w:val="sq-AL"/>
        </w:rPr>
        <w:t xml:space="preserve">Ë </w:t>
      </w:r>
      <w:r w:rsidRPr="00084B4B">
        <w:rPr>
          <w:lang w:val="sq-AL"/>
        </w:rPr>
        <w:t>FUNKSIONIMIT TË AGJENCISË SË ZHVILLIMIT TË TERRITORIT</w:t>
      </w:r>
    </w:p>
    <w:p w:rsidR="002C7255" w:rsidRPr="00084B4B" w:rsidRDefault="002C7255" w:rsidP="002C7255">
      <w:pPr>
        <w:jc w:val="center"/>
        <w:rPr>
          <w:rFonts w:ascii="Garamond" w:hAnsi="Garamond"/>
          <w:i/>
          <w:sz w:val="24"/>
          <w:szCs w:val="24"/>
        </w:rPr>
      </w:pPr>
      <w:r w:rsidRPr="00084B4B">
        <w:rPr>
          <w:rFonts w:ascii="Garamond" w:hAnsi="Garamond"/>
          <w:i/>
          <w:sz w:val="24"/>
          <w:szCs w:val="24"/>
        </w:rPr>
        <w:t>(Ndryshuar me VKM nr. 739, datë 13.12.2017</w:t>
      </w:r>
      <w:r w:rsidR="009C30CA" w:rsidRPr="00084B4B">
        <w:rPr>
          <w:rFonts w:ascii="Garamond" w:hAnsi="Garamond"/>
          <w:i/>
          <w:sz w:val="24"/>
          <w:szCs w:val="24"/>
        </w:rPr>
        <w:t>; nr. 505, datë 1.8.2024</w:t>
      </w:r>
      <w:r w:rsidR="00084B4B" w:rsidRPr="00084B4B">
        <w:rPr>
          <w:rFonts w:ascii="Garamond" w:hAnsi="Garamond"/>
          <w:i/>
          <w:sz w:val="24"/>
          <w:szCs w:val="24"/>
        </w:rPr>
        <w:t>; nr. 826, datë 26.12.2024</w:t>
      </w:r>
      <w:r w:rsidRPr="00084B4B">
        <w:rPr>
          <w:rFonts w:ascii="Garamond" w:hAnsi="Garamond"/>
          <w:i/>
          <w:sz w:val="24"/>
          <w:szCs w:val="24"/>
        </w:rPr>
        <w:t>)</w:t>
      </w:r>
    </w:p>
    <w:p w:rsidR="002C7255" w:rsidRPr="00084B4B" w:rsidRDefault="002C7255" w:rsidP="002C7255">
      <w:pPr>
        <w:jc w:val="right"/>
        <w:rPr>
          <w:rFonts w:ascii="Garamond" w:hAnsi="Garamond"/>
          <w:i/>
          <w:sz w:val="24"/>
          <w:szCs w:val="24"/>
        </w:rPr>
      </w:pPr>
      <w:r w:rsidRPr="00084B4B">
        <w:rPr>
          <w:rFonts w:ascii="Garamond" w:hAnsi="Garamond"/>
          <w:i/>
          <w:sz w:val="24"/>
          <w:szCs w:val="24"/>
        </w:rPr>
        <w:t>(i përditësuar)</w:t>
      </w:r>
    </w:p>
    <w:p w:rsidR="004D3136" w:rsidRPr="00084B4B" w:rsidRDefault="004D3136" w:rsidP="004D3136">
      <w:pPr>
        <w:pStyle w:val="Hapesira7"/>
      </w:pPr>
    </w:p>
    <w:p w:rsidR="004D3136" w:rsidRPr="00084B4B" w:rsidRDefault="004D3136" w:rsidP="004D3136">
      <w:pPr>
        <w:pStyle w:val="Paragrafi"/>
        <w:rPr>
          <w:spacing w:val="-4"/>
          <w:lang w:val="sq-AL"/>
        </w:rPr>
      </w:pPr>
      <w:r w:rsidRPr="00084B4B">
        <w:rPr>
          <w:spacing w:val="-4"/>
          <w:lang w:val="sq-AL"/>
        </w:rPr>
        <w:t>Në mbështetje të nenit 100 të Kushtetutës, të nenit 6, të ligjit nr. 90/2012, “Për organizimin dhe funksionimin e administratës shtetërore”, dhe nenit 7, të ligjit nr. 107/2014, “Për planifikimin dhe zhvillimin e territorit”, të ndryshuar, me propozimin e ministrit të Zhvillimit Urban, Këshilli i Ministrave</w:t>
      </w:r>
    </w:p>
    <w:p w:rsidR="004D3136" w:rsidRPr="00084B4B" w:rsidRDefault="004D3136" w:rsidP="004D3136">
      <w:pPr>
        <w:pStyle w:val="Hapesira7"/>
        <w:rPr>
          <w:spacing w:val="-4"/>
        </w:rPr>
      </w:pPr>
    </w:p>
    <w:p w:rsidR="004D3136" w:rsidRPr="00084B4B" w:rsidRDefault="004D3136" w:rsidP="004D3136">
      <w:pPr>
        <w:pStyle w:val="Titull-Titull"/>
        <w:rPr>
          <w:spacing w:val="-4"/>
          <w:lang w:val="sq-AL"/>
        </w:rPr>
      </w:pPr>
      <w:r w:rsidRPr="00084B4B">
        <w:rPr>
          <w:spacing w:val="-4"/>
          <w:lang w:val="sq-AL"/>
        </w:rPr>
        <w:t>VENDOSI:</w:t>
      </w:r>
    </w:p>
    <w:p w:rsidR="004D3136" w:rsidRPr="00084B4B" w:rsidRDefault="004D3136" w:rsidP="004D3136">
      <w:pPr>
        <w:pStyle w:val="Hapesira7"/>
        <w:rPr>
          <w:spacing w:val="-4"/>
        </w:rPr>
      </w:pPr>
    </w:p>
    <w:p w:rsidR="004D3136" w:rsidRPr="00084B4B" w:rsidRDefault="004D3136" w:rsidP="004D3136">
      <w:pPr>
        <w:pStyle w:val="Paragrafi"/>
        <w:rPr>
          <w:spacing w:val="-4"/>
          <w:lang w:val="sq-AL"/>
        </w:rPr>
      </w:pPr>
      <w:r w:rsidRPr="00084B4B">
        <w:rPr>
          <w:spacing w:val="-4"/>
          <w:lang w:val="sq-AL"/>
        </w:rPr>
        <w:t>I. DISPOZITA TË PËRGJITHSHME</w:t>
      </w:r>
    </w:p>
    <w:p w:rsidR="009C30CA" w:rsidRPr="00084B4B" w:rsidRDefault="004D3136" w:rsidP="009C30CA">
      <w:pPr>
        <w:pStyle w:val="Paragrafi"/>
        <w:contextualSpacing/>
        <w:rPr>
          <w:i/>
          <w:szCs w:val="24"/>
          <w:lang w:val="sq-AL"/>
        </w:rPr>
      </w:pPr>
      <w:r w:rsidRPr="00084B4B">
        <w:rPr>
          <w:i/>
          <w:spacing w:val="-4"/>
          <w:lang w:val="sq-AL"/>
        </w:rPr>
        <w:t xml:space="preserve">1. </w:t>
      </w:r>
      <w:r w:rsidR="009C30CA" w:rsidRPr="00084B4B">
        <w:rPr>
          <w:i/>
          <w:szCs w:val="24"/>
          <w:lang w:val="sq-AL"/>
        </w:rPr>
        <w:t>Agjencia e Zhvillimit të Territorit (Agjencia) është person juridik publik me vetëfinancim, në varësi të Kryeministrit, e cila ka përgjegjësi zhvillimin e territorit dhe kryen funksionet e sekretariatit teknik të Këshillit Kombëtar të Territorit dhe Ujit.</w:t>
      </w:r>
    </w:p>
    <w:p w:rsidR="009C30CA" w:rsidRPr="00084B4B" w:rsidRDefault="009C30CA" w:rsidP="009C30CA">
      <w:pPr>
        <w:pStyle w:val="Paragrafi"/>
        <w:contextualSpacing/>
        <w:rPr>
          <w:i/>
          <w:szCs w:val="24"/>
          <w:lang w:val="sq-AL"/>
        </w:rPr>
      </w:pPr>
      <w:r w:rsidRPr="00084B4B">
        <w:rPr>
          <w:i/>
          <w:szCs w:val="24"/>
          <w:lang w:val="sq-AL"/>
        </w:rPr>
        <w:t>Burimet e financimit për Agjencinë janë:</w:t>
      </w:r>
    </w:p>
    <w:p w:rsidR="009C30CA" w:rsidRPr="00084B4B" w:rsidRDefault="009C30CA" w:rsidP="009C30CA">
      <w:pPr>
        <w:pStyle w:val="Paragrafi"/>
        <w:contextualSpacing/>
        <w:rPr>
          <w:i/>
          <w:szCs w:val="24"/>
          <w:lang w:val="sq-AL"/>
        </w:rPr>
      </w:pPr>
      <w:r w:rsidRPr="00084B4B">
        <w:rPr>
          <w:i/>
          <w:szCs w:val="24"/>
          <w:lang w:val="sq-AL"/>
        </w:rPr>
        <w:t>a) të ardhurat e krijuara nga vetë Agjencia;</w:t>
      </w:r>
    </w:p>
    <w:p w:rsidR="009C30CA" w:rsidRPr="00084B4B" w:rsidRDefault="009C30CA" w:rsidP="009C30CA">
      <w:pPr>
        <w:pStyle w:val="Paragrafi"/>
        <w:contextualSpacing/>
        <w:rPr>
          <w:i/>
          <w:szCs w:val="24"/>
          <w:lang w:val="sq-AL"/>
        </w:rPr>
      </w:pPr>
      <w:r w:rsidRPr="00084B4B">
        <w:rPr>
          <w:i/>
          <w:szCs w:val="24"/>
          <w:lang w:val="sq-AL"/>
        </w:rPr>
        <w:t>b) buxheti i shtetit;</w:t>
      </w:r>
    </w:p>
    <w:p w:rsidR="004D3136" w:rsidRPr="00084B4B" w:rsidRDefault="009C30CA" w:rsidP="009C30CA">
      <w:pPr>
        <w:pStyle w:val="Paragrafi"/>
        <w:rPr>
          <w:i/>
          <w:spacing w:val="-4"/>
          <w:lang w:val="sq-AL"/>
        </w:rPr>
      </w:pPr>
      <w:r w:rsidRPr="00084B4B">
        <w:rPr>
          <w:i/>
          <w:szCs w:val="24"/>
          <w:lang w:val="sq-AL"/>
        </w:rPr>
        <w:t>c) burime të tjera të ligjshme.</w:t>
      </w:r>
    </w:p>
    <w:p w:rsidR="004D3136" w:rsidRPr="00084B4B" w:rsidRDefault="004D3136" w:rsidP="004D3136">
      <w:pPr>
        <w:pStyle w:val="Paragrafi"/>
        <w:rPr>
          <w:spacing w:val="-4"/>
          <w:lang w:val="sq-AL"/>
        </w:rPr>
      </w:pPr>
      <w:r w:rsidRPr="00084B4B">
        <w:rPr>
          <w:spacing w:val="-4"/>
          <w:lang w:val="sq-AL"/>
        </w:rPr>
        <w:t xml:space="preserve">2. Agjencia ka stemën, logon dhe vulën e vet zyrtare, të cilat miratohen nga </w:t>
      </w:r>
      <w:r w:rsidR="002C7255" w:rsidRPr="00084B4B">
        <w:rPr>
          <w:i/>
          <w:spacing w:val="-4"/>
          <w:lang w:val="sq-AL"/>
        </w:rPr>
        <w:t>Kryeministri</w:t>
      </w:r>
      <w:r w:rsidRPr="00084B4B">
        <w:rPr>
          <w:spacing w:val="-4"/>
          <w:lang w:val="sq-AL"/>
        </w:rPr>
        <w:t xml:space="preserve">. Stema përbëhet nga stema e Republikës së Shqipërisë, me shënimet: “Republika e Shqipërisë, </w:t>
      </w:r>
      <w:r w:rsidR="002C7255" w:rsidRPr="00084B4B">
        <w:rPr>
          <w:i/>
          <w:spacing w:val="-4"/>
          <w:lang w:val="sq-AL"/>
        </w:rPr>
        <w:t>Kryeministria</w:t>
      </w:r>
      <w:r w:rsidRPr="00084B4B">
        <w:rPr>
          <w:spacing w:val="-4"/>
          <w:lang w:val="sq-AL"/>
        </w:rPr>
        <w:t xml:space="preserve">, Agjencia e Zhvillimit të Territorit”, në përputhje me përcaktimet e vendimit nr. 474, datë 10.7.2003, të Këshillit të Ministrave, “Për mënyrën e përdorimit të stemës së Republikës, si dhe raportin e përmasave të saj”, të ndryshuar. </w:t>
      </w:r>
    </w:p>
    <w:p w:rsidR="004D3136" w:rsidRPr="00084B4B" w:rsidRDefault="004D3136" w:rsidP="004D3136">
      <w:pPr>
        <w:pStyle w:val="Paragrafi"/>
        <w:rPr>
          <w:spacing w:val="-4"/>
          <w:lang w:val="sq-AL"/>
        </w:rPr>
      </w:pPr>
      <w:r w:rsidRPr="00084B4B">
        <w:rPr>
          <w:spacing w:val="-4"/>
          <w:lang w:val="sq-AL"/>
        </w:rPr>
        <w:t>3. Vula zyrtare e Agjencisë ka formën dhe elementet e përcaktuara në pikën 2, të vendimit nr. 390, datë 6.8.1993, të Këshillit të Ministrave, “Për rregullat e prodhimit, administrimit, kontrollit dhe ruajtjes së vulave zyrtare”, të ndryshuar. Vula e Agjencisë prodhohet, administrohet dhe ruhet në përputhje me legjislacionin në fuqi.</w:t>
      </w:r>
    </w:p>
    <w:p w:rsidR="004D3136" w:rsidRPr="00084B4B" w:rsidRDefault="004D3136" w:rsidP="004D3136">
      <w:pPr>
        <w:pStyle w:val="Paragrafi"/>
        <w:rPr>
          <w:spacing w:val="-4"/>
          <w:lang w:val="sq-AL"/>
        </w:rPr>
      </w:pPr>
      <w:r w:rsidRPr="00084B4B">
        <w:rPr>
          <w:spacing w:val="-4"/>
          <w:lang w:val="sq-AL"/>
        </w:rPr>
        <w:t xml:space="preserve">II. ORGANIZIMI DHE FUNKSIONIMI I AGJENCISË </w:t>
      </w:r>
    </w:p>
    <w:p w:rsidR="004D3136" w:rsidRPr="00084B4B" w:rsidRDefault="004D3136" w:rsidP="004D3136">
      <w:pPr>
        <w:pStyle w:val="Paragrafi"/>
        <w:rPr>
          <w:spacing w:val="-4"/>
          <w:lang w:val="sq-AL"/>
        </w:rPr>
      </w:pPr>
      <w:r w:rsidRPr="00084B4B">
        <w:rPr>
          <w:spacing w:val="-4"/>
          <w:lang w:val="sq-AL"/>
        </w:rPr>
        <w:t xml:space="preserve">1. Agjencia drejtohet nga drejtori i Përgjithshëm, i cili organizon dhe drejton të gjithë veprimtarinë e saj dhe përgjigjet para </w:t>
      </w:r>
      <w:r w:rsidR="002C7255" w:rsidRPr="00084B4B">
        <w:rPr>
          <w:i/>
          <w:spacing w:val="-4"/>
          <w:lang w:val="sq-AL"/>
        </w:rPr>
        <w:t>Kryeministrit</w:t>
      </w:r>
      <w:r w:rsidRPr="00084B4B">
        <w:rPr>
          <w:i/>
          <w:spacing w:val="-4"/>
          <w:lang w:val="sq-AL"/>
        </w:rPr>
        <w:t>.</w:t>
      </w:r>
      <w:r w:rsidRPr="00084B4B">
        <w:rPr>
          <w:spacing w:val="-4"/>
          <w:lang w:val="sq-AL"/>
        </w:rPr>
        <w:t xml:space="preserve"> </w:t>
      </w:r>
    </w:p>
    <w:p w:rsidR="004D3136" w:rsidRPr="00084B4B" w:rsidRDefault="004D3136" w:rsidP="004D3136">
      <w:pPr>
        <w:pStyle w:val="Paragrafi"/>
        <w:rPr>
          <w:i/>
          <w:spacing w:val="-4"/>
          <w:lang w:val="sq-AL"/>
        </w:rPr>
      </w:pPr>
      <w:r w:rsidRPr="00084B4B">
        <w:rPr>
          <w:i/>
          <w:spacing w:val="-4"/>
          <w:lang w:val="sq-AL"/>
        </w:rPr>
        <w:t xml:space="preserve">2. </w:t>
      </w:r>
      <w:r w:rsidR="002C7255" w:rsidRPr="00084B4B">
        <w:rPr>
          <w:i/>
          <w:spacing w:val="-4"/>
          <w:lang w:val="sq-AL"/>
        </w:rPr>
        <w:t>Drejtori i Përgjithshëm i Agjencisë së Zhvillimit të Territorit emërohet, lirohet dhe shkarkohet nga detyra me urdhër të Kryeministrit, në përputhje me aktet ligjore në fuqi. Zëvendësdrejtori i Përgjithshëm, i cili është, njëkohësisht, drejtor i një drejtorie, emërohet, lirohet dhe shkarkohet nga Drejtori i Përgjithshëm.</w:t>
      </w:r>
    </w:p>
    <w:p w:rsidR="004D3136" w:rsidRPr="00084B4B" w:rsidRDefault="004D3136" w:rsidP="004D3136">
      <w:pPr>
        <w:pStyle w:val="Paragrafi"/>
        <w:rPr>
          <w:spacing w:val="-4"/>
          <w:lang w:val="sq-AL"/>
        </w:rPr>
      </w:pPr>
      <w:r w:rsidRPr="00084B4B">
        <w:rPr>
          <w:spacing w:val="-4"/>
          <w:lang w:val="sq-AL"/>
        </w:rPr>
        <w:t xml:space="preserve">3. Funksionimi i brendshëm i Agjencisë bëhet sipas rregullores përkatëse, të miratuar me urdhër të </w:t>
      </w:r>
      <w:r w:rsidR="002C7255" w:rsidRPr="00084B4B">
        <w:rPr>
          <w:i/>
          <w:spacing w:val="-4"/>
          <w:lang w:val="sq-AL"/>
        </w:rPr>
        <w:t>Kryeministrit</w:t>
      </w:r>
      <w:r w:rsidRPr="00084B4B">
        <w:rPr>
          <w:spacing w:val="-4"/>
          <w:lang w:val="sq-AL"/>
        </w:rPr>
        <w:t xml:space="preserve">, me propozimin e drejtorit të Përgjithshëm të saj. </w:t>
      </w:r>
    </w:p>
    <w:p w:rsidR="004D3136" w:rsidRPr="00084B4B" w:rsidRDefault="004D3136" w:rsidP="004D3136">
      <w:pPr>
        <w:pStyle w:val="Paragrafi"/>
        <w:rPr>
          <w:spacing w:val="-4"/>
          <w:lang w:val="sq-AL"/>
        </w:rPr>
      </w:pPr>
      <w:r w:rsidRPr="00084B4B">
        <w:rPr>
          <w:spacing w:val="-4"/>
          <w:lang w:val="sq-AL"/>
        </w:rPr>
        <w:t>4. Numri i punonjësve të Agjencisë të jetë, gjithsej</w:t>
      </w:r>
      <w:r w:rsidRPr="00084B4B">
        <w:rPr>
          <w:i/>
          <w:spacing w:val="-4"/>
          <w:lang w:val="sq-AL"/>
        </w:rPr>
        <w:t xml:space="preserve">, </w:t>
      </w:r>
      <w:r w:rsidR="00084B4B" w:rsidRPr="00084B4B">
        <w:rPr>
          <w:i/>
          <w:spacing w:val="-4"/>
          <w:lang w:val="sq-AL"/>
        </w:rPr>
        <w:t>10</w:t>
      </w:r>
      <w:r w:rsidR="009C30CA" w:rsidRPr="00084B4B">
        <w:rPr>
          <w:i/>
          <w:spacing w:val="-4"/>
          <w:lang w:val="sq-AL"/>
        </w:rPr>
        <w:t>0</w:t>
      </w:r>
      <w:r w:rsidRPr="00084B4B">
        <w:rPr>
          <w:i/>
          <w:spacing w:val="-4"/>
          <w:lang w:val="sq-AL"/>
        </w:rPr>
        <w:t xml:space="preserve"> veta</w:t>
      </w:r>
      <w:r w:rsidRPr="00084B4B">
        <w:rPr>
          <w:spacing w:val="-4"/>
          <w:lang w:val="sq-AL"/>
        </w:rPr>
        <w:t xml:space="preserve">. Struktura dhe organika e Agjencisë miratohet me urdhër të Kryeministrit. </w:t>
      </w:r>
    </w:p>
    <w:p w:rsidR="004D3136" w:rsidRPr="00084B4B" w:rsidRDefault="004D3136" w:rsidP="004D3136">
      <w:pPr>
        <w:pStyle w:val="Paragrafi"/>
        <w:rPr>
          <w:spacing w:val="-4"/>
          <w:lang w:val="sq-AL"/>
        </w:rPr>
      </w:pPr>
      <w:r w:rsidRPr="00084B4B">
        <w:rPr>
          <w:spacing w:val="-4"/>
          <w:lang w:val="sq-AL"/>
        </w:rPr>
        <w:t xml:space="preserve">III. PËRGJEGJËSITË DHE DETYRAT E AGJENCISË </w:t>
      </w:r>
    </w:p>
    <w:p w:rsidR="00F07ED4" w:rsidRPr="00084B4B" w:rsidRDefault="00F07ED4" w:rsidP="00F07ED4">
      <w:pPr>
        <w:shd w:val="clear" w:color="auto" w:fill="FFFFFF"/>
        <w:contextualSpacing/>
        <w:rPr>
          <w:rFonts w:ascii="Garamond" w:eastAsia="MS Mincho" w:hAnsi="Garamond"/>
          <w:i/>
          <w:sz w:val="24"/>
          <w:szCs w:val="24"/>
        </w:rPr>
      </w:pPr>
      <w:r w:rsidRPr="00084B4B">
        <w:rPr>
          <w:rFonts w:ascii="Garamond" w:eastAsia="MS Mincho" w:hAnsi="Garamond"/>
          <w:i/>
          <w:sz w:val="24"/>
          <w:szCs w:val="24"/>
        </w:rPr>
        <w:t>1. Agjencia kryen funksionet e sekretariatit teknik të Këshillit Kombëtar të Territorit dhe Ujit. Në këtë kuadër, Agjencia ka këto përgjegjësi:</w:t>
      </w:r>
    </w:p>
    <w:p w:rsidR="00F07ED4" w:rsidRPr="00084B4B" w:rsidRDefault="00F07ED4" w:rsidP="00F07ED4">
      <w:pPr>
        <w:shd w:val="clear" w:color="auto" w:fill="FFFFFF"/>
        <w:spacing w:after="0"/>
        <w:contextualSpacing/>
        <w:rPr>
          <w:rFonts w:ascii="Garamond" w:eastAsia="MS Mincho" w:hAnsi="Garamond"/>
          <w:i/>
          <w:sz w:val="24"/>
          <w:szCs w:val="24"/>
        </w:rPr>
      </w:pPr>
      <w:r w:rsidRPr="00084B4B">
        <w:rPr>
          <w:rFonts w:ascii="Garamond" w:eastAsia="MS Mincho" w:hAnsi="Garamond" w:cs="Calibri"/>
          <w:i/>
          <w:sz w:val="24"/>
          <w:szCs w:val="24"/>
        </w:rPr>
        <w:t xml:space="preserve">a) </w:t>
      </w:r>
      <w:r w:rsidRPr="00084B4B">
        <w:rPr>
          <w:rFonts w:ascii="Garamond" w:eastAsia="MS Mincho" w:hAnsi="Garamond"/>
          <w:i/>
          <w:sz w:val="24"/>
          <w:szCs w:val="24"/>
        </w:rPr>
        <w:t>organizon mbledhjet e KKTU-së;</w:t>
      </w:r>
    </w:p>
    <w:p w:rsidR="00F07ED4" w:rsidRPr="00084B4B" w:rsidRDefault="00F07ED4" w:rsidP="00F07ED4">
      <w:pPr>
        <w:pStyle w:val="ListParagraph"/>
        <w:shd w:val="clear" w:color="auto" w:fill="FFFFFF"/>
        <w:ind w:left="0" w:firstLine="284"/>
        <w:jc w:val="both"/>
        <w:rPr>
          <w:rFonts w:ascii="Garamond" w:eastAsia="MS Mincho" w:hAnsi="Garamond"/>
          <w:i/>
          <w:szCs w:val="24"/>
          <w:lang w:val="sq-AL"/>
        </w:rPr>
      </w:pPr>
      <w:r w:rsidRPr="00084B4B">
        <w:rPr>
          <w:rFonts w:ascii="Garamond" w:eastAsia="MS Mincho" w:hAnsi="Garamond" w:cs="Calibri"/>
          <w:i/>
          <w:szCs w:val="24"/>
          <w:lang w:val="sq-AL"/>
        </w:rPr>
        <w:t xml:space="preserve">b) </w:t>
      </w:r>
      <w:r w:rsidRPr="00084B4B">
        <w:rPr>
          <w:rFonts w:ascii="Garamond" w:eastAsia="MS Mincho" w:hAnsi="Garamond"/>
          <w:i/>
          <w:szCs w:val="24"/>
          <w:lang w:val="sq-AL"/>
        </w:rPr>
        <w:t>përgatit dhe administron dokumentacionin që shqyrtohet nga KKTU-ja, në fushën e planifikimit e të zhvillimit të territorit, duke drejtuar dhe bashkërenduar procesin me autoritetet e tjera përgjegjëse, në nivel qendror dhe/ose vendor, sipas parimit të shërbimit me një ndalesë;</w:t>
      </w:r>
    </w:p>
    <w:p w:rsidR="00F07ED4" w:rsidRPr="00084B4B" w:rsidRDefault="00F07ED4" w:rsidP="00F07ED4">
      <w:pPr>
        <w:pStyle w:val="ListParagraph"/>
        <w:ind w:left="0" w:firstLine="284"/>
        <w:jc w:val="both"/>
        <w:rPr>
          <w:rFonts w:ascii="Garamond" w:eastAsia="MS Mincho" w:hAnsi="Garamond"/>
          <w:i/>
          <w:szCs w:val="24"/>
          <w:lang w:val="sq-AL"/>
        </w:rPr>
      </w:pPr>
      <w:r w:rsidRPr="00084B4B">
        <w:rPr>
          <w:rFonts w:ascii="Garamond" w:eastAsia="MS Mincho" w:hAnsi="Garamond" w:cs="Calibri"/>
          <w:i/>
          <w:szCs w:val="24"/>
          <w:lang w:val="sq-AL"/>
        </w:rPr>
        <w:lastRenderedPageBreak/>
        <w:t xml:space="preserve">c) </w:t>
      </w:r>
      <w:r w:rsidRPr="00084B4B">
        <w:rPr>
          <w:rFonts w:ascii="Garamond" w:eastAsia="MS Mincho" w:hAnsi="Garamond"/>
          <w:i/>
          <w:szCs w:val="24"/>
          <w:lang w:val="sq-AL"/>
        </w:rPr>
        <w:t>ndërvepron me institucionet e tjera shtetërore, në emër dhe për llogari të kërkuesit, gjatë procedurës së shqyrtimit, miratimit, lëshimit të autorizimeve, lejeve dytësore, të cilat janë të domosdoshme, në funksion të miratimit të lejes së ndërtimit;</w:t>
      </w:r>
    </w:p>
    <w:p w:rsidR="00F07ED4" w:rsidRPr="00084B4B" w:rsidRDefault="00F07ED4" w:rsidP="00F07ED4">
      <w:pPr>
        <w:pStyle w:val="ListParagraph"/>
        <w:shd w:val="clear" w:color="auto" w:fill="FFFFFF"/>
        <w:ind w:left="0" w:firstLine="284"/>
        <w:jc w:val="both"/>
        <w:rPr>
          <w:rFonts w:ascii="Garamond" w:eastAsia="MS Mincho" w:hAnsi="Garamond"/>
          <w:i/>
          <w:szCs w:val="24"/>
          <w:lang w:val="sq-AL"/>
        </w:rPr>
      </w:pPr>
      <w:r w:rsidRPr="00084B4B">
        <w:rPr>
          <w:rFonts w:ascii="Garamond" w:eastAsia="MS Mincho" w:hAnsi="Garamond"/>
          <w:i/>
          <w:szCs w:val="24"/>
          <w:lang w:val="sq-AL"/>
        </w:rPr>
        <w:t>ç) pranon njoftimin për fillimin e punimeve, si dhe kryen, rast pas rasti, pasi ta ketë vlerësuar, në varësi të kompleksitetit që paraqet projekti i miratuar nga KKTU-ja, monitorimin e procesit të zbatimit të punimeve deri në përfundimin e plotë të tyre;</w:t>
      </w:r>
    </w:p>
    <w:p w:rsidR="00F07ED4" w:rsidRPr="00084B4B" w:rsidRDefault="00F07ED4" w:rsidP="00F07ED4">
      <w:pPr>
        <w:pStyle w:val="ListParagraph"/>
        <w:shd w:val="clear" w:color="auto" w:fill="FFFFFF"/>
        <w:ind w:left="0" w:firstLine="284"/>
        <w:jc w:val="both"/>
        <w:rPr>
          <w:rFonts w:ascii="Garamond" w:eastAsia="MS Mincho" w:hAnsi="Garamond"/>
          <w:i/>
          <w:szCs w:val="24"/>
          <w:lang w:val="sq-AL"/>
        </w:rPr>
      </w:pPr>
      <w:r w:rsidRPr="00084B4B">
        <w:rPr>
          <w:rFonts w:ascii="Garamond" w:eastAsia="MS Mincho" w:hAnsi="Garamond" w:cs="Calibri"/>
          <w:i/>
          <w:szCs w:val="24"/>
          <w:lang w:val="sq-AL"/>
        </w:rPr>
        <w:t xml:space="preserve">d) </w:t>
      </w:r>
      <w:r w:rsidRPr="00084B4B">
        <w:rPr>
          <w:rFonts w:ascii="Garamond" w:eastAsia="MS Mincho" w:hAnsi="Garamond"/>
          <w:i/>
          <w:szCs w:val="24"/>
          <w:lang w:val="sq-AL"/>
        </w:rPr>
        <w:t>vë në zbatim vendimet e Këshillit Kombëtar të Territorit dhe Ujit e monitoron zbatimin e tyre nga njësitë e vetëqeverisjes vendore dhe institucionet e tjera përgjegjëse;</w:t>
      </w:r>
    </w:p>
    <w:p w:rsidR="00F07ED4" w:rsidRPr="00084B4B" w:rsidRDefault="00F07ED4" w:rsidP="00F07ED4">
      <w:pPr>
        <w:pStyle w:val="ListParagraph"/>
        <w:shd w:val="clear" w:color="auto" w:fill="FFFFFF"/>
        <w:ind w:left="0" w:firstLine="284"/>
        <w:jc w:val="both"/>
        <w:rPr>
          <w:rFonts w:ascii="Garamond" w:eastAsia="MS Mincho" w:hAnsi="Garamond"/>
          <w:i/>
          <w:szCs w:val="24"/>
          <w:lang w:val="sq-AL"/>
        </w:rPr>
      </w:pPr>
      <w:r w:rsidRPr="00084B4B">
        <w:rPr>
          <w:rFonts w:ascii="Garamond" w:eastAsia="MS Mincho" w:hAnsi="Garamond"/>
          <w:i/>
          <w:szCs w:val="24"/>
          <w:lang w:val="sq-AL"/>
        </w:rPr>
        <w:t>dh) kryen monitorimin e zhvillimeve në territor, si dhe përgatit raportin përkatës për të informuar Këshillin Kombëtar të Territorit dhe Ujit e autoritetet e tjera, që kanë përgjegjësi në fushën e zhvillimit të territorit;</w:t>
      </w:r>
    </w:p>
    <w:p w:rsidR="00F07ED4" w:rsidRPr="00084B4B" w:rsidRDefault="00F07ED4" w:rsidP="00F07ED4">
      <w:pPr>
        <w:pStyle w:val="ListParagraph"/>
        <w:shd w:val="clear" w:color="auto" w:fill="FFFFFF"/>
        <w:ind w:left="0" w:firstLine="284"/>
        <w:jc w:val="both"/>
        <w:rPr>
          <w:rFonts w:ascii="Garamond" w:eastAsia="MS Mincho" w:hAnsi="Garamond"/>
          <w:i/>
          <w:szCs w:val="24"/>
          <w:lang w:val="sq-AL"/>
        </w:rPr>
      </w:pPr>
      <w:r w:rsidRPr="00084B4B">
        <w:rPr>
          <w:rFonts w:ascii="Garamond" w:eastAsia="MS Mincho" w:hAnsi="Garamond" w:cs="Calibri"/>
          <w:i/>
          <w:szCs w:val="24"/>
          <w:lang w:val="sq-AL"/>
        </w:rPr>
        <w:t xml:space="preserve">e) </w:t>
      </w:r>
      <w:r w:rsidRPr="00084B4B">
        <w:rPr>
          <w:rFonts w:ascii="Garamond" w:eastAsia="MS Mincho" w:hAnsi="Garamond"/>
          <w:i/>
          <w:szCs w:val="24"/>
          <w:lang w:val="sq-AL"/>
        </w:rPr>
        <w:t xml:space="preserve">administron dokumentacionin që shoqëron propozimet e paraqitura nga IKMT-ja, si dhe kryen përgatitjet për shqyrtimin e këtij dokumentacioni nga KKTU-ja, gjatë zhvillimit të procedurave për konfiskimin për interes publik të objekteve të ndërtuara pa leje me qëllim fitimi; </w:t>
      </w:r>
    </w:p>
    <w:p w:rsidR="00F07ED4" w:rsidRPr="00084B4B" w:rsidRDefault="00F07ED4" w:rsidP="00F07ED4">
      <w:pPr>
        <w:pStyle w:val="ListParagraph"/>
        <w:shd w:val="clear" w:color="auto" w:fill="FFFFFF"/>
        <w:ind w:left="0" w:firstLine="284"/>
        <w:jc w:val="both"/>
        <w:rPr>
          <w:rFonts w:ascii="Garamond" w:eastAsia="MS Mincho" w:hAnsi="Garamond"/>
          <w:i/>
          <w:szCs w:val="24"/>
          <w:lang w:val="sq-AL"/>
        </w:rPr>
      </w:pPr>
      <w:r w:rsidRPr="00084B4B">
        <w:rPr>
          <w:rFonts w:ascii="Garamond" w:eastAsia="MS Mincho" w:hAnsi="Garamond"/>
          <w:i/>
          <w:szCs w:val="24"/>
          <w:lang w:val="sq-AL"/>
        </w:rPr>
        <w:t>ë) kryen komunikimin me palë të treta për llogari të KKTU-së;</w:t>
      </w:r>
    </w:p>
    <w:p w:rsidR="00F07ED4" w:rsidRPr="00084B4B" w:rsidRDefault="00F07ED4" w:rsidP="00F07ED4">
      <w:pPr>
        <w:pStyle w:val="ListParagraph"/>
        <w:shd w:val="clear" w:color="auto" w:fill="FFFFFF"/>
        <w:ind w:left="0" w:firstLine="284"/>
        <w:jc w:val="both"/>
        <w:rPr>
          <w:rFonts w:ascii="Garamond" w:eastAsia="MS Mincho" w:hAnsi="Garamond"/>
          <w:i/>
          <w:szCs w:val="24"/>
          <w:lang w:val="sq-AL"/>
        </w:rPr>
      </w:pPr>
      <w:r w:rsidRPr="00084B4B">
        <w:rPr>
          <w:rFonts w:ascii="Garamond" w:eastAsia="MS Mincho" w:hAnsi="Garamond" w:cs="Calibri"/>
          <w:i/>
          <w:szCs w:val="24"/>
          <w:lang w:val="sq-AL"/>
        </w:rPr>
        <w:t xml:space="preserve">f) </w:t>
      </w:r>
      <w:r w:rsidRPr="00084B4B">
        <w:rPr>
          <w:rFonts w:ascii="Garamond" w:eastAsia="MS Mincho" w:hAnsi="Garamond"/>
          <w:i/>
          <w:szCs w:val="24"/>
          <w:lang w:val="sq-AL"/>
        </w:rPr>
        <w:t>administron informacionin në sistemin elektronik të lejeve (e-leje), duke pasur akses në këtë sistem, në drejtim të verifikimit të të dhënave parësore e dytësore, që kjo bazë të dhënash grumbullon, si dhe të përmirësimit të procedurave që kryhen nëpërmjet sistemit;</w:t>
      </w:r>
    </w:p>
    <w:p w:rsidR="00F07ED4" w:rsidRPr="00084B4B" w:rsidRDefault="00F07ED4" w:rsidP="00F07ED4">
      <w:pPr>
        <w:pStyle w:val="ListParagraph"/>
        <w:shd w:val="clear" w:color="auto" w:fill="FFFFFF"/>
        <w:ind w:left="0" w:firstLine="284"/>
        <w:jc w:val="both"/>
        <w:rPr>
          <w:rFonts w:ascii="Garamond" w:eastAsia="MS Mincho" w:hAnsi="Garamond"/>
          <w:i/>
          <w:szCs w:val="24"/>
          <w:lang w:val="sq-AL"/>
        </w:rPr>
      </w:pPr>
      <w:r w:rsidRPr="00084B4B">
        <w:rPr>
          <w:rFonts w:ascii="Garamond" w:eastAsia="MS Mincho" w:hAnsi="Garamond" w:cs="Calibri"/>
          <w:i/>
          <w:szCs w:val="24"/>
          <w:lang w:val="sq-AL"/>
        </w:rPr>
        <w:t xml:space="preserve">g) </w:t>
      </w:r>
      <w:r w:rsidRPr="00084B4B">
        <w:rPr>
          <w:rFonts w:ascii="Garamond" w:eastAsia="MS Mincho" w:hAnsi="Garamond"/>
          <w:i/>
          <w:szCs w:val="24"/>
          <w:lang w:val="sq-AL"/>
        </w:rPr>
        <w:t>kryen trajnime të subjekteve fizike dhe juridike, publike dhe private, lidhur me përdorimin e procedurat, që kryhen nëpërmjet sistemit e-leje;</w:t>
      </w:r>
    </w:p>
    <w:p w:rsidR="00F07ED4" w:rsidRPr="00084B4B" w:rsidRDefault="00F07ED4" w:rsidP="00F07ED4">
      <w:pPr>
        <w:pStyle w:val="ListParagraph"/>
        <w:shd w:val="clear" w:color="auto" w:fill="FFFFFF"/>
        <w:ind w:left="0" w:firstLine="284"/>
        <w:jc w:val="both"/>
        <w:rPr>
          <w:rFonts w:ascii="Garamond" w:eastAsia="MS Mincho" w:hAnsi="Garamond"/>
          <w:i/>
          <w:szCs w:val="24"/>
          <w:lang w:val="sq-AL"/>
        </w:rPr>
      </w:pPr>
      <w:r w:rsidRPr="00084B4B">
        <w:rPr>
          <w:rFonts w:ascii="Garamond" w:eastAsia="MS Mincho" w:hAnsi="Garamond"/>
          <w:i/>
          <w:szCs w:val="24"/>
          <w:lang w:val="sq-AL"/>
        </w:rPr>
        <w:t>gj) komunikon dhe shpërndan në sistemin elektronik të lejeve vendimet e dokumentet e miratuara nga Këshilli Kombëtar i Territorit dhe Ujit;</w:t>
      </w:r>
    </w:p>
    <w:p w:rsidR="00F07ED4" w:rsidRPr="00084B4B" w:rsidRDefault="00F07ED4" w:rsidP="00F07ED4">
      <w:pPr>
        <w:pStyle w:val="ListParagraph"/>
        <w:shd w:val="clear" w:color="auto" w:fill="FFFFFF"/>
        <w:ind w:left="0" w:firstLine="284"/>
        <w:jc w:val="both"/>
        <w:rPr>
          <w:rFonts w:ascii="Garamond" w:eastAsia="MS Mincho" w:hAnsi="Garamond"/>
          <w:i/>
          <w:szCs w:val="24"/>
          <w:lang w:val="sq-AL"/>
        </w:rPr>
      </w:pPr>
      <w:r w:rsidRPr="00084B4B">
        <w:rPr>
          <w:rFonts w:ascii="Garamond" w:eastAsia="MS Mincho" w:hAnsi="Garamond" w:cs="Calibri"/>
          <w:i/>
          <w:szCs w:val="24"/>
          <w:lang w:val="sq-AL"/>
        </w:rPr>
        <w:t xml:space="preserve">h) </w:t>
      </w:r>
      <w:r w:rsidRPr="00084B4B">
        <w:rPr>
          <w:rFonts w:ascii="Garamond" w:eastAsia="MS Mincho" w:hAnsi="Garamond"/>
          <w:i/>
          <w:szCs w:val="24"/>
          <w:lang w:val="sq-AL"/>
        </w:rPr>
        <w:t>ofron mbështetje ndaj njësive të vetëqeverisjes vendore në proceset e tyre të zbatimit të instrumenteve të drejtimit të zhvillimit, sipas legjislacionit për planifikimin dhe zhvillimin e territorit;</w:t>
      </w:r>
    </w:p>
    <w:p w:rsidR="00F07ED4" w:rsidRPr="00084B4B" w:rsidRDefault="00F07ED4" w:rsidP="00F07ED4">
      <w:pPr>
        <w:pStyle w:val="ListParagraph"/>
        <w:ind w:left="0" w:firstLine="284"/>
        <w:jc w:val="both"/>
        <w:rPr>
          <w:rFonts w:ascii="Garamond" w:eastAsia="MS Mincho" w:hAnsi="Garamond"/>
          <w:i/>
          <w:szCs w:val="24"/>
          <w:lang w:val="sq-AL"/>
        </w:rPr>
      </w:pPr>
      <w:r w:rsidRPr="00084B4B">
        <w:rPr>
          <w:rFonts w:ascii="Garamond" w:eastAsia="MS Mincho" w:hAnsi="Garamond" w:cs="Calibri"/>
          <w:i/>
          <w:szCs w:val="24"/>
          <w:lang w:val="sq-AL"/>
        </w:rPr>
        <w:t xml:space="preserve">i) </w:t>
      </w:r>
      <w:r w:rsidRPr="00084B4B">
        <w:rPr>
          <w:rFonts w:ascii="Garamond" w:eastAsia="MS Mincho" w:hAnsi="Garamond"/>
          <w:i/>
          <w:szCs w:val="24"/>
          <w:lang w:val="sq-AL"/>
        </w:rPr>
        <w:t>përfaqëson Këshillin Kombëtar të Territorit dhe Ujit në të gjitha çështjet, objekt shqyrtimi gjyqësor, që kanë lidhje me vendimet e miratuara dhe procedurat e kryera nga Këshilli Kombëtar i Territorit dhe Ujit lidhur me zhvillimin e territorit;</w:t>
      </w:r>
    </w:p>
    <w:p w:rsidR="00F07ED4" w:rsidRPr="00084B4B" w:rsidRDefault="00F07ED4" w:rsidP="00F07ED4">
      <w:pPr>
        <w:pStyle w:val="Paragrafi"/>
        <w:rPr>
          <w:i/>
          <w:spacing w:val="-4"/>
          <w:szCs w:val="24"/>
          <w:lang w:val="sq-AL"/>
        </w:rPr>
      </w:pPr>
      <w:r w:rsidRPr="00084B4B">
        <w:rPr>
          <w:rFonts w:cs="Calibri"/>
          <w:i/>
          <w:szCs w:val="24"/>
          <w:lang w:val="sq-AL"/>
        </w:rPr>
        <w:t xml:space="preserve">j) </w:t>
      </w:r>
      <w:r w:rsidRPr="00084B4B">
        <w:rPr>
          <w:i/>
          <w:szCs w:val="24"/>
          <w:lang w:val="sq-AL"/>
        </w:rPr>
        <w:t>nënshkruan marrëveshje bashkëpunimi për koordinimin ndërinstitucional dhe mënyrën e pagesës e të alokimit të tarifave me institucionet e tjera shtetërore, të cilat shqyrtojnë, miratojnë, lëshojnë autorizime, leje dytësore, të cilat janë të domosdoshme, në funksion të miratimit të lejeve të zhvillimit/ndërtimit.</w:t>
      </w:r>
    </w:p>
    <w:p w:rsidR="004D3136" w:rsidRPr="00084B4B" w:rsidRDefault="004D3136" w:rsidP="004D3136">
      <w:pPr>
        <w:pStyle w:val="Paragrafi"/>
        <w:rPr>
          <w:spacing w:val="-4"/>
          <w:lang w:val="sq-AL"/>
        </w:rPr>
      </w:pPr>
      <w:r w:rsidRPr="00084B4B">
        <w:rPr>
          <w:spacing w:val="-4"/>
          <w:lang w:val="sq-AL"/>
        </w:rPr>
        <w:t xml:space="preserve">2. Agjencia siguron që dokumentet e kontrollit të zhvillimit, në nivel qendror e vendor, të jenë në përputhje me dispozitat e këtij ligji dhe me dokumentet e miratuara të planifikimit në çdo nivel. </w:t>
      </w:r>
    </w:p>
    <w:p w:rsidR="004D3136" w:rsidRPr="00084B4B" w:rsidRDefault="004D3136" w:rsidP="004D3136">
      <w:pPr>
        <w:pStyle w:val="Paragrafi"/>
        <w:rPr>
          <w:spacing w:val="-4"/>
          <w:lang w:val="sq-AL"/>
        </w:rPr>
      </w:pPr>
      <w:r w:rsidRPr="00084B4B">
        <w:rPr>
          <w:spacing w:val="-4"/>
          <w:lang w:val="sq-AL"/>
        </w:rPr>
        <w:t>IV. BASHKËPUNIMI NDËRINSTITU-CIONAL</w:t>
      </w:r>
    </w:p>
    <w:p w:rsidR="004D3136" w:rsidRPr="00084B4B" w:rsidRDefault="004D3136" w:rsidP="004D3136">
      <w:pPr>
        <w:pStyle w:val="Paragrafi"/>
        <w:rPr>
          <w:spacing w:val="-4"/>
          <w:lang w:val="sq-AL"/>
        </w:rPr>
      </w:pPr>
      <w:r w:rsidRPr="00084B4B">
        <w:rPr>
          <w:spacing w:val="-4"/>
          <w:lang w:val="sq-AL"/>
        </w:rPr>
        <w:t>1. Agjencia, gjatë ushtrimit të veprimtarisë së saj, ka të drejtë të marrë nga organet e tjera shtetërore, qendrore e vendore, dhe autoritetet përgjegjëse të gjithë ndihmën, të dhënat dhe dokumentet e nevojshme për ushtrimin e funksioneve që i janë caktuar.</w:t>
      </w:r>
    </w:p>
    <w:p w:rsidR="00F07ED4" w:rsidRPr="00084B4B" w:rsidRDefault="00F07ED4" w:rsidP="004D3136">
      <w:pPr>
        <w:pStyle w:val="Paragrafi"/>
        <w:rPr>
          <w:i/>
          <w:spacing w:val="-4"/>
          <w:lang w:val="sq-AL"/>
        </w:rPr>
      </w:pPr>
      <w:r w:rsidRPr="00084B4B">
        <w:rPr>
          <w:i/>
          <w:szCs w:val="24"/>
          <w:lang w:val="sq-AL"/>
        </w:rPr>
        <w:t>Në këtë kuadër, Agjencia ndërvepron me institucionet e tjera shtetërore, në emër dhe për llogari të kërkuesit, gjatë procedurës së shqyrtimit, miratimit, lëshimit të autorizimeve, lejeve dytësore, të cilat janë të domosdoshme, në funksion të miratimit të lejes së ndërtimit.</w:t>
      </w:r>
    </w:p>
    <w:p w:rsidR="004D3136" w:rsidRPr="00084B4B" w:rsidRDefault="004D3136" w:rsidP="004D3136">
      <w:pPr>
        <w:pStyle w:val="Paragrafi"/>
        <w:rPr>
          <w:spacing w:val="-4"/>
          <w:lang w:val="sq-AL"/>
        </w:rPr>
      </w:pPr>
      <w:r w:rsidRPr="00084B4B">
        <w:rPr>
          <w:spacing w:val="-4"/>
          <w:lang w:val="sq-AL"/>
        </w:rPr>
        <w:t xml:space="preserve">2. Institucionet shtetërore kanë detyrimin të bashkëpunojnë me Agjencinë, të shkëmbejnë të dhëna e të krijojnë të gjitha lehtësitë për përmbushjen e qëllimeve e të funksioneve gjatë veprimtarisë së saj. </w:t>
      </w:r>
    </w:p>
    <w:p w:rsidR="004D3136" w:rsidRPr="00084B4B" w:rsidRDefault="004D3136" w:rsidP="004D3136">
      <w:pPr>
        <w:pStyle w:val="Paragrafi"/>
        <w:rPr>
          <w:spacing w:val="-4"/>
          <w:lang w:val="sq-AL"/>
        </w:rPr>
      </w:pPr>
      <w:r w:rsidRPr="00084B4B">
        <w:rPr>
          <w:spacing w:val="-4"/>
          <w:lang w:val="sq-AL"/>
        </w:rPr>
        <w:t xml:space="preserve">3. Me qëllim realizimin e bashkëpunimit ndërinstitucional, të gjitha ministritë, si autoritete kombëtare për zhvillimin e territorit, sipas fushës së përgjegjësisë, kanë detyrimin të ngarkojnë një strukturë ose person përgjegjës për rakordimin e punës me Agjencinë dhe dhënien e mendimit teknik përkatës në fushën e veprimit të sekretariatit të </w:t>
      </w:r>
      <w:r w:rsidRPr="00084B4B">
        <w:rPr>
          <w:i/>
          <w:spacing w:val="-4"/>
          <w:lang w:val="sq-AL"/>
        </w:rPr>
        <w:t>KKT</w:t>
      </w:r>
      <w:r w:rsidR="00F07ED4" w:rsidRPr="00084B4B">
        <w:rPr>
          <w:i/>
          <w:spacing w:val="-4"/>
          <w:lang w:val="sq-AL"/>
        </w:rPr>
        <w:t>U</w:t>
      </w:r>
      <w:r w:rsidRPr="00084B4B">
        <w:rPr>
          <w:i/>
          <w:spacing w:val="-4"/>
          <w:lang w:val="sq-AL"/>
        </w:rPr>
        <w:t>-së.</w:t>
      </w:r>
      <w:r w:rsidRPr="00084B4B">
        <w:rPr>
          <w:spacing w:val="-4"/>
          <w:lang w:val="sq-AL"/>
        </w:rPr>
        <w:t xml:space="preserve"> Ngritja dhe funksionimi i strukturave përgjegjëse, si dhe mënyra e bashkëveprimit të tyre me Agjencinë miratohen me urdhër të Kryeministrit.</w:t>
      </w:r>
    </w:p>
    <w:p w:rsidR="004D3136" w:rsidRPr="00084B4B" w:rsidRDefault="00084B4B" w:rsidP="004D3136">
      <w:pPr>
        <w:pStyle w:val="Paragrafi"/>
        <w:rPr>
          <w:i/>
          <w:spacing w:val="-4"/>
          <w:lang w:val="sq-AL"/>
        </w:rPr>
      </w:pPr>
      <w:r w:rsidRPr="00084B4B">
        <w:rPr>
          <w:i/>
          <w:spacing w:val="-4"/>
          <w:lang w:val="sq-AL"/>
        </w:rPr>
        <w:t>V. PROCEDURAT E REKRUTIMIT DHE NIVELET E PAGAVE TË PUNONJËSVE TË AGJENCISË</w:t>
      </w:r>
    </w:p>
    <w:p w:rsidR="004D3136" w:rsidRPr="00084B4B" w:rsidRDefault="004D3136" w:rsidP="004D3136">
      <w:pPr>
        <w:pStyle w:val="Paragrafi"/>
        <w:rPr>
          <w:spacing w:val="-4"/>
          <w:lang w:val="sq-AL"/>
        </w:rPr>
      </w:pPr>
      <w:r w:rsidRPr="00084B4B">
        <w:rPr>
          <w:spacing w:val="-4"/>
          <w:lang w:val="sq-AL"/>
        </w:rPr>
        <w:t>1. Personeli i Agjencisë duhet të plotësojë të njëjtat kërkesa të përgjithshme, të përcaktuara në nenin 21, të ligjit nr. 152/2013, “Për nëpunësin civil”, të ndryshuar, si dhe kërkesat e veçanta, të përcaktuara nga drejtori i Përgjithshëm.</w:t>
      </w:r>
    </w:p>
    <w:p w:rsidR="004D3136" w:rsidRPr="00084B4B" w:rsidRDefault="004D3136" w:rsidP="004D3136">
      <w:pPr>
        <w:pStyle w:val="Paragrafi"/>
        <w:rPr>
          <w:spacing w:val="-4"/>
          <w:lang w:val="sq-AL"/>
        </w:rPr>
      </w:pPr>
      <w:r w:rsidRPr="00084B4B">
        <w:rPr>
          <w:spacing w:val="-4"/>
          <w:lang w:val="sq-AL"/>
        </w:rPr>
        <w:lastRenderedPageBreak/>
        <w:t xml:space="preserve">2. Punonjësit e Agjencisë, me përjashtim të punonjësve mbështetës, duhet të kenë arsimin e lartë profesional të nevojshëm, në përputhje me aktet ligjore dhe nënligjore në fuqi, si dhe të plotësojnë kërkesat e veçanta që përcaktohen nga drejtori i Përgjithshëm. </w:t>
      </w:r>
    </w:p>
    <w:p w:rsidR="004D3136" w:rsidRPr="00084B4B" w:rsidRDefault="004D3136" w:rsidP="004D3136">
      <w:pPr>
        <w:pStyle w:val="Paragrafi"/>
        <w:rPr>
          <w:spacing w:val="-4"/>
          <w:lang w:val="sq-AL"/>
        </w:rPr>
      </w:pPr>
      <w:r w:rsidRPr="00084B4B">
        <w:rPr>
          <w:spacing w:val="-4"/>
          <w:lang w:val="sq-AL"/>
        </w:rPr>
        <w:t xml:space="preserve">3. Marrëdhëniet e punës të punonjësve të Agjencisë rregullohen sipas procedurave të parashikuara në ligjin nr. 7961, datë 12.7.1995, “Kodi i Punës i Republikës së Shqipërisë”, të ndryshuar. </w:t>
      </w:r>
    </w:p>
    <w:p w:rsidR="00084B4B" w:rsidRPr="00084B4B" w:rsidRDefault="00084B4B" w:rsidP="00084B4B">
      <w:pPr>
        <w:pStyle w:val="Paragrafi"/>
        <w:rPr>
          <w:i/>
          <w:spacing w:val="-4"/>
          <w:lang w:val="sq-AL"/>
        </w:rPr>
      </w:pPr>
      <w:r w:rsidRPr="00084B4B">
        <w:rPr>
          <w:i/>
          <w:spacing w:val="-4"/>
          <w:lang w:val="sq-AL"/>
        </w:rPr>
        <w:t>4. Elementet përbërëse të pagës bruto mujore dhe vlerat për secilin element të tyre për punonjësit e Agjencisë së Zhvillimit të Territorit janë, si më poshtë vijon:</w:t>
      </w:r>
    </w:p>
    <w:p w:rsidR="00084B4B" w:rsidRPr="00084B4B" w:rsidRDefault="00084B4B" w:rsidP="00084B4B">
      <w:pPr>
        <w:pStyle w:val="Paragrafi"/>
        <w:rPr>
          <w:i/>
          <w:spacing w:val="-4"/>
          <w:lang w:val="sq-AL"/>
        </w:rPr>
      </w:pPr>
      <w:r w:rsidRPr="00084B4B">
        <w:rPr>
          <w:i/>
          <w:spacing w:val="-4"/>
          <w:lang w:val="sq-AL"/>
        </w:rPr>
        <w:t xml:space="preserve">a) Paga për pozicion, që shpërblen vlerën relative të çdo pozicioni pune dhe që përcaktohet në kolonën 2, të lidhjes nr. 1, që i bashkëlidhet këtij vendimi dhe është pjesë përbërëse e tij; </w:t>
      </w:r>
    </w:p>
    <w:p w:rsidR="00084B4B" w:rsidRPr="00084B4B" w:rsidRDefault="00084B4B" w:rsidP="00084B4B">
      <w:pPr>
        <w:pStyle w:val="Paragrafi"/>
        <w:rPr>
          <w:i/>
          <w:spacing w:val="-4"/>
          <w:lang w:val="sq-AL"/>
        </w:rPr>
      </w:pPr>
      <w:r w:rsidRPr="00084B4B">
        <w:rPr>
          <w:i/>
          <w:spacing w:val="-4"/>
          <w:lang w:val="sq-AL"/>
        </w:rPr>
        <w:t>b) Shtesa për vjetërsi në punë, që jepet në masën:</w:t>
      </w:r>
    </w:p>
    <w:p w:rsidR="00084B4B" w:rsidRPr="00084B4B" w:rsidRDefault="00084B4B" w:rsidP="00084B4B">
      <w:pPr>
        <w:pStyle w:val="Paragrafi"/>
        <w:rPr>
          <w:i/>
          <w:spacing w:val="-4"/>
          <w:lang w:val="sq-AL"/>
        </w:rPr>
      </w:pPr>
      <w:r w:rsidRPr="00084B4B">
        <w:rPr>
          <w:i/>
          <w:spacing w:val="-4"/>
          <w:lang w:val="sq-AL"/>
        </w:rPr>
        <w:t>i. 0.6 (zero pikë gjashtë) % pas çdo viti punë për 10 (dhjetë) vitet e para (1–10 vjet) dhe llogaritet mbi pagën e pozicionit;</w:t>
      </w:r>
    </w:p>
    <w:p w:rsidR="00084B4B" w:rsidRPr="00084B4B" w:rsidRDefault="00084B4B" w:rsidP="00084B4B">
      <w:pPr>
        <w:pStyle w:val="Paragrafi"/>
        <w:rPr>
          <w:i/>
          <w:spacing w:val="-4"/>
          <w:lang w:val="sq-AL"/>
        </w:rPr>
      </w:pPr>
      <w:r w:rsidRPr="00084B4B">
        <w:rPr>
          <w:i/>
          <w:spacing w:val="-4"/>
          <w:lang w:val="sq-AL"/>
        </w:rPr>
        <w:t>ii. 0.8 (zero pikë tetë) % pas çdo viti punë për 10 (dhjetë) vitet e dyta (11–20 vjet) dhe llogaritet mbi pagën e pozicionit;</w:t>
      </w:r>
    </w:p>
    <w:p w:rsidR="00084B4B" w:rsidRPr="00084B4B" w:rsidRDefault="00084B4B" w:rsidP="00084B4B">
      <w:pPr>
        <w:pStyle w:val="Paragrafi"/>
        <w:rPr>
          <w:i/>
          <w:spacing w:val="-4"/>
          <w:lang w:val="sq-AL"/>
        </w:rPr>
      </w:pPr>
      <w:r w:rsidRPr="00084B4B">
        <w:rPr>
          <w:i/>
          <w:spacing w:val="-4"/>
          <w:lang w:val="sq-AL"/>
        </w:rPr>
        <w:t>iii. 1 (një) % pas çdo viti punë për 10 (dhjetë) vitet e treta (21–30 vjet) dhe llogaritet mbi pagën e pozicionit.</w:t>
      </w:r>
    </w:p>
    <w:p w:rsidR="00084B4B" w:rsidRPr="00084B4B" w:rsidRDefault="00084B4B" w:rsidP="00084B4B">
      <w:pPr>
        <w:pStyle w:val="Paragrafi"/>
        <w:rPr>
          <w:i/>
          <w:spacing w:val="-4"/>
          <w:lang w:val="sq-AL"/>
        </w:rPr>
      </w:pPr>
      <w:r w:rsidRPr="00084B4B">
        <w:rPr>
          <w:i/>
          <w:spacing w:val="-4"/>
          <w:lang w:val="sq-AL"/>
        </w:rPr>
        <w:t>c) Shtesa për natyrë të veçantë pune, që përcaktohet sipas kolonës 3, të lidhjes nr. 1, që i bashkëlidhet këtij vendimi dhe është pjesë përbërëse e tij.</w:t>
      </w:r>
    </w:p>
    <w:p w:rsidR="004D3136" w:rsidRPr="00084B4B" w:rsidRDefault="004D3136" w:rsidP="004D3136">
      <w:pPr>
        <w:pStyle w:val="Paragrafi"/>
        <w:rPr>
          <w:spacing w:val="-4"/>
          <w:lang w:val="sq-AL"/>
        </w:rPr>
      </w:pPr>
      <w:r w:rsidRPr="00084B4B">
        <w:rPr>
          <w:spacing w:val="-4"/>
          <w:lang w:val="sq-AL"/>
        </w:rPr>
        <w:t>VI. DISPOZITA KALIMTARE DHE TË FUNDIT</w:t>
      </w:r>
    </w:p>
    <w:p w:rsidR="00F07ED4" w:rsidRPr="00084B4B" w:rsidRDefault="00F07ED4" w:rsidP="00F07ED4">
      <w:pPr>
        <w:pStyle w:val="Paragrafi"/>
        <w:contextualSpacing/>
        <w:rPr>
          <w:i/>
          <w:szCs w:val="24"/>
          <w:lang w:val="sq-AL"/>
        </w:rPr>
      </w:pPr>
      <w:r w:rsidRPr="00084B4B">
        <w:rPr>
          <w:i/>
          <w:szCs w:val="24"/>
          <w:lang w:val="sq-AL"/>
        </w:rPr>
        <w:t xml:space="preserve">1. Shtimi i numrit </w:t>
      </w:r>
      <w:r w:rsidR="00084B4B" w:rsidRPr="00084B4B">
        <w:rPr>
          <w:i/>
          <w:szCs w:val="24"/>
          <w:lang w:val="sq-AL"/>
        </w:rPr>
        <w:t>të punonjësve prej, gjithsej, 10</w:t>
      </w:r>
      <w:r w:rsidRPr="00084B4B">
        <w:rPr>
          <w:i/>
          <w:szCs w:val="24"/>
          <w:lang w:val="sq-AL"/>
        </w:rPr>
        <w:t xml:space="preserve">0 vetash, sipas pikës 4, të këtij vendimi, do të hyjë në fuqi më 1 janar 2025. </w:t>
      </w:r>
    </w:p>
    <w:p w:rsidR="00F07ED4" w:rsidRPr="00084B4B" w:rsidRDefault="00F07ED4" w:rsidP="00F07ED4">
      <w:pPr>
        <w:pStyle w:val="Paragrafi"/>
        <w:rPr>
          <w:i/>
          <w:spacing w:val="-4"/>
          <w:lang w:val="sq-AL"/>
        </w:rPr>
      </w:pPr>
      <w:r w:rsidRPr="00084B4B">
        <w:rPr>
          <w:rFonts w:cs="Calibri"/>
          <w:i/>
          <w:szCs w:val="24"/>
          <w:lang w:val="sq-AL"/>
        </w:rPr>
        <w:t xml:space="preserve">2. </w:t>
      </w:r>
      <w:r w:rsidRPr="00084B4B">
        <w:rPr>
          <w:i/>
          <w:szCs w:val="24"/>
          <w:lang w:val="sq-AL"/>
        </w:rPr>
        <w:t>Ngarkohet Agjencia e Zhvillimit të Territorit për zbatimin e këtij vendimi.</w:t>
      </w:r>
    </w:p>
    <w:p w:rsidR="004D3136" w:rsidRPr="00084B4B" w:rsidRDefault="004D3136" w:rsidP="004D3136">
      <w:pPr>
        <w:pStyle w:val="Paragrafi"/>
        <w:rPr>
          <w:spacing w:val="-4"/>
          <w:lang w:val="sq-AL"/>
        </w:rPr>
      </w:pPr>
      <w:r w:rsidRPr="00084B4B">
        <w:rPr>
          <w:spacing w:val="-4"/>
          <w:lang w:val="sq-AL"/>
        </w:rPr>
        <w:t>Ky vendim hyn në fuqi pas botimit në Fletoren Zyrtare.</w:t>
      </w:r>
    </w:p>
    <w:p w:rsidR="004D3136" w:rsidRPr="00084B4B" w:rsidRDefault="004D3136" w:rsidP="004D3136">
      <w:pPr>
        <w:pStyle w:val="Autoriteti"/>
        <w:rPr>
          <w:spacing w:val="-4"/>
          <w:szCs w:val="24"/>
          <w:lang w:val="sq-AL"/>
        </w:rPr>
      </w:pPr>
      <w:r w:rsidRPr="00084B4B">
        <w:rPr>
          <w:spacing w:val="-4"/>
          <w:szCs w:val="24"/>
          <w:lang w:val="sq-AL"/>
        </w:rPr>
        <w:t xml:space="preserve">KRYEMINISTRI </w:t>
      </w:r>
    </w:p>
    <w:p w:rsidR="000F6EA9" w:rsidRDefault="004D3136" w:rsidP="00084B4B">
      <w:pPr>
        <w:jc w:val="right"/>
        <w:rPr>
          <w:rFonts w:ascii="Garamond" w:hAnsi="Garamond"/>
          <w:b/>
          <w:spacing w:val="-4"/>
          <w:sz w:val="24"/>
          <w:szCs w:val="24"/>
        </w:rPr>
      </w:pPr>
      <w:r w:rsidRPr="00084B4B">
        <w:rPr>
          <w:rFonts w:ascii="Garamond" w:hAnsi="Garamond"/>
          <w:b/>
          <w:spacing w:val="-4"/>
          <w:sz w:val="24"/>
          <w:szCs w:val="24"/>
        </w:rPr>
        <w:t>Edi Rama</w:t>
      </w:r>
    </w:p>
    <w:p w:rsidR="002C531D" w:rsidRDefault="002C531D" w:rsidP="00084B4B">
      <w:pPr>
        <w:jc w:val="right"/>
        <w:rPr>
          <w:rFonts w:ascii="Garamond" w:hAnsi="Garamond"/>
          <w:b/>
          <w:spacing w:val="-4"/>
          <w:sz w:val="24"/>
          <w:szCs w:val="24"/>
        </w:rPr>
      </w:pPr>
    </w:p>
    <w:p w:rsidR="002C531D" w:rsidRDefault="002C531D" w:rsidP="00084B4B">
      <w:pPr>
        <w:jc w:val="right"/>
        <w:rPr>
          <w:rFonts w:ascii="Garamond" w:hAnsi="Garamond"/>
          <w:b/>
          <w:spacing w:val="-4"/>
          <w:sz w:val="24"/>
          <w:szCs w:val="24"/>
        </w:rPr>
      </w:pPr>
    </w:p>
    <w:p w:rsidR="002C531D" w:rsidRDefault="002C531D" w:rsidP="00084B4B">
      <w:pPr>
        <w:jc w:val="right"/>
        <w:rPr>
          <w:rFonts w:ascii="Garamond" w:hAnsi="Garamond"/>
          <w:b/>
          <w:spacing w:val="-4"/>
          <w:sz w:val="24"/>
          <w:szCs w:val="24"/>
        </w:rPr>
      </w:pPr>
    </w:p>
    <w:p w:rsidR="002C531D" w:rsidRDefault="002C531D" w:rsidP="00084B4B">
      <w:pPr>
        <w:jc w:val="right"/>
        <w:rPr>
          <w:rFonts w:ascii="Garamond" w:hAnsi="Garamond"/>
          <w:b/>
          <w:spacing w:val="-4"/>
          <w:sz w:val="24"/>
          <w:szCs w:val="24"/>
        </w:rPr>
      </w:pPr>
    </w:p>
    <w:p w:rsidR="002C531D" w:rsidRDefault="002C531D" w:rsidP="00084B4B">
      <w:pPr>
        <w:jc w:val="right"/>
        <w:rPr>
          <w:rFonts w:ascii="Garamond" w:hAnsi="Garamond"/>
          <w:b/>
          <w:spacing w:val="-4"/>
          <w:sz w:val="24"/>
          <w:szCs w:val="24"/>
        </w:rPr>
      </w:pPr>
    </w:p>
    <w:p w:rsidR="002C531D" w:rsidRDefault="002C531D" w:rsidP="00084B4B">
      <w:pPr>
        <w:jc w:val="right"/>
        <w:rPr>
          <w:rFonts w:ascii="Garamond" w:hAnsi="Garamond"/>
          <w:b/>
          <w:spacing w:val="-4"/>
          <w:sz w:val="24"/>
          <w:szCs w:val="24"/>
        </w:rPr>
      </w:pPr>
    </w:p>
    <w:p w:rsidR="002C531D" w:rsidRDefault="002C531D" w:rsidP="00084B4B">
      <w:pPr>
        <w:jc w:val="right"/>
        <w:rPr>
          <w:rFonts w:ascii="Garamond" w:hAnsi="Garamond"/>
          <w:b/>
          <w:spacing w:val="-4"/>
          <w:sz w:val="24"/>
          <w:szCs w:val="24"/>
        </w:rPr>
      </w:pPr>
    </w:p>
    <w:p w:rsidR="002C531D" w:rsidRDefault="002C531D" w:rsidP="00084B4B">
      <w:pPr>
        <w:jc w:val="right"/>
        <w:rPr>
          <w:rFonts w:ascii="Garamond" w:hAnsi="Garamond"/>
          <w:b/>
          <w:spacing w:val="-4"/>
          <w:sz w:val="24"/>
          <w:szCs w:val="24"/>
        </w:rPr>
      </w:pPr>
    </w:p>
    <w:p w:rsidR="002C531D" w:rsidRDefault="002C531D" w:rsidP="00084B4B">
      <w:pPr>
        <w:jc w:val="right"/>
        <w:rPr>
          <w:rFonts w:ascii="Garamond" w:hAnsi="Garamond"/>
          <w:b/>
          <w:spacing w:val="-4"/>
          <w:sz w:val="24"/>
          <w:szCs w:val="24"/>
        </w:rPr>
      </w:pPr>
    </w:p>
    <w:p w:rsidR="002C531D" w:rsidRDefault="002C531D" w:rsidP="00084B4B">
      <w:pPr>
        <w:jc w:val="right"/>
        <w:rPr>
          <w:rFonts w:ascii="Garamond" w:hAnsi="Garamond"/>
          <w:b/>
          <w:spacing w:val="-4"/>
          <w:sz w:val="24"/>
          <w:szCs w:val="24"/>
        </w:rPr>
      </w:pPr>
    </w:p>
    <w:p w:rsidR="002C531D" w:rsidRDefault="002C531D" w:rsidP="00084B4B">
      <w:pPr>
        <w:jc w:val="right"/>
        <w:rPr>
          <w:rFonts w:ascii="Garamond" w:hAnsi="Garamond"/>
          <w:b/>
          <w:spacing w:val="-4"/>
          <w:sz w:val="24"/>
          <w:szCs w:val="24"/>
        </w:rPr>
      </w:pPr>
    </w:p>
    <w:p w:rsidR="002C531D" w:rsidRDefault="002C531D" w:rsidP="00084B4B">
      <w:pPr>
        <w:jc w:val="right"/>
        <w:rPr>
          <w:rFonts w:ascii="Garamond" w:hAnsi="Garamond"/>
          <w:b/>
          <w:spacing w:val="-4"/>
          <w:sz w:val="24"/>
          <w:szCs w:val="24"/>
        </w:rPr>
      </w:pPr>
    </w:p>
    <w:p w:rsidR="002C531D" w:rsidRDefault="002C531D" w:rsidP="00084B4B">
      <w:pPr>
        <w:jc w:val="right"/>
        <w:rPr>
          <w:rFonts w:ascii="Garamond" w:hAnsi="Garamond"/>
          <w:b/>
          <w:spacing w:val="-4"/>
          <w:sz w:val="24"/>
          <w:szCs w:val="24"/>
        </w:rPr>
      </w:pPr>
    </w:p>
    <w:p w:rsidR="002C531D" w:rsidRDefault="002C531D" w:rsidP="00084B4B">
      <w:pPr>
        <w:jc w:val="right"/>
        <w:rPr>
          <w:rFonts w:ascii="Garamond" w:hAnsi="Garamond"/>
          <w:b/>
          <w:spacing w:val="-4"/>
          <w:sz w:val="24"/>
          <w:szCs w:val="24"/>
        </w:rPr>
      </w:pPr>
      <w:bookmarkStart w:id="0" w:name="_GoBack"/>
      <w:bookmarkEnd w:id="0"/>
    </w:p>
    <w:p w:rsidR="002C531D" w:rsidRDefault="002C531D" w:rsidP="00084B4B">
      <w:pPr>
        <w:jc w:val="right"/>
        <w:rPr>
          <w:rFonts w:ascii="Garamond" w:hAnsi="Garamond"/>
          <w:b/>
          <w:spacing w:val="-4"/>
          <w:sz w:val="24"/>
          <w:szCs w:val="24"/>
        </w:rPr>
      </w:pPr>
    </w:p>
    <w:p w:rsidR="002C531D" w:rsidRDefault="002C531D" w:rsidP="002C531D">
      <w:pPr>
        <w:tabs>
          <w:tab w:val="left" w:pos="1300"/>
        </w:tabs>
        <w:autoSpaceDE w:val="0"/>
        <w:autoSpaceDN w:val="0"/>
        <w:adjustRightInd w:val="0"/>
        <w:spacing w:after="0" w:line="240" w:lineRule="auto"/>
        <w:ind w:firstLine="0"/>
        <w:jc w:val="center"/>
        <w:rPr>
          <w:rFonts w:ascii="Garamond" w:eastAsia="MS Mincho" w:hAnsi="Garamond" w:cs="Garamond"/>
          <w:color w:val="000000"/>
          <w:sz w:val="24"/>
          <w:szCs w:val="24"/>
        </w:rPr>
      </w:pPr>
      <w:r w:rsidRPr="002C531D">
        <w:rPr>
          <w:rFonts w:ascii="Garamond" w:eastAsia="MS Mincho" w:hAnsi="Garamond" w:cs="Garamond"/>
          <w:color w:val="000000"/>
          <w:sz w:val="24"/>
          <w:szCs w:val="24"/>
        </w:rPr>
        <w:lastRenderedPageBreak/>
        <w:t>LIDHJA NR. 1</w:t>
      </w:r>
    </w:p>
    <w:p w:rsidR="002C531D" w:rsidRPr="002C531D" w:rsidRDefault="002C531D" w:rsidP="002C531D">
      <w:pPr>
        <w:tabs>
          <w:tab w:val="left" w:pos="1300"/>
        </w:tabs>
        <w:autoSpaceDE w:val="0"/>
        <w:autoSpaceDN w:val="0"/>
        <w:adjustRightInd w:val="0"/>
        <w:spacing w:after="0" w:line="240" w:lineRule="auto"/>
        <w:ind w:firstLine="0"/>
        <w:jc w:val="center"/>
        <w:rPr>
          <w:rFonts w:ascii="Garamond" w:eastAsia="MS Mincho" w:hAnsi="Garamond" w:cs="Garamond"/>
          <w:i/>
          <w:color w:val="000000"/>
          <w:sz w:val="24"/>
          <w:szCs w:val="24"/>
        </w:rPr>
      </w:pPr>
      <w:r w:rsidRPr="002C531D">
        <w:rPr>
          <w:rFonts w:ascii="Garamond" w:eastAsia="MS Mincho" w:hAnsi="Garamond" w:cs="Garamond"/>
          <w:i/>
          <w:color w:val="000000"/>
          <w:sz w:val="24"/>
          <w:szCs w:val="24"/>
        </w:rPr>
        <w:t>(shtuar me VKM nr. 836, datë 26.12.2024)</w:t>
      </w:r>
    </w:p>
    <w:p w:rsidR="002C531D" w:rsidRPr="002C531D" w:rsidRDefault="002C531D" w:rsidP="002C531D">
      <w:pPr>
        <w:tabs>
          <w:tab w:val="left" w:pos="1300"/>
        </w:tabs>
        <w:autoSpaceDE w:val="0"/>
        <w:autoSpaceDN w:val="0"/>
        <w:adjustRightInd w:val="0"/>
        <w:spacing w:after="0" w:line="240" w:lineRule="auto"/>
        <w:ind w:firstLine="280"/>
        <w:rPr>
          <w:rFonts w:ascii="Garamond" w:eastAsia="MS Mincho" w:hAnsi="Garamond" w:cs="Garamond"/>
          <w:b/>
          <w:bCs/>
          <w:color w:val="000000"/>
          <w:sz w:val="24"/>
          <w:szCs w:val="24"/>
        </w:rPr>
      </w:pPr>
    </w:p>
    <w:tbl>
      <w:tblPr>
        <w:tblW w:w="5000" w:type="pct"/>
        <w:jc w:val="center"/>
        <w:tblLook w:val="04A0" w:firstRow="1" w:lastRow="0" w:firstColumn="1" w:lastColumn="0" w:noHBand="0" w:noVBand="1"/>
      </w:tblPr>
      <w:tblGrid>
        <w:gridCol w:w="5462"/>
        <w:gridCol w:w="1369"/>
        <w:gridCol w:w="2185"/>
      </w:tblGrid>
      <w:tr w:rsidR="002C531D" w:rsidRPr="002C531D" w:rsidTr="00DA0838">
        <w:trPr>
          <w:trHeight w:val="57"/>
          <w:jc w:val="center"/>
        </w:trPr>
        <w:tc>
          <w:tcPr>
            <w:tcW w:w="278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center"/>
              <w:textAlignment w:val="baseline"/>
              <w:rPr>
                <w:rFonts w:ascii="Garamond" w:eastAsia="Times New Roman" w:hAnsi="Garamond"/>
                <w:b/>
                <w:bCs/>
                <w:sz w:val="20"/>
                <w:szCs w:val="20"/>
              </w:rPr>
            </w:pPr>
            <w:r w:rsidRPr="002C531D">
              <w:rPr>
                <w:rFonts w:ascii="Garamond" w:eastAsia="Times New Roman" w:hAnsi="Garamond"/>
                <w:b/>
                <w:bCs/>
                <w:sz w:val="20"/>
                <w:szCs w:val="20"/>
              </w:rPr>
              <w:t>POZICIONI</w:t>
            </w:r>
          </w:p>
        </w:tc>
        <w:tc>
          <w:tcPr>
            <w:tcW w:w="880" w:type="pct"/>
            <w:tcBorders>
              <w:top w:val="single" w:sz="4" w:space="0" w:color="auto"/>
              <w:left w:val="nil"/>
              <w:bottom w:val="single" w:sz="4" w:space="0" w:color="auto"/>
              <w:right w:val="single" w:sz="4" w:space="0" w:color="auto"/>
            </w:tcBorders>
            <w:shd w:val="clear" w:color="auto" w:fill="auto"/>
            <w:vAlign w:val="center"/>
            <w:hideMark/>
          </w:tcPr>
          <w:p w:rsidR="002C531D" w:rsidRPr="002C531D" w:rsidRDefault="002C531D" w:rsidP="002C531D">
            <w:pPr>
              <w:shd w:val="clear" w:color="auto" w:fill="FFFFFF"/>
              <w:tabs>
                <w:tab w:val="left" w:pos="1310"/>
              </w:tabs>
              <w:spacing w:after="0" w:line="240" w:lineRule="auto"/>
              <w:ind w:firstLine="0"/>
              <w:jc w:val="center"/>
              <w:textAlignment w:val="baseline"/>
              <w:rPr>
                <w:rFonts w:ascii="Garamond" w:eastAsia="Times New Roman" w:hAnsi="Garamond"/>
                <w:b/>
                <w:bCs/>
                <w:sz w:val="20"/>
                <w:szCs w:val="20"/>
              </w:rPr>
            </w:pPr>
            <w:r w:rsidRPr="002C531D">
              <w:rPr>
                <w:rFonts w:ascii="Garamond" w:eastAsia="Times New Roman" w:hAnsi="Garamond"/>
                <w:b/>
                <w:bCs/>
                <w:sz w:val="20"/>
                <w:szCs w:val="20"/>
              </w:rPr>
              <w:t>PAGA  PËR  POZICION</w:t>
            </w:r>
          </w:p>
        </w:tc>
        <w:tc>
          <w:tcPr>
            <w:tcW w:w="1332" w:type="pct"/>
            <w:tcBorders>
              <w:top w:val="single" w:sz="4" w:space="0" w:color="auto"/>
              <w:left w:val="nil"/>
              <w:bottom w:val="single" w:sz="4" w:space="0" w:color="auto"/>
              <w:right w:val="single" w:sz="4" w:space="0" w:color="auto"/>
            </w:tcBorders>
            <w:shd w:val="clear" w:color="auto" w:fill="auto"/>
            <w:vAlign w:val="center"/>
            <w:hideMark/>
          </w:tcPr>
          <w:p w:rsidR="002C531D" w:rsidRPr="002C531D" w:rsidRDefault="002C531D" w:rsidP="002C531D">
            <w:pPr>
              <w:shd w:val="clear" w:color="auto" w:fill="FFFFFF"/>
              <w:tabs>
                <w:tab w:val="left" w:pos="1310"/>
              </w:tabs>
              <w:spacing w:after="0" w:line="240" w:lineRule="auto"/>
              <w:ind w:firstLine="0"/>
              <w:jc w:val="center"/>
              <w:textAlignment w:val="baseline"/>
              <w:rPr>
                <w:rFonts w:ascii="Garamond" w:eastAsia="Times New Roman" w:hAnsi="Garamond"/>
                <w:b/>
                <w:bCs/>
                <w:sz w:val="20"/>
                <w:szCs w:val="20"/>
              </w:rPr>
            </w:pPr>
            <w:r w:rsidRPr="002C531D">
              <w:rPr>
                <w:rFonts w:ascii="Garamond" w:eastAsia="Times New Roman" w:hAnsi="Garamond"/>
                <w:b/>
                <w:bCs/>
                <w:sz w:val="20"/>
                <w:szCs w:val="20"/>
              </w:rPr>
              <w:t>SHTESË PËR NATYRË TË VEÇANTË PUNE</w:t>
            </w:r>
          </w:p>
        </w:tc>
      </w:tr>
      <w:tr w:rsidR="002C531D" w:rsidRPr="002C531D" w:rsidTr="00DA0838">
        <w:trPr>
          <w:trHeight w:val="57"/>
          <w:jc w:val="center"/>
        </w:trPr>
        <w:tc>
          <w:tcPr>
            <w:tcW w:w="2788" w:type="pct"/>
            <w:tcBorders>
              <w:top w:val="nil"/>
              <w:left w:val="single" w:sz="4" w:space="0" w:color="auto"/>
              <w:bottom w:val="single" w:sz="4" w:space="0" w:color="auto"/>
              <w:right w:val="single" w:sz="4" w:space="0" w:color="auto"/>
            </w:tcBorders>
            <w:shd w:val="clear" w:color="auto" w:fill="auto"/>
            <w:noWrap/>
            <w:hideMark/>
          </w:tcPr>
          <w:p w:rsidR="002C531D" w:rsidRPr="002C531D" w:rsidRDefault="002C531D" w:rsidP="002C531D">
            <w:pPr>
              <w:shd w:val="clear" w:color="auto" w:fill="FFFFFF"/>
              <w:tabs>
                <w:tab w:val="left" w:pos="1310"/>
              </w:tabs>
              <w:spacing w:after="0" w:line="240" w:lineRule="auto"/>
              <w:ind w:firstLine="0"/>
              <w:jc w:val="left"/>
              <w:textAlignment w:val="baseline"/>
              <w:rPr>
                <w:rFonts w:ascii="Garamond" w:eastAsia="Times New Roman" w:hAnsi="Garamond"/>
                <w:sz w:val="20"/>
                <w:szCs w:val="20"/>
              </w:rPr>
            </w:pPr>
            <w:r w:rsidRPr="002C531D">
              <w:rPr>
                <w:rFonts w:ascii="Garamond" w:eastAsia="Times New Roman" w:hAnsi="Garamond"/>
                <w:sz w:val="20"/>
                <w:szCs w:val="20"/>
              </w:rPr>
              <w:t>Drejtor i përgjithshëm</w:t>
            </w:r>
          </w:p>
        </w:tc>
        <w:tc>
          <w:tcPr>
            <w:tcW w:w="880"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365,000</w:t>
            </w:r>
          </w:p>
        </w:tc>
        <w:tc>
          <w:tcPr>
            <w:tcW w:w="1332"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70,000</w:t>
            </w:r>
          </w:p>
        </w:tc>
      </w:tr>
      <w:tr w:rsidR="002C531D" w:rsidRPr="002C531D" w:rsidTr="00DA0838">
        <w:trPr>
          <w:trHeight w:val="57"/>
          <w:jc w:val="center"/>
        </w:trPr>
        <w:tc>
          <w:tcPr>
            <w:tcW w:w="2788" w:type="pct"/>
            <w:tcBorders>
              <w:top w:val="nil"/>
              <w:left w:val="single" w:sz="4" w:space="0" w:color="auto"/>
              <w:bottom w:val="single" w:sz="4" w:space="0" w:color="auto"/>
              <w:right w:val="single" w:sz="4" w:space="0" w:color="auto"/>
            </w:tcBorders>
            <w:shd w:val="clear" w:color="auto" w:fill="auto"/>
            <w:noWrap/>
            <w:hideMark/>
          </w:tcPr>
          <w:p w:rsidR="002C531D" w:rsidRPr="002C531D" w:rsidRDefault="002C531D" w:rsidP="002C531D">
            <w:pPr>
              <w:shd w:val="clear" w:color="auto" w:fill="FFFFFF"/>
              <w:tabs>
                <w:tab w:val="left" w:pos="1310"/>
              </w:tabs>
              <w:spacing w:after="0" w:line="240" w:lineRule="auto"/>
              <w:ind w:firstLine="0"/>
              <w:jc w:val="left"/>
              <w:textAlignment w:val="baseline"/>
              <w:rPr>
                <w:rFonts w:ascii="Garamond" w:eastAsia="Times New Roman" w:hAnsi="Garamond"/>
                <w:sz w:val="20"/>
                <w:szCs w:val="20"/>
              </w:rPr>
            </w:pPr>
            <w:r w:rsidRPr="002C531D">
              <w:rPr>
                <w:rFonts w:ascii="Garamond" w:eastAsia="Times New Roman" w:hAnsi="Garamond"/>
                <w:sz w:val="20"/>
                <w:szCs w:val="20"/>
              </w:rPr>
              <w:t>Asistent ekzekutiv</w:t>
            </w:r>
          </w:p>
        </w:tc>
        <w:tc>
          <w:tcPr>
            <w:tcW w:w="880"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122,000</w:t>
            </w:r>
          </w:p>
        </w:tc>
        <w:tc>
          <w:tcPr>
            <w:tcW w:w="1332"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p>
        </w:tc>
      </w:tr>
      <w:tr w:rsidR="002C531D" w:rsidRPr="002C531D" w:rsidTr="00DA0838">
        <w:trPr>
          <w:trHeight w:val="57"/>
          <w:jc w:val="center"/>
        </w:trPr>
        <w:tc>
          <w:tcPr>
            <w:tcW w:w="2788" w:type="pct"/>
            <w:tcBorders>
              <w:top w:val="nil"/>
              <w:left w:val="single" w:sz="4" w:space="0" w:color="auto"/>
              <w:bottom w:val="single" w:sz="4" w:space="0" w:color="auto"/>
              <w:right w:val="single" w:sz="4" w:space="0" w:color="auto"/>
            </w:tcBorders>
            <w:shd w:val="clear" w:color="auto" w:fill="auto"/>
            <w:noWrap/>
            <w:hideMark/>
          </w:tcPr>
          <w:p w:rsidR="002C531D" w:rsidRPr="002C531D" w:rsidRDefault="002C531D" w:rsidP="002C531D">
            <w:pPr>
              <w:shd w:val="clear" w:color="auto" w:fill="FFFFFF"/>
              <w:tabs>
                <w:tab w:val="left" w:pos="1310"/>
              </w:tabs>
              <w:spacing w:after="0" w:line="240" w:lineRule="auto"/>
              <w:ind w:firstLine="0"/>
              <w:jc w:val="left"/>
              <w:textAlignment w:val="baseline"/>
              <w:rPr>
                <w:rFonts w:ascii="Garamond" w:eastAsia="Times New Roman" w:hAnsi="Garamond"/>
                <w:sz w:val="20"/>
                <w:szCs w:val="20"/>
              </w:rPr>
            </w:pPr>
            <w:r w:rsidRPr="002C531D">
              <w:rPr>
                <w:rFonts w:ascii="Garamond" w:eastAsia="Times New Roman" w:hAnsi="Garamond"/>
                <w:sz w:val="20"/>
                <w:szCs w:val="20"/>
              </w:rPr>
              <w:t>Sekretar</w:t>
            </w:r>
          </w:p>
        </w:tc>
        <w:tc>
          <w:tcPr>
            <w:tcW w:w="880"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110,000</w:t>
            </w:r>
          </w:p>
        </w:tc>
        <w:tc>
          <w:tcPr>
            <w:tcW w:w="1332"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p>
        </w:tc>
      </w:tr>
      <w:tr w:rsidR="002C531D" w:rsidRPr="002C531D" w:rsidTr="00DA0838">
        <w:trPr>
          <w:trHeight w:val="57"/>
          <w:jc w:val="center"/>
        </w:trPr>
        <w:tc>
          <w:tcPr>
            <w:tcW w:w="2788" w:type="pct"/>
            <w:tcBorders>
              <w:top w:val="nil"/>
              <w:left w:val="single" w:sz="4" w:space="0" w:color="auto"/>
              <w:bottom w:val="single" w:sz="4" w:space="0" w:color="auto"/>
              <w:right w:val="single" w:sz="4" w:space="0" w:color="auto"/>
            </w:tcBorders>
            <w:shd w:val="clear" w:color="auto" w:fill="auto"/>
            <w:noWrap/>
            <w:hideMark/>
          </w:tcPr>
          <w:p w:rsidR="002C531D" w:rsidRPr="002C531D" w:rsidRDefault="002C531D" w:rsidP="002C531D">
            <w:pPr>
              <w:shd w:val="clear" w:color="auto" w:fill="FFFFFF"/>
              <w:tabs>
                <w:tab w:val="left" w:pos="1310"/>
              </w:tabs>
              <w:spacing w:after="0" w:line="240" w:lineRule="auto"/>
              <w:ind w:firstLine="0"/>
              <w:jc w:val="left"/>
              <w:textAlignment w:val="baseline"/>
              <w:rPr>
                <w:rFonts w:ascii="Garamond" w:eastAsia="Times New Roman" w:hAnsi="Garamond"/>
                <w:sz w:val="20"/>
                <w:szCs w:val="20"/>
              </w:rPr>
            </w:pPr>
            <w:r w:rsidRPr="002C531D">
              <w:rPr>
                <w:rFonts w:ascii="Garamond" w:eastAsia="Times New Roman" w:hAnsi="Garamond"/>
                <w:sz w:val="20"/>
                <w:szCs w:val="20"/>
              </w:rPr>
              <w:t>Drejtor, Drejtoria Juridike dhe e Shqyrtimit të Aplikimeve</w:t>
            </w:r>
          </w:p>
        </w:tc>
        <w:tc>
          <w:tcPr>
            <w:tcW w:w="880"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280,000</w:t>
            </w:r>
          </w:p>
        </w:tc>
        <w:tc>
          <w:tcPr>
            <w:tcW w:w="1332"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60,000</w:t>
            </w:r>
          </w:p>
        </w:tc>
      </w:tr>
      <w:tr w:rsidR="002C531D" w:rsidRPr="002C531D" w:rsidTr="00DA0838">
        <w:trPr>
          <w:trHeight w:val="57"/>
          <w:jc w:val="center"/>
        </w:trPr>
        <w:tc>
          <w:tcPr>
            <w:tcW w:w="2788" w:type="pct"/>
            <w:tcBorders>
              <w:top w:val="nil"/>
              <w:left w:val="single" w:sz="4" w:space="0" w:color="auto"/>
              <w:bottom w:val="single" w:sz="4" w:space="0" w:color="auto"/>
              <w:right w:val="single" w:sz="4" w:space="0" w:color="auto"/>
            </w:tcBorders>
            <w:shd w:val="clear" w:color="auto" w:fill="auto"/>
            <w:noWrap/>
            <w:hideMark/>
          </w:tcPr>
          <w:p w:rsidR="002C531D" w:rsidRPr="002C531D" w:rsidRDefault="002C531D" w:rsidP="002C531D">
            <w:pPr>
              <w:shd w:val="clear" w:color="auto" w:fill="FFFFFF"/>
              <w:tabs>
                <w:tab w:val="left" w:pos="1310"/>
              </w:tabs>
              <w:spacing w:after="0" w:line="240" w:lineRule="auto"/>
              <w:ind w:firstLine="0"/>
              <w:jc w:val="left"/>
              <w:textAlignment w:val="baseline"/>
              <w:rPr>
                <w:rFonts w:ascii="Garamond" w:eastAsia="Times New Roman" w:hAnsi="Garamond"/>
                <w:sz w:val="20"/>
                <w:szCs w:val="20"/>
              </w:rPr>
            </w:pPr>
            <w:r w:rsidRPr="002C531D">
              <w:rPr>
                <w:rFonts w:ascii="Garamond" w:eastAsia="Times New Roman" w:hAnsi="Garamond"/>
                <w:sz w:val="20"/>
                <w:szCs w:val="20"/>
              </w:rPr>
              <w:t>Përgjegjës sektori, Drejtoria Juridike dhe e Shqyrtimit të Aplikimeve</w:t>
            </w:r>
          </w:p>
        </w:tc>
        <w:tc>
          <w:tcPr>
            <w:tcW w:w="880"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250,000</w:t>
            </w:r>
          </w:p>
        </w:tc>
        <w:tc>
          <w:tcPr>
            <w:tcW w:w="1332"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45,000</w:t>
            </w:r>
          </w:p>
        </w:tc>
      </w:tr>
      <w:tr w:rsidR="002C531D" w:rsidRPr="002C531D" w:rsidTr="00DA0838">
        <w:trPr>
          <w:trHeight w:val="57"/>
          <w:jc w:val="center"/>
        </w:trPr>
        <w:tc>
          <w:tcPr>
            <w:tcW w:w="2788" w:type="pct"/>
            <w:tcBorders>
              <w:top w:val="nil"/>
              <w:left w:val="single" w:sz="4" w:space="0" w:color="auto"/>
              <w:bottom w:val="single" w:sz="4" w:space="0" w:color="auto"/>
              <w:right w:val="single" w:sz="4" w:space="0" w:color="auto"/>
            </w:tcBorders>
            <w:shd w:val="clear" w:color="auto" w:fill="auto"/>
            <w:noWrap/>
            <w:hideMark/>
          </w:tcPr>
          <w:p w:rsidR="002C531D" w:rsidRPr="002C531D" w:rsidRDefault="002C531D" w:rsidP="002C531D">
            <w:pPr>
              <w:shd w:val="clear" w:color="auto" w:fill="FFFFFF"/>
              <w:tabs>
                <w:tab w:val="left" w:pos="1310"/>
              </w:tabs>
              <w:spacing w:after="0" w:line="240" w:lineRule="auto"/>
              <w:ind w:firstLine="0"/>
              <w:jc w:val="left"/>
              <w:textAlignment w:val="baseline"/>
              <w:rPr>
                <w:rFonts w:ascii="Garamond" w:eastAsia="Times New Roman" w:hAnsi="Garamond"/>
                <w:sz w:val="20"/>
                <w:szCs w:val="20"/>
              </w:rPr>
            </w:pPr>
            <w:r w:rsidRPr="002C531D">
              <w:rPr>
                <w:rFonts w:ascii="Garamond" w:eastAsia="Times New Roman" w:hAnsi="Garamond"/>
                <w:sz w:val="20"/>
                <w:szCs w:val="20"/>
              </w:rPr>
              <w:t>Përgjegjës, Sektori i Burimeve Njerëzore, Drejtoria Juridike</w:t>
            </w:r>
          </w:p>
        </w:tc>
        <w:tc>
          <w:tcPr>
            <w:tcW w:w="880"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135,000</w:t>
            </w:r>
          </w:p>
        </w:tc>
        <w:tc>
          <w:tcPr>
            <w:tcW w:w="1332"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p>
        </w:tc>
      </w:tr>
      <w:tr w:rsidR="002C531D" w:rsidRPr="002C531D" w:rsidTr="00DA0838">
        <w:trPr>
          <w:trHeight w:val="57"/>
          <w:jc w:val="center"/>
        </w:trPr>
        <w:tc>
          <w:tcPr>
            <w:tcW w:w="2788" w:type="pct"/>
            <w:tcBorders>
              <w:top w:val="nil"/>
              <w:left w:val="single" w:sz="4" w:space="0" w:color="auto"/>
              <w:bottom w:val="single" w:sz="4" w:space="0" w:color="auto"/>
              <w:right w:val="single" w:sz="4" w:space="0" w:color="auto"/>
            </w:tcBorders>
            <w:shd w:val="clear" w:color="auto" w:fill="auto"/>
            <w:noWrap/>
            <w:hideMark/>
          </w:tcPr>
          <w:p w:rsidR="002C531D" w:rsidRPr="002C531D" w:rsidRDefault="002C531D" w:rsidP="002C531D">
            <w:pPr>
              <w:shd w:val="clear" w:color="auto" w:fill="FFFFFF"/>
              <w:tabs>
                <w:tab w:val="left" w:pos="1310"/>
              </w:tabs>
              <w:spacing w:after="0" w:line="240" w:lineRule="auto"/>
              <w:ind w:firstLine="0"/>
              <w:jc w:val="left"/>
              <w:textAlignment w:val="baseline"/>
              <w:rPr>
                <w:rFonts w:ascii="Garamond" w:eastAsia="Times New Roman" w:hAnsi="Garamond"/>
                <w:sz w:val="20"/>
                <w:szCs w:val="20"/>
              </w:rPr>
            </w:pPr>
            <w:r w:rsidRPr="002C531D">
              <w:rPr>
                <w:rFonts w:ascii="Garamond" w:eastAsia="Times New Roman" w:hAnsi="Garamond"/>
                <w:sz w:val="20"/>
                <w:szCs w:val="20"/>
              </w:rPr>
              <w:t>Specialist, Drejtoria Juridike dhe e Shqyrtimit të Aplikimeve</w:t>
            </w:r>
          </w:p>
        </w:tc>
        <w:tc>
          <w:tcPr>
            <w:tcW w:w="880"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200,000</w:t>
            </w:r>
          </w:p>
        </w:tc>
        <w:tc>
          <w:tcPr>
            <w:tcW w:w="1332"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45,000</w:t>
            </w:r>
          </w:p>
        </w:tc>
      </w:tr>
      <w:tr w:rsidR="002C531D" w:rsidRPr="002C531D" w:rsidTr="00DA0838">
        <w:trPr>
          <w:trHeight w:val="57"/>
          <w:jc w:val="center"/>
        </w:trPr>
        <w:tc>
          <w:tcPr>
            <w:tcW w:w="2788" w:type="pct"/>
            <w:tcBorders>
              <w:top w:val="nil"/>
              <w:left w:val="single" w:sz="4" w:space="0" w:color="auto"/>
              <w:bottom w:val="single" w:sz="4" w:space="0" w:color="auto"/>
              <w:right w:val="single" w:sz="4" w:space="0" w:color="auto"/>
            </w:tcBorders>
            <w:shd w:val="clear" w:color="auto" w:fill="auto"/>
            <w:noWrap/>
            <w:hideMark/>
          </w:tcPr>
          <w:p w:rsidR="002C531D" w:rsidRPr="002C531D" w:rsidRDefault="002C531D" w:rsidP="002C531D">
            <w:pPr>
              <w:shd w:val="clear" w:color="auto" w:fill="FFFFFF"/>
              <w:tabs>
                <w:tab w:val="left" w:pos="1310"/>
              </w:tabs>
              <w:spacing w:after="0" w:line="240" w:lineRule="auto"/>
              <w:ind w:firstLine="0"/>
              <w:jc w:val="left"/>
              <w:textAlignment w:val="baseline"/>
              <w:rPr>
                <w:rFonts w:ascii="Garamond" w:eastAsia="Times New Roman" w:hAnsi="Garamond"/>
                <w:sz w:val="20"/>
                <w:szCs w:val="20"/>
              </w:rPr>
            </w:pPr>
            <w:r w:rsidRPr="002C531D">
              <w:rPr>
                <w:rFonts w:ascii="Garamond" w:eastAsia="Times New Roman" w:hAnsi="Garamond"/>
                <w:sz w:val="20"/>
                <w:szCs w:val="20"/>
              </w:rPr>
              <w:t>Specialist, Burimet Njerëzore, Drejtoria Juridike</w:t>
            </w:r>
          </w:p>
        </w:tc>
        <w:tc>
          <w:tcPr>
            <w:tcW w:w="880"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112,000</w:t>
            </w:r>
          </w:p>
        </w:tc>
        <w:tc>
          <w:tcPr>
            <w:tcW w:w="1332"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p>
        </w:tc>
      </w:tr>
      <w:tr w:rsidR="002C531D" w:rsidRPr="002C531D" w:rsidTr="00DA0838">
        <w:trPr>
          <w:trHeight w:val="57"/>
          <w:jc w:val="center"/>
        </w:trPr>
        <w:tc>
          <w:tcPr>
            <w:tcW w:w="2788" w:type="pct"/>
            <w:tcBorders>
              <w:top w:val="nil"/>
              <w:left w:val="single" w:sz="4" w:space="0" w:color="auto"/>
              <w:bottom w:val="single" w:sz="4" w:space="0" w:color="auto"/>
              <w:right w:val="single" w:sz="4" w:space="0" w:color="auto"/>
            </w:tcBorders>
            <w:shd w:val="clear" w:color="auto" w:fill="auto"/>
            <w:noWrap/>
            <w:hideMark/>
          </w:tcPr>
          <w:p w:rsidR="002C531D" w:rsidRPr="002C531D" w:rsidRDefault="002C531D" w:rsidP="002C531D">
            <w:pPr>
              <w:shd w:val="clear" w:color="auto" w:fill="FFFFFF"/>
              <w:tabs>
                <w:tab w:val="left" w:pos="1310"/>
              </w:tabs>
              <w:spacing w:after="0" w:line="240" w:lineRule="auto"/>
              <w:ind w:firstLine="0"/>
              <w:jc w:val="left"/>
              <w:textAlignment w:val="baseline"/>
              <w:rPr>
                <w:rFonts w:ascii="Garamond" w:eastAsia="Times New Roman" w:hAnsi="Garamond"/>
                <w:sz w:val="20"/>
                <w:szCs w:val="20"/>
              </w:rPr>
            </w:pPr>
            <w:r w:rsidRPr="002C531D">
              <w:rPr>
                <w:rFonts w:ascii="Garamond" w:eastAsia="Times New Roman" w:hAnsi="Garamond"/>
                <w:sz w:val="20"/>
                <w:szCs w:val="20"/>
              </w:rPr>
              <w:t>Drejtor, Drejtoria e Zhvillimit në Territor</w:t>
            </w:r>
          </w:p>
        </w:tc>
        <w:tc>
          <w:tcPr>
            <w:tcW w:w="880"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280,000</w:t>
            </w:r>
          </w:p>
        </w:tc>
        <w:tc>
          <w:tcPr>
            <w:tcW w:w="1332"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60,000</w:t>
            </w:r>
          </w:p>
        </w:tc>
      </w:tr>
      <w:tr w:rsidR="002C531D" w:rsidRPr="002C531D" w:rsidTr="00DA0838">
        <w:trPr>
          <w:trHeight w:val="57"/>
          <w:jc w:val="center"/>
        </w:trPr>
        <w:tc>
          <w:tcPr>
            <w:tcW w:w="2788" w:type="pct"/>
            <w:tcBorders>
              <w:top w:val="nil"/>
              <w:left w:val="single" w:sz="4" w:space="0" w:color="auto"/>
              <w:bottom w:val="single" w:sz="4" w:space="0" w:color="auto"/>
              <w:right w:val="single" w:sz="4" w:space="0" w:color="auto"/>
            </w:tcBorders>
            <w:shd w:val="clear" w:color="auto" w:fill="auto"/>
            <w:noWrap/>
            <w:hideMark/>
          </w:tcPr>
          <w:p w:rsidR="002C531D" w:rsidRPr="002C531D" w:rsidRDefault="002C531D" w:rsidP="002C531D">
            <w:pPr>
              <w:shd w:val="clear" w:color="auto" w:fill="FFFFFF"/>
              <w:tabs>
                <w:tab w:val="left" w:pos="1310"/>
              </w:tabs>
              <w:spacing w:after="0" w:line="240" w:lineRule="auto"/>
              <w:ind w:firstLine="0"/>
              <w:jc w:val="left"/>
              <w:textAlignment w:val="baseline"/>
              <w:rPr>
                <w:rFonts w:ascii="Garamond" w:eastAsia="Times New Roman" w:hAnsi="Garamond"/>
                <w:sz w:val="20"/>
                <w:szCs w:val="20"/>
              </w:rPr>
            </w:pPr>
            <w:r w:rsidRPr="002C531D">
              <w:rPr>
                <w:rFonts w:ascii="Garamond" w:eastAsia="Times New Roman" w:hAnsi="Garamond"/>
                <w:sz w:val="20"/>
                <w:szCs w:val="20"/>
              </w:rPr>
              <w:t>Përgjegjës sektori, Drejtoria e Zhvillimit në Territor</w:t>
            </w:r>
          </w:p>
        </w:tc>
        <w:tc>
          <w:tcPr>
            <w:tcW w:w="880"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250,000</w:t>
            </w:r>
          </w:p>
        </w:tc>
        <w:tc>
          <w:tcPr>
            <w:tcW w:w="1332"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45,000</w:t>
            </w:r>
          </w:p>
        </w:tc>
      </w:tr>
      <w:tr w:rsidR="002C531D" w:rsidRPr="002C531D" w:rsidTr="00DA0838">
        <w:trPr>
          <w:trHeight w:val="57"/>
          <w:jc w:val="center"/>
        </w:trPr>
        <w:tc>
          <w:tcPr>
            <w:tcW w:w="2788" w:type="pct"/>
            <w:tcBorders>
              <w:top w:val="nil"/>
              <w:left w:val="single" w:sz="4" w:space="0" w:color="auto"/>
              <w:bottom w:val="single" w:sz="4" w:space="0" w:color="auto"/>
              <w:right w:val="single" w:sz="4" w:space="0" w:color="auto"/>
            </w:tcBorders>
            <w:shd w:val="clear" w:color="auto" w:fill="auto"/>
            <w:noWrap/>
            <w:hideMark/>
          </w:tcPr>
          <w:p w:rsidR="002C531D" w:rsidRPr="002C531D" w:rsidRDefault="002C531D" w:rsidP="002C531D">
            <w:pPr>
              <w:shd w:val="clear" w:color="auto" w:fill="FFFFFF"/>
              <w:tabs>
                <w:tab w:val="left" w:pos="1310"/>
              </w:tabs>
              <w:spacing w:after="0" w:line="240" w:lineRule="auto"/>
              <w:ind w:firstLine="0"/>
              <w:jc w:val="left"/>
              <w:textAlignment w:val="baseline"/>
              <w:rPr>
                <w:rFonts w:ascii="Garamond" w:eastAsia="Times New Roman" w:hAnsi="Garamond"/>
                <w:sz w:val="20"/>
                <w:szCs w:val="20"/>
              </w:rPr>
            </w:pPr>
            <w:r w:rsidRPr="002C531D">
              <w:rPr>
                <w:rFonts w:ascii="Garamond" w:eastAsia="Times New Roman" w:hAnsi="Garamond"/>
                <w:sz w:val="20"/>
                <w:szCs w:val="20"/>
              </w:rPr>
              <w:t>Specialist, Drejtoria e Zhvillimit në Territor</w:t>
            </w:r>
          </w:p>
        </w:tc>
        <w:tc>
          <w:tcPr>
            <w:tcW w:w="880"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200,000</w:t>
            </w:r>
          </w:p>
        </w:tc>
        <w:tc>
          <w:tcPr>
            <w:tcW w:w="1332"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45,000</w:t>
            </w:r>
          </w:p>
        </w:tc>
      </w:tr>
      <w:tr w:rsidR="002C531D" w:rsidRPr="002C531D" w:rsidTr="00DA0838">
        <w:trPr>
          <w:trHeight w:val="57"/>
          <w:jc w:val="center"/>
        </w:trPr>
        <w:tc>
          <w:tcPr>
            <w:tcW w:w="2788" w:type="pct"/>
            <w:tcBorders>
              <w:top w:val="nil"/>
              <w:left w:val="single" w:sz="4" w:space="0" w:color="auto"/>
              <w:bottom w:val="single" w:sz="4" w:space="0" w:color="auto"/>
              <w:right w:val="single" w:sz="4" w:space="0" w:color="auto"/>
            </w:tcBorders>
            <w:shd w:val="clear" w:color="auto" w:fill="auto"/>
            <w:noWrap/>
            <w:hideMark/>
          </w:tcPr>
          <w:p w:rsidR="002C531D" w:rsidRPr="002C531D" w:rsidRDefault="002C531D" w:rsidP="002C531D">
            <w:pPr>
              <w:shd w:val="clear" w:color="auto" w:fill="FFFFFF"/>
              <w:tabs>
                <w:tab w:val="left" w:pos="1310"/>
              </w:tabs>
              <w:spacing w:after="0" w:line="240" w:lineRule="auto"/>
              <w:ind w:firstLine="0"/>
              <w:jc w:val="left"/>
              <w:textAlignment w:val="baseline"/>
              <w:rPr>
                <w:rFonts w:ascii="Garamond" w:eastAsia="Times New Roman" w:hAnsi="Garamond"/>
                <w:sz w:val="20"/>
                <w:szCs w:val="20"/>
              </w:rPr>
            </w:pPr>
            <w:r w:rsidRPr="002C531D">
              <w:rPr>
                <w:rFonts w:ascii="Garamond" w:eastAsia="Times New Roman" w:hAnsi="Garamond"/>
                <w:sz w:val="20"/>
                <w:szCs w:val="20"/>
              </w:rPr>
              <w:t>Drejtor, Drejtoria e GIS-së</w:t>
            </w:r>
          </w:p>
        </w:tc>
        <w:tc>
          <w:tcPr>
            <w:tcW w:w="880"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270,000</w:t>
            </w:r>
          </w:p>
        </w:tc>
        <w:tc>
          <w:tcPr>
            <w:tcW w:w="1332"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p>
        </w:tc>
      </w:tr>
      <w:tr w:rsidR="002C531D" w:rsidRPr="002C531D" w:rsidTr="00DA0838">
        <w:trPr>
          <w:trHeight w:val="57"/>
          <w:jc w:val="center"/>
        </w:trPr>
        <w:tc>
          <w:tcPr>
            <w:tcW w:w="2788" w:type="pct"/>
            <w:tcBorders>
              <w:top w:val="nil"/>
              <w:left w:val="single" w:sz="4" w:space="0" w:color="auto"/>
              <w:bottom w:val="single" w:sz="4" w:space="0" w:color="auto"/>
              <w:right w:val="single" w:sz="4" w:space="0" w:color="auto"/>
            </w:tcBorders>
            <w:shd w:val="clear" w:color="auto" w:fill="auto"/>
            <w:noWrap/>
            <w:hideMark/>
          </w:tcPr>
          <w:p w:rsidR="002C531D" w:rsidRPr="002C531D" w:rsidRDefault="002C531D" w:rsidP="002C531D">
            <w:pPr>
              <w:shd w:val="clear" w:color="auto" w:fill="FFFFFF"/>
              <w:tabs>
                <w:tab w:val="left" w:pos="1310"/>
              </w:tabs>
              <w:spacing w:after="0" w:line="240" w:lineRule="auto"/>
              <w:ind w:firstLine="0"/>
              <w:jc w:val="left"/>
              <w:textAlignment w:val="baseline"/>
              <w:rPr>
                <w:rFonts w:ascii="Garamond" w:eastAsia="Times New Roman" w:hAnsi="Garamond"/>
                <w:sz w:val="20"/>
                <w:szCs w:val="20"/>
              </w:rPr>
            </w:pPr>
            <w:r w:rsidRPr="002C531D">
              <w:rPr>
                <w:rFonts w:ascii="Garamond" w:eastAsia="Times New Roman" w:hAnsi="Garamond"/>
                <w:sz w:val="20"/>
                <w:szCs w:val="20"/>
              </w:rPr>
              <w:t>Përgjegjës sektori, Drejtoria e GIS-së</w:t>
            </w:r>
          </w:p>
        </w:tc>
        <w:tc>
          <w:tcPr>
            <w:tcW w:w="880"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220,000</w:t>
            </w:r>
          </w:p>
        </w:tc>
        <w:tc>
          <w:tcPr>
            <w:tcW w:w="1332"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p>
        </w:tc>
      </w:tr>
      <w:tr w:rsidR="002C531D" w:rsidRPr="002C531D" w:rsidTr="00DA0838">
        <w:trPr>
          <w:trHeight w:val="57"/>
          <w:jc w:val="center"/>
        </w:trPr>
        <w:tc>
          <w:tcPr>
            <w:tcW w:w="2788" w:type="pct"/>
            <w:tcBorders>
              <w:top w:val="nil"/>
              <w:left w:val="single" w:sz="4" w:space="0" w:color="auto"/>
              <w:bottom w:val="single" w:sz="4" w:space="0" w:color="auto"/>
              <w:right w:val="single" w:sz="4" w:space="0" w:color="auto"/>
            </w:tcBorders>
            <w:shd w:val="clear" w:color="auto" w:fill="auto"/>
            <w:noWrap/>
            <w:hideMark/>
          </w:tcPr>
          <w:p w:rsidR="002C531D" w:rsidRPr="002C531D" w:rsidRDefault="002C531D" w:rsidP="002C531D">
            <w:pPr>
              <w:shd w:val="clear" w:color="auto" w:fill="FFFFFF"/>
              <w:tabs>
                <w:tab w:val="left" w:pos="1310"/>
              </w:tabs>
              <w:spacing w:after="0" w:line="240" w:lineRule="auto"/>
              <w:ind w:firstLine="0"/>
              <w:jc w:val="left"/>
              <w:textAlignment w:val="baseline"/>
              <w:rPr>
                <w:rFonts w:ascii="Garamond" w:eastAsia="Times New Roman" w:hAnsi="Garamond"/>
                <w:sz w:val="20"/>
                <w:szCs w:val="20"/>
              </w:rPr>
            </w:pPr>
            <w:r w:rsidRPr="002C531D">
              <w:rPr>
                <w:rFonts w:ascii="Garamond" w:eastAsia="Times New Roman" w:hAnsi="Garamond"/>
                <w:sz w:val="20"/>
                <w:szCs w:val="20"/>
              </w:rPr>
              <w:t>Specialist, Drejtoria e GIS-së</w:t>
            </w:r>
          </w:p>
        </w:tc>
        <w:tc>
          <w:tcPr>
            <w:tcW w:w="880"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190,000</w:t>
            </w:r>
          </w:p>
        </w:tc>
        <w:tc>
          <w:tcPr>
            <w:tcW w:w="1332"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p>
        </w:tc>
      </w:tr>
      <w:tr w:rsidR="002C531D" w:rsidRPr="002C531D" w:rsidTr="00DA0838">
        <w:trPr>
          <w:trHeight w:val="57"/>
          <w:jc w:val="center"/>
        </w:trPr>
        <w:tc>
          <w:tcPr>
            <w:tcW w:w="2788" w:type="pct"/>
            <w:tcBorders>
              <w:top w:val="nil"/>
              <w:left w:val="single" w:sz="4" w:space="0" w:color="auto"/>
              <w:bottom w:val="single" w:sz="4" w:space="0" w:color="auto"/>
              <w:right w:val="single" w:sz="4" w:space="0" w:color="auto"/>
            </w:tcBorders>
            <w:shd w:val="clear" w:color="auto" w:fill="auto"/>
            <w:noWrap/>
            <w:hideMark/>
          </w:tcPr>
          <w:p w:rsidR="002C531D" w:rsidRPr="002C531D" w:rsidRDefault="002C531D" w:rsidP="002C531D">
            <w:pPr>
              <w:shd w:val="clear" w:color="auto" w:fill="FFFFFF"/>
              <w:tabs>
                <w:tab w:val="left" w:pos="1310"/>
              </w:tabs>
              <w:spacing w:after="0" w:line="240" w:lineRule="auto"/>
              <w:ind w:firstLine="0"/>
              <w:jc w:val="left"/>
              <w:textAlignment w:val="baseline"/>
              <w:rPr>
                <w:rFonts w:ascii="Garamond" w:eastAsia="Times New Roman" w:hAnsi="Garamond"/>
                <w:sz w:val="20"/>
                <w:szCs w:val="20"/>
              </w:rPr>
            </w:pPr>
            <w:r w:rsidRPr="002C531D">
              <w:rPr>
                <w:rFonts w:ascii="Garamond" w:eastAsia="Times New Roman" w:hAnsi="Garamond"/>
                <w:sz w:val="20"/>
                <w:szCs w:val="20"/>
              </w:rPr>
              <w:t>Drejtor, Drejtoria e Monitorimit në Territor</w:t>
            </w:r>
          </w:p>
        </w:tc>
        <w:tc>
          <w:tcPr>
            <w:tcW w:w="880"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270,000</w:t>
            </w:r>
          </w:p>
        </w:tc>
        <w:tc>
          <w:tcPr>
            <w:tcW w:w="1332"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p>
        </w:tc>
      </w:tr>
      <w:tr w:rsidR="002C531D" w:rsidRPr="002C531D" w:rsidTr="00DA0838">
        <w:trPr>
          <w:trHeight w:val="57"/>
          <w:jc w:val="center"/>
        </w:trPr>
        <w:tc>
          <w:tcPr>
            <w:tcW w:w="2788" w:type="pct"/>
            <w:tcBorders>
              <w:top w:val="nil"/>
              <w:left w:val="single" w:sz="4" w:space="0" w:color="auto"/>
              <w:bottom w:val="single" w:sz="4" w:space="0" w:color="auto"/>
              <w:right w:val="single" w:sz="4" w:space="0" w:color="auto"/>
            </w:tcBorders>
            <w:shd w:val="clear" w:color="auto" w:fill="auto"/>
            <w:noWrap/>
            <w:hideMark/>
          </w:tcPr>
          <w:p w:rsidR="002C531D" w:rsidRPr="002C531D" w:rsidRDefault="002C531D" w:rsidP="002C531D">
            <w:pPr>
              <w:shd w:val="clear" w:color="auto" w:fill="FFFFFF"/>
              <w:tabs>
                <w:tab w:val="left" w:pos="1310"/>
              </w:tabs>
              <w:spacing w:after="0" w:line="240" w:lineRule="auto"/>
              <w:ind w:firstLine="0"/>
              <w:jc w:val="left"/>
              <w:textAlignment w:val="baseline"/>
              <w:rPr>
                <w:rFonts w:ascii="Garamond" w:eastAsia="Times New Roman" w:hAnsi="Garamond"/>
                <w:sz w:val="20"/>
                <w:szCs w:val="20"/>
              </w:rPr>
            </w:pPr>
            <w:r w:rsidRPr="002C531D">
              <w:rPr>
                <w:rFonts w:ascii="Garamond" w:eastAsia="Times New Roman" w:hAnsi="Garamond"/>
                <w:sz w:val="20"/>
                <w:szCs w:val="20"/>
              </w:rPr>
              <w:t>Përgjegjës sektori, Drejtoria e Monitorimit në Territor</w:t>
            </w:r>
          </w:p>
        </w:tc>
        <w:tc>
          <w:tcPr>
            <w:tcW w:w="880"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220,000</w:t>
            </w:r>
          </w:p>
        </w:tc>
        <w:tc>
          <w:tcPr>
            <w:tcW w:w="1332"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p>
        </w:tc>
      </w:tr>
      <w:tr w:rsidR="002C531D" w:rsidRPr="002C531D" w:rsidTr="00DA0838">
        <w:trPr>
          <w:trHeight w:val="57"/>
          <w:jc w:val="center"/>
        </w:trPr>
        <w:tc>
          <w:tcPr>
            <w:tcW w:w="2788" w:type="pct"/>
            <w:tcBorders>
              <w:top w:val="nil"/>
              <w:left w:val="single" w:sz="4" w:space="0" w:color="auto"/>
              <w:bottom w:val="single" w:sz="4" w:space="0" w:color="auto"/>
              <w:right w:val="single" w:sz="4" w:space="0" w:color="auto"/>
            </w:tcBorders>
            <w:shd w:val="clear" w:color="auto" w:fill="auto"/>
            <w:noWrap/>
            <w:hideMark/>
          </w:tcPr>
          <w:p w:rsidR="002C531D" w:rsidRPr="002C531D" w:rsidRDefault="002C531D" w:rsidP="002C531D">
            <w:pPr>
              <w:shd w:val="clear" w:color="auto" w:fill="FFFFFF"/>
              <w:tabs>
                <w:tab w:val="left" w:pos="1310"/>
              </w:tabs>
              <w:spacing w:after="0" w:line="240" w:lineRule="auto"/>
              <w:ind w:firstLine="0"/>
              <w:jc w:val="left"/>
              <w:textAlignment w:val="baseline"/>
              <w:rPr>
                <w:rFonts w:ascii="Garamond" w:eastAsia="Times New Roman" w:hAnsi="Garamond"/>
                <w:sz w:val="20"/>
                <w:szCs w:val="20"/>
              </w:rPr>
            </w:pPr>
            <w:r w:rsidRPr="002C531D">
              <w:rPr>
                <w:rFonts w:ascii="Garamond" w:eastAsia="Times New Roman" w:hAnsi="Garamond"/>
                <w:sz w:val="20"/>
                <w:szCs w:val="20"/>
              </w:rPr>
              <w:t>Specialist, Drejtoria e Monitorimit në Territor</w:t>
            </w:r>
          </w:p>
        </w:tc>
        <w:tc>
          <w:tcPr>
            <w:tcW w:w="880"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190,000</w:t>
            </w:r>
          </w:p>
        </w:tc>
        <w:tc>
          <w:tcPr>
            <w:tcW w:w="1332"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p>
        </w:tc>
      </w:tr>
      <w:tr w:rsidR="002C531D" w:rsidRPr="002C531D" w:rsidTr="00DA0838">
        <w:trPr>
          <w:trHeight w:val="57"/>
          <w:jc w:val="center"/>
        </w:trPr>
        <w:tc>
          <w:tcPr>
            <w:tcW w:w="2788" w:type="pct"/>
            <w:tcBorders>
              <w:top w:val="nil"/>
              <w:left w:val="single" w:sz="4" w:space="0" w:color="auto"/>
              <w:bottom w:val="single" w:sz="4" w:space="0" w:color="auto"/>
              <w:right w:val="single" w:sz="4" w:space="0" w:color="auto"/>
            </w:tcBorders>
            <w:shd w:val="clear" w:color="auto" w:fill="auto"/>
            <w:noWrap/>
            <w:hideMark/>
          </w:tcPr>
          <w:p w:rsidR="002C531D" w:rsidRPr="002C531D" w:rsidRDefault="002C531D" w:rsidP="002C531D">
            <w:pPr>
              <w:shd w:val="clear" w:color="auto" w:fill="FFFFFF"/>
              <w:tabs>
                <w:tab w:val="left" w:pos="1310"/>
              </w:tabs>
              <w:spacing w:after="0" w:line="240" w:lineRule="auto"/>
              <w:ind w:firstLine="0"/>
              <w:jc w:val="left"/>
              <w:textAlignment w:val="baseline"/>
              <w:rPr>
                <w:rFonts w:ascii="Garamond" w:eastAsia="Times New Roman" w:hAnsi="Garamond"/>
                <w:sz w:val="20"/>
                <w:szCs w:val="20"/>
              </w:rPr>
            </w:pPr>
            <w:r w:rsidRPr="002C531D">
              <w:rPr>
                <w:rFonts w:ascii="Garamond" w:eastAsia="Times New Roman" w:hAnsi="Garamond"/>
                <w:sz w:val="20"/>
                <w:szCs w:val="20"/>
              </w:rPr>
              <w:t>Drejtor, Drejtoria e Certifikatës së Përdorimit</w:t>
            </w:r>
          </w:p>
        </w:tc>
        <w:tc>
          <w:tcPr>
            <w:tcW w:w="880"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270,000</w:t>
            </w:r>
          </w:p>
        </w:tc>
        <w:tc>
          <w:tcPr>
            <w:tcW w:w="1332"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p>
        </w:tc>
      </w:tr>
      <w:tr w:rsidR="002C531D" w:rsidRPr="002C531D" w:rsidTr="00DA0838">
        <w:trPr>
          <w:trHeight w:val="57"/>
          <w:jc w:val="center"/>
        </w:trPr>
        <w:tc>
          <w:tcPr>
            <w:tcW w:w="2788" w:type="pct"/>
            <w:tcBorders>
              <w:top w:val="nil"/>
              <w:left w:val="single" w:sz="4" w:space="0" w:color="auto"/>
              <w:bottom w:val="single" w:sz="4" w:space="0" w:color="auto"/>
              <w:right w:val="single" w:sz="4" w:space="0" w:color="auto"/>
            </w:tcBorders>
            <w:shd w:val="clear" w:color="auto" w:fill="auto"/>
            <w:noWrap/>
            <w:hideMark/>
          </w:tcPr>
          <w:p w:rsidR="002C531D" w:rsidRPr="002C531D" w:rsidRDefault="002C531D" w:rsidP="002C531D">
            <w:pPr>
              <w:shd w:val="clear" w:color="auto" w:fill="FFFFFF"/>
              <w:tabs>
                <w:tab w:val="left" w:pos="1310"/>
              </w:tabs>
              <w:spacing w:after="0" w:line="240" w:lineRule="auto"/>
              <w:ind w:firstLine="0"/>
              <w:jc w:val="left"/>
              <w:textAlignment w:val="baseline"/>
              <w:rPr>
                <w:rFonts w:ascii="Garamond" w:eastAsia="Times New Roman" w:hAnsi="Garamond"/>
                <w:sz w:val="20"/>
                <w:szCs w:val="20"/>
              </w:rPr>
            </w:pPr>
            <w:r w:rsidRPr="002C531D">
              <w:rPr>
                <w:rFonts w:ascii="Garamond" w:eastAsia="Times New Roman" w:hAnsi="Garamond"/>
                <w:sz w:val="20"/>
                <w:szCs w:val="20"/>
              </w:rPr>
              <w:t>Përgjegjës, Drejtoria e Certifikatës së Përdorimit</w:t>
            </w:r>
          </w:p>
        </w:tc>
        <w:tc>
          <w:tcPr>
            <w:tcW w:w="880"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220,000</w:t>
            </w:r>
          </w:p>
        </w:tc>
        <w:tc>
          <w:tcPr>
            <w:tcW w:w="1332"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p>
        </w:tc>
      </w:tr>
      <w:tr w:rsidR="002C531D" w:rsidRPr="002C531D" w:rsidTr="00DA0838">
        <w:trPr>
          <w:trHeight w:val="57"/>
          <w:jc w:val="center"/>
        </w:trPr>
        <w:tc>
          <w:tcPr>
            <w:tcW w:w="2788" w:type="pct"/>
            <w:tcBorders>
              <w:top w:val="nil"/>
              <w:left w:val="single" w:sz="4" w:space="0" w:color="auto"/>
              <w:bottom w:val="single" w:sz="4" w:space="0" w:color="auto"/>
              <w:right w:val="single" w:sz="4" w:space="0" w:color="auto"/>
            </w:tcBorders>
            <w:shd w:val="clear" w:color="auto" w:fill="auto"/>
            <w:noWrap/>
            <w:hideMark/>
          </w:tcPr>
          <w:p w:rsidR="002C531D" w:rsidRPr="002C531D" w:rsidRDefault="002C531D" w:rsidP="002C531D">
            <w:pPr>
              <w:shd w:val="clear" w:color="auto" w:fill="FFFFFF"/>
              <w:tabs>
                <w:tab w:val="left" w:pos="1310"/>
              </w:tabs>
              <w:spacing w:after="0" w:line="240" w:lineRule="auto"/>
              <w:ind w:firstLine="0"/>
              <w:jc w:val="left"/>
              <w:textAlignment w:val="baseline"/>
              <w:rPr>
                <w:rFonts w:ascii="Garamond" w:eastAsia="Times New Roman" w:hAnsi="Garamond"/>
                <w:sz w:val="20"/>
                <w:szCs w:val="20"/>
              </w:rPr>
            </w:pPr>
            <w:r w:rsidRPr="002C531D">
              <w:rPr>
                <w:rFonts w:ascii="Garamond" w:eastAsia="Times New Roman" w:hAnsi="Garamond"/>
                <w:sz w:val="20"/>
                <w:szCs w:val="20"/>
              </w:rPr>
              <w:t>Specialist, Drejtoria e Certifikatës së Përdorimit</w:t>
            </w:r>
          </w:p>
        </w:tc>
        <w:tc>
          <w:tcPr>
            <w:tcW w:w="880"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190,000</w:t>
            </w:r>
          </w:p>
        </w:tc>
        <w:tc>
          <w:tcPr>
            <w:tcW w:w="1332"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p>
        </w:tc>
      </w:tr>
      <w:tr w:rsidR="002C531D" w:rsidRPr="002C531D" w:rsidTr="00DA0838">
        <w:trPr>
          <w:trHeight w:val="57"/>
          <w:jc w:val="center"/>
        </w:trPr>
        <w:tc>
          <w:tcPr>
            <w:tcW w:w="2788" w:type="pct"/>
            <w:tcBorders>
              <w:top w:val="nil"/>
              <w:left w:val="single" w:sz="4" w:space="0" w:color="auto"/>
              <w:bottom w:val="single" w:sz="4" w:space="0" w:color="auto"/>
              <w:right w:val="single" w:sz="4" w:space="0" w:color="auto"/>
            </w:tcBorders>
            <w:shd w:val="clear" w:color="auto" w:fill="auto"/>
            <w:noWrap/>
            <w:hideMark/>
          </w:tcPr>
          <w:p w:rsidR="002C531D" w:rsidRPr="002C531D" w:rsidRDefault="002C531D" w:rsidP="002C531D">
            <w:pPr>
              <w:shd w:val="clear" w:color="auto" w:fill="FFFFFF"/>
              <w:tabs>
                <w:tab w:val="left" w:pos="1310"/>
              </w:tabs>
              <w:spacing w:after="0" w:line="240" w:lineRule="auto"/>
              <w:ind w:firstLine="0"/>
              <w:jc w:val="left"/>
              <w:textAlignment w:val="baseline"/>
              <w:rPr>
                <w:rFonts w:ascii="Garamond" w:eastAsia="Times New Roman" w:hAnsi="Garamond"/>
                <w:sz w:val="20"/>
                <w:szCs w:val="20"/>
              </w:rPr>
            </w:pPr>
            <w:r w:rsidRPr="002C531D">
              <w:rPr>
                <w:rFonts w:ascii="Garamond" w:eastAsia="Times New Roman" w:hAnsi="Garamond"/>
                <w:sz w:val="20"/>
                <w:szCs w:val="20"/>
              </w:rPr>
              <w:t>Drejtor, Drejtoria e Koordinimit Ndërinstitucional</w:t>
            </w:r>
          </w:p>
        </w:tc>
        <w:tc>
          <w:tcPr>
            <w:tcW w:w="880"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235,000</w:t>
            </w:r>
          </w:p>
        </w:tc>
        <w:tc>
          <w:tcPr>
            <w:tcW w:w="1332"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p>
        </w:tc>
      </w:tr>
      <w:tr w:rsidR="002C531D" w:rsidRPr="002C531D" w:rsidTr="00DA0838">
        <w:trPr>
          <w:trHeight w:val="57"/>
          <w:jc w:val="center"/>
        </w:trPr>
        <w:tc>
          <w:tcPr>
            <w:tcW w:w="2788" w:type="pct"/>
            <w:tcBorders>
              <w:top w:val="nil"/>
              <w:left w:val="single" w:sz="4" w:space="0" w:color="auto"/>
              <w:bottom w:val="single" w:sz="4" w:space="0" w:color="auto"/>
              <w:right w:val="single" w:sz="4" w:space="0" w:color="auto"/>
            </w:tcBorders>
            <w:shd w:val="clear" w:color="auto" w:fill="auto"/>
            <w:noWrap/>
            <w:hideMark/>
          </w:tcPr>
          <w:p w:rsidR="002C531D" w:rsidRPr="002C531D" w:rsidRDefault="002C531D" w:rsidP="002C531D">
            <w:pPr>
              <w:shd w:val="clear" w:color="auto" w:fill="FFFFFF"/>
              <w:tabs>
                <w:tab w:val="left" w:pos="1310"/>
              </w:tabs>
              <w:spacing w:after="0" w:line="240" w:lineRule="auto"/>
              <w:ind w:firstLine="0"/>
              <w:jc w:val="left"/>
              <w:textAlignment w:val="baseline"/>
              <w:rPr>
                <w:rFonts w:ascii="Garamond" w:eastAsia="Times New Roman" w:hAnsi="Garamond"/>
                <w:sz w:val="20"/>
                <w:szCs w:val="20"/>
              </w:rPr>
            </w:pPr>
            <w:r w:rsidRPr="002C531D">
              <w:rPr>
                <w:rFonts w:ascii="Garamond" w:eastAsia="Times New Roman" w:hAnsi="Garamond"/>
                <w:sz w:val="20"/>
                <w:szCs w:val="20"/>
              </w:rPr>
              <w:t>Përgjegjës sektori, Drejtoria e Koordinimit Ndërinstitucional</w:t>
            </w:r>
          </w:p>
        </w:tc>
        <w:tc>
          <w:tcPr>
            <w:tcW w:w="880"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180,000</w:t>
            </w:r>
          </w:p>
        </w:tc>
        <w:tc>
          <w:tcPr>
            <w:tcW w:w="1332"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p>
        </w:tc>
      </w:tr>
      <w:tr w:rsidR="002C531D" w:rsidRPr="002C531D" w:rsidTr="00DA0838">
        <w:trPr>
          <w:trHeight w:val="57"/>
          <w:jc w:val="center"/>
        </w:trPr>
        <w:tc>
          <w:tcPr>
            <w:tcW w:w="2788" w:type="pct"/>
            <w:tcBorders>
              <w:top w:val="nil"/>
              <w:left w:val="single" w:sz="4" w:space="0" w:color="auto"/>
              <w:bottom w:val="single" w:sz="4" w:space="0" w:color="auto"/>
              <w:right w:val="single" w:sz="4" w:space="0" w:color="auto"/>
            </w:tcBorders>
            <w:shd w:val="clear" w:color="auto" w:fill="auto"/>
            <w:noWrap/>
            <w:hideMark/>
          </w:tcPr>
          <w:p w:rsidR="002C531D" w:rsidRPr="002C531D" w:rsidRDefault="002C531D" w:rsidP="002C531D">
            <w:pPr>
              <w:shd w:val="clear" w:color="auto" w:fill="FFFFFF"/>
              <w:tabs>
                <w:tab w:val="left" w:pos="1310"/>
              </w:tabs>
              <w:spacing w:after="0" w:line="240" w:lineRule="auto"/>
              <w:ind w:firstLine="0"/>
              <w:jc w:val="left"/>
              <w:textAlignment w:val="baseline"/>
              <w:rPr>
                <w:rFonts w:ascii="Garamond" w:eastAsia="Times New Roman" w:hAnsi="Garamond"/>
                <w:sz w:val="20"/>
                <w:szCs w:val="20"/>
              </w:rPr>
            </w:pPr>
            <w:r w:rsidRPr="002C531D">
              <w:rPr>
                <w:rFonts w:ascii="Garamond" w:eastAsia="Times New Roman" w:hAnsi="Garamond"/>
                <w:sz w:val="20"/>
                <w:szCs w:val="20"/>
              </w:rPr>
              <w:t>Specialist, Drejtoria e Koordinimit Ndërinstitucional</w:t>
            </w:r>
          </w:p>
        </w:tc>
        <w:tc>
          <w:tcPr>
            <w:tcW w:w="880"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145,000</w:t>
            </w:r>
          </w:p>
        </w:tc>
        <w:tc>
          <w:tcPr>
            <w:tcW w:w="1332"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p>
        </w:tc>
      </w:tr>
      <w:tr w:rsidR="002C531D" w:rsidRPr="002C531D" w:rsidTr="00DA0838">
        <w:trPr>
          <w:trHeight w:val="57"/>
          <w:jc w:val="center"/>
        </w:trPr>
        <w:tc>
          <w:tcPr>
            <w:tcW w:w="2788" w:type="pct"/>
            <w:tcBorders>
              <w:top w:val="nil"/>
              <w:left w:val="single" w:sz="4" w:space="0" w:color="auto"/>
              <w:bottom w:val="single" w:sz="4" w:space="0" w:color="auto"/>
              <w:right w:val="single" w:sz="4" w:space="0" w:color="auto"/>
            </w:tcBorders>
            <w:shd w:val="clear" w:color="auto" w:fill="auto"/>
            <w:noWrap/>
            <w:hideMark/>
          </w:tcPr>
          <w:p w:rsidR="002C531D" w:rsidRPr="002C531D" w:rsidRDefault="002C531D" w:rsidP="002C531D">
            <w:pPr>
              <w:shd w:val="clear" w:color="auto" w:fill="FFFFFF"/>
              <w:tabs>
                <w:tab w:val="left" w:pos="1310"/>
              </w:tabs>
              <w:spacing w:after="0" w:line="240" w:lineRule="auto"/>
              <w:ind w:firstLine="0"/>
              <w:jc w:val="left"/>
              <w:textAlignment w:val="baseline"/>
              <w:rPr>
                <w:rFonts w:ascii="Garamond" w:eastAsia="Times New Roman" w:hAnsi="Garamond"/>
                <w:sz w:val="20"/>
                <w:szCs w:val="20"/>
              </w:rPr>
            </w:pPr>
            <w:r w:rsidRPr="002C531D">
              <w:rPr>
                <w:rFonts w:ascii="Garamond" w:eastAsia="Times New Roman" w:hAnsi="Garamond"/>
                <w:sz w:val="20"/>
                <w:szCs w:val="20"/>
              </w:rPr>
              <w:t>Drejtoria e Financës dhe e Shërbimeve Mbështetëse</w:t>
            </w:r>
          </w:p>
        </w:tc>
        <w:tc>
          <w:tcPr>
            <w:tcW w:w="880"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235,000</w:t>
            </w:r>
          </w:p>
        </w:tc>
        <w:tc>
          <w:tcPr>
            <w:tcW w:w="1332"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p>
        </w:tc>
      </w:tr>
      <w:tr w:rsidR="002C531D" w:rsidRPr="002C531D" w:rsidTr="00DA0838">
        <w:trPr>
          <w:trHeight w:val="57"/>
          <w:jc w:val="center"/>
        </w:trPr>
        <w:tc>
          <w:tcPr>
            <w:tcW w:w="2788" w:type="pct"/>
            <w:tcBorders>
              <w:top w:val="nil"/>
              <w:left w:val="single" w:sz="4" w:space="0" w:color="auto"/>
              <w:bottom w:val="single" w:sz="4" w:space="0" w:color="auto"/>
              <w:right w:val="single" w:sz="4" w:space="0" w:color="auto"/>
            </w:tcBorders>
            <w:shd w:val="clear" w:color="auto" w:fill="auto"/>
            <w:noWrap/>
            <w:hideMark/>
          </w:tcPr>
          <w:p w:rsidR="002C531D" w:rsidRPr="002C531D" w:rsidRDefault="002C531D" w:rsidP="002C531D">
            <w:pPr>
              <w:shd w:val="clear" w:color="auto" w:fill="FFFFFF"/>
              <w:tabs>
                <w:tab w:val="left" w:pos="1310"/>
              </w:tabs>
              <w:spacing w:after="0" w:line="240" w:lineRule="auto"/>
              <w:ind w:firstLine="0"/>
              <w:jc w:val="left"/>
              <w:textAlignment w:val="baseline"/>
              <w:rPr>
                <w:rFonts w:ascii="Garamond" w:eastAsia="Times New Roman" w:hAnsi="Garamond"/>
                <w:sz w:val="20"/>
                <w:szCs w:val="20"/>
              </w:rPr>
            </w:pPr>
            <w:r w:rsidRPr="002C531D">
              <w:rPr>
                <w:rFonts w:ascii="Garamond" w:eastAsia="Times New Roman" w:hAnsi="Garamond"/>
                <w:sz w:val="20"/>
                <w:szCs w:val="20"/>
              </w:rPr>
              <w:t>Përgjegjës sektori, Drejtoria e Financës</w:t>
            </w:r>
          </w:p>
        </w:tc>
        <w:tc>
          <w:tcPr>
            <w:tcW w:w="880"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180,000</w:t>
            </w:r>
          </w:p>
        </w:tc>
        <w:tc>
          <w:tcPr>
            <w:tcW w:w="1332"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p>
        </w:tc>
      </w:tr>
      <w:tr w:rsidR="002C531D" w:rsidRPr="002C531D" w:rsidTr="00DA0838">
        <w:trPr>
          <w:trHeight w:val="57"/>
          <w:jc w:val="center"/>
        </w:trPr>
        <w:tc>
          <w:tcPr>
            <w:tcW w:w="2788" w:type="pct"/>
            <w:tcBorders>
              <w:top w:val="nil"/>
              <w:left w:val="single" w:sz="4" w:space="0" w:color="auto"/>
              <w:bottom w:val="single" w:sz="4" w:space="0" w:color="auto"/>
              <w:right w:val="single" w:sz="4" w:space="0" w:color="auto"/>
            </w:tcBorders>
            <w:shd w:val="clear" w:color="auto" w:fill="auto"/>
            <w:noWrap/>
            <w:hideMark/>
          </w:tcPr>
          <w:p w:rsidR="002C531D" w:rsidRPr="002C531D" w:rsidRDefault="002C531D" w:rsidP="002C531D">
            <w:pPr>
              <w:shd w:val="clear" w:color="auto" w:fill="FFFFFF"/>
              <w:tabs>
                <w:tab w:val="left" w:pos="1310"/>
              </w:tabs>
              <w:spacing w:after="0" w:line="240" w:lineRule="auto"/>
              <w:ind w:firstLine="0"/>
              <w:jc w:val="left"/>
              <w:textAlignment w:val="baseline"/>
              <w:rPr>
                <w:rFonts w:ascii="Garamond" w:eastAsia="Times New Roman" w:hAnsi="Garamond"/>
                <w:sz w:val="20"/>
                <w:szCs w:val="20"/>
              </w:rPr>
            </w:pPr>
            <w:r w:rsidRPr="002C531D">
              <w:rPr>
                <w:rFonts w:ascii="Garamond" w:eastAsia="Times New Roman" w:hAnsi="Garamond"/>
                <w:sz w:val="20"/>
                <w:szCs w:val="20"/>
              </w:rPr>
              <w:t>Përgjegjës sektori, Shërbime Mbështetëse</w:t>
            </w:r>
          </w:p>
        </w:tc>
        <w:tc>
          <w:tcPr>
            <w:tcW w:w="880"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135,000</w:t>
            </w:r>
          </w:p>
        </w:tc>
        <w:tc>
          <w:tcPr>
            <w:tcW w:w="1332"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p>
        </w:tc>
      </w:tr>
      <w:tr w:rsidR="002C531D" w:rsidRPr="002C531D" w:rsidTr="00DA0838">
        <w:trPr>
          <w:trHeight w:val="57"/>
          <w:jc w:val="center"/>
        </w:trPr>
        <w:tc>
          <w:tcPr>
            <w:tcW w:w="2788" w:type="pct"/>
            <w:tcBorders>
              <w:top w:val="nil"/>
              <w:left w:val="single" w:sz="4" w:space="0" w:color="auto"/>
              <w:bottom w:val="single" w:sz="4" w:space="0" w:color="auto"/>
              <w:right w:val="single" w:sz="4" w:space="0" w:color="auto"/>
            </w:tcBorders>
            <w:shd w:val="clear" w:color="auto" w:fill="auto"/>
            <w:noWrap/>
            <w:hideMark/>
          </w:tcPr>
          <w:p w:rsidR="002C531D" w:rsidRPr="002C531D" w:rsidRDefault="002C531D" w:rsidP="002C531D">
            <w:pPr>
              <w:shd w:val="clear" w:color="auto" w:fill="FFFFFF"/>
              <w:tabs>
                <w:tab w:val="left" w:pos="1310"/>
              </w:tabs>
              <w:spacing w:after="0" w:line="240" w:lineRule="auto"/>
              <w:ind w:firstLine="0"/>
              <w:jc w:val="left"/>
              <w:textAlignment w:val="baseline"/>
              <w:rPr>
                <w:rFonts w:ascii="Garamond" w:eastAsia="Times New Roman" w:hAnsi="Garamond"/>
                <w:sz w:val="20"/>
                <w:szCs w:val="20"/>
              </w:rPr>
            </w:pPr>
            <w:r w:rsidRPr="002C531D">
              <w:rPr>
                <w:rFonts w:ascii="Garamond" w:eastAsia="Times New Roman" w:hAnsi="Garamond"/>
                <w:sz w:val="20"/>
                <w:szCs w:val="20"/>
              </w:rPr>
              <w:t>Specialist Finance Dhe Buxheti</w:t>
            </w:r>
          </w:p>
        </w:tc>
        <w:tc>
          <w:tcPr>
            <w:tcW w:w="880"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145,000</w:t>
            </w:r>
          </w:p>
        </w:tc>
        <w:tc>
          <w:tcPr>
            <w:tcW w:w="1332"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p>
        </w:tc>
      </w:tr>
      <w:tr w:rsidR="002C531D" w:rsidRPr="002C531D" w:rsidTr="00DA0838">
        <w:trPr>
          <w:trHeight w:val="57"/>
          <w:jc w:val="center"/>
        </w:trPr>
        <w:tc>
          <w:tcPr>
            <w:tcW w:w="2788" w:type="pct"/>
            <w:tcBorders>
              <w:top w:val="nil"/>
              <w:left w:val="single" w:sz="4" w:space="0" w:color="auto"/>
              <w:bottom w:val="single" w:sz="4" w:space="0" w:color="auto"/>
              <w:right w:val="single" w:sz="4" w:space="0" w:color="auto"/>
            </w:tcBorders>
            <w:shd w:val="clear" w:color="auto" w:fill="auto"/>
            <w:noWrap/>
            <w:hideMark/>
          </w:tcPr>
          <w:p w:rsidR="002C531D" w:rsidRPr="002C531D" w:rsidRDefault="002C531D" w:rsidP="002C531D">
            <w:pPr>
              <w:shd w:val="clear" w:color="auto" w:fill="FFFFFF"/>
              <w:tabs>
                <w:tab w:val="left" w:pos="1310"/>
              </w:tabs>
              <w:spacing w:after="0" w:line="240" w:lineRule="auto"/>
              <w:ind w:firstLine="0"/>
              <w:jc w:val="left"/>
              <w:textAlignment w:val="baseline"/>
              <w:rPr>
                <w:rFonts w:ascii="Garamond" w:eastAsia="Times New Roman" w:hAnsi="Garamond"/>
                <w:sz w:val="20"/>
                <w:szCs w:val="20"/>
              </w:rPr>
            </w:pPr>
            <w:r w:rsidRPr="002C531D">
              <w:rPr>
                <w:rFonts w:ascii="Garamond" w:eastAsia="Times New Roman" w:hAnsi="Garamond"/>
                <w:sz w:val="20"/>
                <w:szCs w:val="20"/>
              </w:rPr>
              <w:t>Specialist arkiv-protokoll</w:t>
            </w:r>
          </w:p>
        </w:tc>
        <w:tc>
          <w:tcPr>
            <w:tcW w:w="880"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99,000</w:t>
            </w:r>
          </w:p>
        </w:tc>
        <w:tc>
          <w:tcPr>
            <w:tcW w:w="1332"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p>
        </w:tc>
      </w:tr>
      <w:tr w:rsidR="002C531D" w:rsidRPr="002C531D" w:rsidTr="00DA0838">
        <w:trPr>
          <w:trHeight w:val="57"/>
          <w:jc w:val="center"/>
        </w:trPr>
        <w:tc>
          <w:tcPr>
            <w:tcW w:w="2788" w:type="pct"/>
            <w:tcBorders>
              <w:top w:val="nil"/>
              <w:left w:val="single" w:sz="4" w:space="0" w:color="auto"/>
              <w:bottom w:val="single" w:sz="4" w:space="0" w:color="auto"/>
              <w:right w:val="single" w:sz="4" w:space="0" w:color="auto"/>
            </w:tcBorders>
            <w:shd w:val="clear" w:color="auto" w:fill="auto"/>
            <w:noWrap/>
            <w:hideMark/>
          </w:tcPr>
          <w:p w:rsidR="002C531D" w:rsidRPr="002C531D" w:rsidRDefault="002C531D" w:rsidP="002C531D">
            <w:pPr>
              <w:shd w:val="clear" w:color="auto" w:fill="FFFFFF"/>
              <w:tabs>
                <w:tab w:val="left" w:pos="1310"/>
              </w:tabs>
              <w:spacing w:after="0" w:line="240" w:lineRule="auto"/>
              <w:ind w:firstLine="0"/>
              <w:jc w:val="left"/>
              <w:textAlignment w:val="baseline"/>
              <w:rPr>
                <w:rFonts w:ascii="Garamond" w:eastAsia="Times New Roman" w:hAnsi="Garamond"/>
                <w:sz w:val="20"/>
                <w:szCs w:val="20"/>
              </w:rPr>
            </w:pPr>
            <w:r w:rsidRPr="002C531D">
              <w:rPr>
                <w:rFonts w:ascii="Garamond" w:eastAsia="Times New Roman" w:hAnsi="Garamond"/>
                <w:sz w:val="20"/>
                <w:szCs w:val="20"/>
              </w:rPr>
              <w:t>Magazinier</w:t>
            </w:r>
          </w:p>
        </w:tc>
        <w:tc>
          <w:tcPr>
            <w:tcW w:w="880"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69,000</w:t>
            </w:r>
          </w:p>
        </w:tc>
        <w:tc>
          <w:tcPr>
            <w:tcW w:w="1332"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8000</w:t>
            </w:r>
          </w:p>
        </w:tc>
      </w:tr>
      <w:tr w:rsidR="002C531D" w:rsidRPr="002C531D" w:rsidTr="00DA0838">
        <w:trPr>
          <w:trHeight w:val="57"/>
          <w:jc w:val="center"/>
        </w:trPr>
        <w:tc>
          <w:tcPr>
            <w:tcW w:w="2788" w:type="pct"/>
            <w:tcBorders>
              <w:top w:val="nil"/>
              <w:left w:val="single" w:sz="4" w:space="0" w:color="auto"/>
              <w:bottom w:val="single" w:sz="4" w:space="0" w:color="auto"/>
              <w:right w:val="single" w:sz="4" w:space="0" w:color="auto"/>
            </w:tcBorders>
            <w:shd w:val="clear" w:color="auto" w:fill="auto"/>
            <w:noWrap/>
            <w:hideMark/>
          </w:tcPr>
          <w:p w:rsidR="002C531D" w:rsidRPr="002C531D" w:rsidRDefault="002C531D" w:rsidP="002C531D">
            <w:pPr>
              <w:shd w:val="clear" w:color="auto" w:fill="FFFFFF"/>
              <w:tabs>
                <w:tab w:val="left" w:pos="1310"/>
              </w:tabs>
              <w:spacing w:after="0" w:line="240" w:lineRule="auto"/>
              <w:ind w:firstLine="0"/>
              <w:jc w:val="left"/>
              <w:textAlignment w:val="baseline"/>
              <w:rPr>
                <w:rFonts w:ascii="Garamond" w:eastAsia="Times New Roman" w:hAnsi="Garamond"/>
                <w:sz w:val="20"/>
                <w:szCs w:val="20"/>
              </w:rPr>
            </w:pPr>
            <w:r w:rsidRPr="002C531D">
              <w:rPr>
                <w:rFonts w:ascii="Garamond" w:eastAsia="Times New Roman" w:hAnsi="Garamond"/>
                <w:sz w:val="20"/>
                <w:szCs w:val="20"/>
              </w:rPr>
              <w:t>Pastruese</w:t>
            </w:r>
          </w:p>
        </w:tc>
        <w:tc>
          <w:tcPr>
            <w:tcW w:w="880"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56,000</w:t>
            </w:r>
          </w:p>
        </w:tc>
        <w:tc>
          <w:tcPr>
            <w:tcW w:w="1332"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8000</w:t>
            </w:r>
          </w:p>
        </w:tc>
      </w:tr>
      <w:tr w:rsidR="002C531D" w:rsidRPr="002C531D" w:rsidTr="00DA0838">
        <w:trPr>
          <w:trHeight w:val="57"/>
          <w:jc w:val="center"/>
        </w:trPr>
        <w:tc>
          <w:tcPr>
            <w:tcW w:w="2788" w:type="pct"/>
            <w:tcBorders>
              <w:top w:val="nil"/>
              <w:left w:val="single" w:sz="4" w:space="0" w:color="auto"/>
              <w:bottom w:val="single" w:sz="4" w:space="0" w:color="auto"/>
              <w:right w:val="single" w:sz="4" w:space="0" w:color="auto"/>
            </w:tcBorders>
            <w:shd w:val="clear" w:color="auto" w:fill="auto"/>
            <w:noWrap/>
            <w:hideMark/>
          </w:tcPr>
          <w:p w:rsidR="002C531D" w:rsidRPr="002C531D" w:rsidRDefault="002C531D" w:rsidP="002C531D">
            <w:pPr>
              <w:shd w:val="clear" w:color="auto" w:fill="FFFFFF"/>
              <w:tabs>
                <w:tab w:val="left" w:pos="1310"/>
              </w:tabs>
              <w:spacing w:after="0" w:line="240" w:lineRule="auto"/>
              <w:ind w:firstLine="0"/>
              <w:jc w:val="left"/>
              <w:textAlignment w:val="baseline"/>
              <w:rPr>
                <w:rFonts w:ascii="Garamond" w:eastAsia="Times New Roman" w:hAnsi="Garamond"/>
                <w:sz w:val="20"/>
                <w:szCs w:val="20"/>
              </w:rPr>
            </w:pPr>
            <w:r w:rsidRPr="002C531D">
              <w:rPr>
                <w:rFonts w:ascii="Garamond" w:eastAsia="Times New Roman" w:hAnsi="Garamond"/>
                <w:sz w:val="20"/>
                <w:szCs w:val="20"/>
              </w:rPr>
              <w:t>Shofer</w:t>
            </w:r>
          </w:p>
        </w:tc>
        <w:tc>
          <w:tcPr>
            <w:tcW w:w="880"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89,000</w:t>
            </w:r>
          </w:p>
        </w:tc>
        <w:tc>
          <w:tcPr>
            <w:tcW w:w="1332"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8000</w:t>
            </w:r>
          </w:p>
        </w:tc>
      </w:tr>
    </w:tbl>
    <w:p w:rsidR="002C531D" w:rsidRPr="002C531D" w:rsidRDefault="002C531D" w:rsidP="002C531D">
      <w:pPr>
        <w:spacing w:after="0" w:line="240" w:lineRule="auto"/>
        <w:ind w:firstLine="288"/>
        <w:jc w:val="left"/>
        <w:rPr>
          <w:rFonts w:ascii="Garamond" w:eastAsia="Times New Roman" w:hAnsi="Garamond"/>
          <w:sz w:val="24"/>
          <w:szCs w:val="20"/>
        </w:rPr>
      </w:pPr>
    </w:p>
    <w:p w:rsidR="002C531D" w:rsidRPr="00084B4B" w:rsidRDefault="002C531D" w:rsidP="00084B4B">
      <w:pPr>
        <w:jc w:val="right"/>
        <w:rPr>
          <w:rFonts w:ascii="Garamond" w:hAnsi="Garamond"/>
          <w:b/>
          <w:sz w:val="24"/>
          <w:szCs w:val="24"/>
        </w:rPr>
      </w:pPr>
    </w:p>
    <w:sectPr w:rsidR="002C531D" w:rsidRPr="00084B4B">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76E3" w:rsidRDefault="007A76E3" w:rsidP="002C7255">
      <w:pPr>
        <w:spacing w:after="0" w:line="240" w:lineRule="auto"/>
      </w:pPr>
      <w:r>
        <w:separator/>
      </w:r>
    </w:p>
  </w:endnote>
  <w:endnote w:type="continuationSeparator" w:id="0">
    <w:p w:rsidR="007A76E3" w:rsidRDefault="007A76E3" w:rsidP="002C72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76E3" w:rsidRDefault="007A76E3" w:rsidP="002C7255">
      <w:pPr>
        <w:spacing w:after="0" w:line="240" w:lineRule="auto"/>
      </w:pPr>
      <w:r>
        <w:separator/>
      </w:r>
    </w:p>
  </w:footnote>
  <w:footnote w:type="continuationSeparator" w:id="0">
    <w:p w:rsidR="007A76E3" w:rsidRDefault="007A76E3" w:rsidP="002C725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136"/>
    <w:rsid w:val="00084B4B"/>
    <w:rsid w:val="000F6EA9"/>
    <w:rsid w:val="00181DFF"/>
    <w:rsid w:val="002C531D"/>
    <w:rsid w:val="002C7255"/>
    <w:rsid w:val="002F19C6"/>
    <w:rsid w:val="004D3136"/>
    <w:rsid w:val="007A76E3"/>
    <w:rsid w:val="009C30CA"/>
    <w:rsid w:val="00EB1CF0"/>
    <w:rsid w:val="00F07E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F119E7B-043D-45B7-8FC4-265F5AA8C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3136"/>
    <w:pPr>
      <w:ind w:firstLine="284"/>
      <w:jc w:val="both"/>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4D3136"/>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4D3136"/>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4D3136"/>
    <w:rPr>
      <w:rFonts w:ascii="Garamond" w:eastAsia="MS Mincho" w:hAnsi="Garamond" w:cs="CG Times"/>
      <w:b/>
      <w:bCs/>
      <w:sz w:val="24"/>
    </w:rPr>
  </w:style>
  <w:style w:type="paragraph" w:customStyle="1" w:styleId="Paragrafi">
    <w:name w:val="Paragrafi"/>
    <w:link w:val="ParagrafiChar"/>
    <w:rsid w:val="004D3136"/>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4D3136"/>
    <w:rPr>
      <w:rFonts w:ascii="Garamond" w:eastAsia="MS Mincho" w:hAnsi="Garamond" w:cs="CG Times"/>
      <w:sz w:val="24"/>
      <w:lang w:val="en-US"/>
    </w:rPr>
  </w:style>
  <w:style w:type="paragraph" w:customStyle="1" w:styleId="Titulli">
    <w:name w:val="Titulli"/>
    <w:next w:val="Normal"/>
    <w:link w:val="TitulliChar"/>
    <w:rsid w:val="004D3136"/>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4D3136"/>
    <w:rPr>
      <w:rFonts w:ascii="Garamond" w:eastAsia="MS Mincho" w:hAnsi="Garamond" w:cs="CG Times"/>
      <w:b/>
      <w:bCs/>
      <w:caps/>
      <w:sz w:val="24"/>
    </w:rPr>
  </w:style>
  <w:style w:type="character" w:customStyle="1" w:styleId="AktiChar">
    <w:name w:val="Akti Char"/>
    <w:basedOn w:val="DefaultParagraphFont"/>
    <w:link w:val="Akti"/>
    <w:rsid w:val="004D3136"/>
    <w:rPr>
      <w:rFonts w:ascii="Garamond" w:eastAsia="MS Mincho" w:hAnsi="Garamond" w:cs="CG Times"/>
      <w:b/>
      <w:bCs/>
      <w:caps/>
      <w:color w:val="000000"/>
      <w:sz w:val="24"/>
    </w:rPr>
  </w:style>
  <w:style w:type="paragraph" w:customStyle="1" w:styleId="Autoriteti">
    <w:name w:val="Autoriteti"/>
    <w:next w:val="Normal"/>
    <w:link w:val="AutoritetiChar"/>
    <w:rsid w:val="004D3136"/>
    <w:pPr>
      <w:keepNext/>
      <w:widowControl w:val="0"/>
      <w:spacing w:after="0" w:line="240" w:lineRule="auto"/>
      <w:jc w:val="right"/>
    </w:pPr>
    <w:rPr>
      <w:rFonts w:ascii="Garamond" w:eastAsia="MS Mincho" w:hAnsi="Garamond" w:cs="CG Times"/>
      <w:caps/>
      <w:sz w:val="24"/>
    </w:rPr>
  </w:style>
  <w:style w:type="character" w:customStyle="1" w:styleId="AutoritetiChar">
    <w:name w:val="Autoriteti Char"/>
    <w:link w:val="Autoriteti"/>
    <w:locked/>
    <w:rsid w:val="004D3136"/>
    <w:rPr>
      <w:rFonts w:ascii="Garamond" w:eastAsia="MS Mincho" w:hAnsi="Garamond" w:cs="CG Times"/>
      <w:caps/>
      <w:sz w:val="24"/>
    </w:rPr>
  </w:style>
  <w:style w:type="paragraph" w:customStyle="1" w:styleId="Titull-Titull">
    <w:name w:val="Titull-Titull"/>
    <w:basedOn w:val="Paragrafi"/>
    <w:qFormat/>
    <w:rsid w:val="004D3136"/>
    <w:pPr>
      <w:ind w:firstLine="0"/>
      <w:jc w:val="center"/>
    </w:pPr>
    <w:rPr>
      <w:caps/>
      <w:szCs w:val="24"/>
    </w:rPr>
  </w:style>
  <w:style w:type="paragraph" w:customStyle="1" w:styleId="Hapesira7">
    <w:name w:val="Hapesira 7"/>
    <w:basedOn w:val="Paragrafi"/>
    <w:qFormat/>
    <w:rsid w:val="004D3136"/>
    <w:rPr>
      <w:sz w:val="14"/>
      <w:szCs w:val="24"/>
    </w:rPr>
  </w:style>
  <w:style w:type="paragraph" w:styleId="Header">
    <w:name w:val="header"/>
    <w:basedOn w:val="Normal"/>
    <w:link w:val="HeaderChar"/>
    <w:uiPriority w:val="99"/>
    <w:unhideWhenUsed/>
    <w:rsid w:val="002C72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7255"/>
    <w:rPr>
      <w:rFonts w:ascii="Calibri" w:eastAsia="Calibri" w:hAnsi="Calibri" w:cs="Times New Roman"/>
      <w:lang w:val="sq-AL"/>
    </w:rPr>
  </w:style>
  <w:style w:type="paragraph" w:styleId="Footer">
    <w:name w:val="footer"/>
    <w:basedOn w:val="Normal"/>
    <w:link w:val="FooterChar"/>
    <w:uiPriority w:val="99"/>
    <w:unhideWhenUsed/>
    <w:rsid w:val="002C72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7255"/>
    <w:rPr>
      <w:rFonts w:ascii="Calibri" w:eastAsia="Calibri" w:hAnsi="Calibri" w:cs="Times New Roman"/>
      <w:lang w:val="sq-AL"/>
    </w:rPr>
  </w:style>
  <w:style w:type="character" w:styleId="CommentReference">
    <w:name w:val="annotation reference"/>
    <w:uiPriority w:val="99"/>
    <w:semiHidden/>
    <w:unhideWhenUsed/>
    <w:rsid w:val="009C30CA"/>
    <w:rPr>
      <w:sz w:val="18"/>
      <w:szCs w:val="18"/>
    </w:rPr>
  </w:style>
  <w:style w:type="paragraph" w:styleId="ListParagraph">
    <w:name w:val="List Paragraph"/>
    <w:basedOn w:val="Normal"/>
    <w:link w:val="ListParagraphChar"/>
    <w:uiPriority w:val="34"/>
    <w:qFormat/>
    <w:rsid w:val="00F07ED4"/>
    <w:pPr>
      <w:spacing w:after="0" w:line="240" w:lineRule="auto"/>
      <w:ind w:left="720" w:firstLine="0"/>
      <w:contextualSpacing/>
      <w:jc w:val="left"/>
    </w:pPr>
    <w:rPr>
      <w:rFonts w:ascii="Times New Roman" w:eastAsia="Times New Roman" w:hAnsi="Times New Roman"/>
      <w:sz w:val="24"/>
      <w:szCs w:val="20"/>
      <w:lang w:val="en-US"/>
    </w:rPr>
  </w:style>
  <w:style w:type="character" w:customStyle="1" w:styleId="ListParagraphChar">
    <w:name w:val="List Paragraph Char"/>
    <w:link w:val="ListParagraph"/>
    <w:uiPriority w:val="34"/>
    <w:locked/>
    <w:rsid w:val="00F07ED4"/>
    <w:rPr>
      <w:rFonts w:ascii="Times New Roman" w:eastAsia="Times New Roman" w:hAnsi="Times New Roman" w:cs="Times New Roman"/>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1625</Words>
  <Characters>9267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10871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Sara Mborja</cp:lastModifiedBy>
  <cp:revision>3</cp:revision>
  <dcterms:created xsi:type="dcterms:W3CDTF">2025-01-23T10:29:00Z</dcterms:created>
  <dcterms:modified xsi:type="dcterms:W3CDTF">2025-01-23T10:38:00Z</dcterms:modified>
</cp:coreProperties>
</file>