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33E" w:rsidRPr="00222024" w:rsidRDefault="000E033E" w:rsidP="000E033E">
      <w:pPr>
        <w:pStyle w:val="Akti"/>
        <w:rPr>
          <w:spacing w:val="-4"/>
          <w:lang w:val="sq-AL"/>
        </w:rPr>
      </w:pPr>
      <w:bookmarkStart w:id="0" w:name="_GoBack"/>
      <w:bookmarkEnd w:id="0"/>
      <w:r w:rsidRPr="00222024">
        <w:rPr>
          <w:spacing w:val="-4"/>
          <w:lang w:val="sq-AL"/>
        </w:rPr>
        <w:t>VENDIM</w:t>
      </w:r>
    </w:p>
    <w:p w:rsidR="000E033E" w:rsidRPr="00222024" w:rsidRDefault="000E033E" w:rsidP="000E033E">
      <w:pPr>
        <w:pStyle w:val="NumriData"/>
        <w:rPr>
          <w:spacing w:val="-4"/>
          <w:lang w:val="sq-AL"/>
        </w:rPr>
      </w:pPr>
      <w:r w:rsidRPr="00222024">
        <w:rPr>
          <w:spacing w:val="-4"/>
          <w:lang w:val="sq-AL"/>
        </w:rPr>
        <w:t>Nr. 729, datë 2.9.2015</w:t>
      </w:r>
    </w:p>
    <w:p w:rsidR="000E033E" w:rsidRPr="00222024" w:rsidRDefault="000E033E" w:rsidP="000E033E">
      <w:pPr>
        <w:pStyle w:val="Hapesira7"/>
        <w:rPr>
          <w:spacing w:val="-4"/>
        </w:rPr>
      </w:pPr>
    </w:p>
    <w:p w:rsidR="000E033E" w:rsidRPr="00222024" w:rsidRDefault="000E033E" w:rsidP="000E033E">
      <w:pPr>
        <w:pStyle w:val="Titulli"/>
        <w:rPr>
          <w:spacing w:val="-4"/>
          <w:lang w:val="sq-AL"/>
        </w:rPr>
      </w:pPr>
      <w:r w:rsidRPr="00222024">
        <w:rPr>
          <w:spacing w:val="-4"/>
          <w:lang w:val="sq-AL"/>
        </w:rPr>
        <w:t>PËR KALIMIN NË PËRGJEGJËSI ADMINISTRIMI, NGA MINISTRIA E MIRËQENIES SOCIALE DHE RINISË TE MINISTRIA E ZHVILLIMIT EKONOMIK, TURIZMIT,TREGTISË DHE SIPËRMARRJES, TË MJEDISEVE TË ISH-GODINËS SË MINISTRISË SË MJEDISIT PËR AGJENCINË SHQIPTARE TË ZHVILLIMIT TË INVESTIMEVE (AIDA)</w:t>
      </w:r>
    </w:p>
    <w:p w:rsidR="000E033E" w:rsidRPr="00222024" w:rsidRDefault="000E033E" w:rsidP="000E033E">
      <w:pPr>
        <w:pStyle w:val="Hapesira7"/>
        <w:rPr>
          <w:spacing w:val="-4"/>
        </w:rPr>
      </w:pPr>
    </w:p>
    <w:p w:rsidR="000E033E" w:rsidRPr="00222024" w:rsidRDefault="000E033E" w:rsidP="000E033E">
      <w:pPr>
        <w:pStyle w:val="Paragrafi"/>
        <w:rPr>
          <w:spacing w:val="-4"/>
          <w:lang w:val="sq-AL"/>
        </w:rPr>
      </w:pPr>
      <w:r w:rsidRPr="00222024">
        <w:rPr>
          <w:spacing w:val="-4"/>
          <w:lang w:val="sq-AL"/>
        </w:rPr>
        <w:t>Në mbështetje të nenit 100 të Kushtetutës dhe të neneve 13 e 15, të ligjit nr. 8743, datë 22.2.2001, “Për pasuritë e paluajtshme të shtetit”, të ndryshuar, me propozimin e ministrit të Mirëqenies Sociale dhe Rinisë, Këshilli i Ministrave</w:t>
      </w:r>
    </w:p>
    <w:p w:rsidR="000E033E" w:rsidRPr="00222024" w:rsidRDefault="000E033E" w:rsidP="000E033E">
      <w:pPr>
        <w:pStyle w:val="Hapesira7"/>
        <w:rPr>
          <w:spacing w:val="-4"/>
        </w:rPr>
      </w:pPr>
    </w:p>
    <w:p w:rsidR="000E033E" w:rsidRPr="00222024" w:rsidRDefault="000E033E" w:rsidP="000E033E">
      <w:pPr>
        <w:pStyle w:val="Titull-Titull"/>
        <w:rPr>
          <w:spacing w:val="-4"/>
          <w:lang w:val="sq-AL"/>
        </w:rPr>
      </w:pPr>
      <w:r w:rsidRPr="00222024">
        <w:rPr>
          <w:spacing w:val="-4"/>
          <w:lang w:val="sq-AL"/>
        </w:rPr>
        <w:t>VENDOSI:</w:t>
      </w:r>
    </w:p>
    <w:p w:rsidR="000E033E" w:rsidRPr="00222024" w:rsidRDefault="000E033E" w:rsidP="000E033E">
      <w:pPr>
        <w:pStyle w:val="Hapesira7"/>
        <w:rPr>
          <w:spacing w:val="-4"/>
        </w:rPr>
      </w:pPr>
    </w:p>
    <w:p w:rsidR="000E033E" w:rsidRDefault="000E033E" w:rsidP="000E033E">
      <w:pPr>
        <w:pStyle w:val="Paragrafi"/>
        <w:rPr>
          <w:spacing w:val="-4"/>
          <w:lang w:val="sq-AL"/>
        </w:rPr>
      </w:pPr>
      <w:r w:rsidRPr="00222024">
        <w:rPr>
          <w:spacing w:val="-4"/>
          <w:lang w:val="sq-AL"/>
        </w:rPr>
        <w:t>1. Kalimin në përgjegjësi administrimi, nga Ministria e Mirëqenies Sociale dhe Rinisë te Ministria e Zhvillimit Ekonomik, Turizmit, Tregtisë dhe Sipërmarrjes, të mjediseve të ish-godinës së Ministrisë së Mjedisit, për mjedise pune për zhvillimin normal të veprimtarisë administrative të Agjencisë Shqiptare të Zhvillimit të Investimeve (AIDA).</w:t>
      </w:r>
    </w:p>
    <w:p w:rsidR="000E033E" w:rsidRPr="00222024" w:rsidRDefault="000E033E" w:rsidP="000E033E">
      <w:pPr>
        <w:pStyle w:val="Paragrafi"/>
        <w:rPr>
          <w:spacing w:val="-4"/>
          <w:lang w:val="sq-AL"/>
        </w:rPr>
      </w:pPr>
      <w:r w:rsidRPr="00222024">
        <w:rPr>
          <w:spacing w:val="-4"/>
          <w:lang w:val="sq-AL"/>
        </w:rPr>
        <w:t xml:space="preserve">2. Ministrisë së Zhvillimit Ekonomik, Turizmit, Tregtisë dhe Sipërmarrjes dhe Agjencisë Shqiptare të Zhvillimit të Investimeve u ndalohet ta ndryshojnë destinacionin e pronës së përcaktuar në pikën 1, të këtij vendimi, ta tjetërsojnë atë apo t’ua japin në përdorim të tretëve. </w:t>
      </w:r>
    </w:p>
    <w:p w:rsidR="000E033E" w:rsidRPr="00222024" w:rsidRDefault="000E033E" w:rsidP="000E033E">
      <w:pPr>
        <w:pStyle w:val="Paragrafi"/>
        <w:rPr>
          <w:spacing w:val="-4"/>
          <w:lang w:val="sq-AL"/>
        </w:rPr>
      </w:pPr>
      <w:r w:rsidRPr="00222024">
        <w:rPr>
          <w:spacing w:val="-4"/>
          <w:lang w:val="sq-AL"/>
        </w:rPr>
        <w:t xml:space="preserve">3. Vendimi nr. 146, datë 18.2.2015, i Këshillit të Ministrave, “Për kalimin në përgjegjësi administrimi të Ministrisë së Mirëqenies Sociale dhe Rinisë të mjediseve të ish-godinës së Ministrisë së Mjedisit”, shfuqizohet. </w:t>
      </w:r>
    </w:p>
    <w:p w:rsidR="000E033E" w:rsidRPr="00222024" w:rsidRDefault="000E033E" w:rsidP="000E033E">
      <w:pPr>
        <w:pStyle w:val="Paragrafi"/>
        <w:rPr>
          <w:spacing w:val="-4"/>
          <w:lang w:val="sq-AL"/>
        </w:rPr>
      </w:pPr>
      <w:r w:rsidRPr="00222024">
        <w:rPr>
          <w:spacing w:val="-4"/>
          <w:lang w:val="sq-AL"/>
        </w:rPr>
        <w:t>4.</w:t>
      </w:r>
      <w:r w:rsidRPr="00222024">
        <w:rPr>
          <w:spacing w:val="-4"/>
          <w:lang w:val="sq-AL"/>
        </w:rPr>
        <w:tab/>
        <w:t xml:space="preserve"> Ngarkohen Ministria e Zhvillimit Ekonomik, Turizmit, Tregtisë dhe Sipërmarrjes, Ministria e Mirëqenies Sociale dhe Rinisë, Ministria e Mjedisit, Ministria e Punëve të Brendshme dhe Agjencia Shqiptare e Zhvillimit të Investimeve për zbatimin e këtij vendimi. </w:t>
      </w:r>
    </w:p>
    <w:p w:rsidR="000E033E" w:rsidRPr="00222024" w:rsidRDefault="000E033E" w:rsidP="000E033E">
      <w:pPr>
        <w:pStyle w:val="Paragrafi"/>
        <w:rPr>
          <w:spacing w:val="-4"/>
          <w:lang w:val="sq-AL"/>
        </w:rPr>
      </w:pPr>
      <w:r w:rsidRPr="00222024">
        <w:rPr>
          <w:spacing w:val="-4"/>
          <w:lang w:val="sq-AL"/>
        </w:rPr>
        <w:t>Ky vendim hyn në fuqi pas botimit në Fletoren Zyrtare.</w:t>
      </w:r>
    </w:p>
    <w:p w:rsidR="000E033E" w:rsidRPr="00222024" w:rsidRDefault="000E033E" w:rsidP="000E033E">
      <w:pPr>
        <w:pStyle w:val="Hapesira7"/>
        <w:rPr>
          <w:spacing w:val="-4"/>
        </w:rPr>
      </w:pPr>
    </w:p>
    <w:p w:rsidR="000E033E" w:rsidRPr="00222024" w:rsidRDefault="000E033E" w:rsidP="000E033E">
      <w:pPr>
        <w:pStyle w:val="Autoriteti"/>
        <w:rPr>
          <w:spacing w:val="-4"/>
          <w:lang w:val="sq-AL"/>
        </w:rPr>
      </w:pPr>
      <w:r w:rsidRPr="00222024">
        <w:rPr>
          <w:spacing w:val="-4"/>
          <w:lang w:val="sq-AL"/>
        </w:rPr>
        <w:t xml:space="preserve">KRYEMINISTRI </w:t>
      </w:r>
    </w:p>
    <w:p w:rsidR="000E033E" w:rsidRPr="00222024" w:rsidRDefault="000E033E" w:rsidP="000E033E">
      <w:pPr>
        <w:pStyle w:val="AutoritetiEmer"/>
        <w:rPr>
          <w:spacing w:val="-4"/>
          <w:lang w:val="sq-AL"/>
        </w:rPr>
      </w:pPr>
      <w:r w:rsidRPr="00222024">
        <w:rPr>
          <w:spacing w:val="-4"/>
          <w:lang w:val="sq-AL"/>
        </w:rPr>
        <w:t xml:space="preserve">Edi Rama </w:t>
      </w:r>
    </w:p>
    <w:p w:rsidR="000E033E" w:rsidRDefault="000E033E" w:rsidP="000E033E">
      <w:pPr>
        <w:pStyle w:val="Paragrafi"/>
        <w:ind w:firstLine="0"/>
        <w:rPr>
          <w:b/>
          <w:spacing w:val="-4"/>
          <w:lang w:val="sq-AL"/>
        </w:rPr>
      </w:pP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33E"/>
    <w:rsid w:val="000E033E"/>
    <w:rsid w:val="000F6EA9"/>
    <w:rsid w:val="00903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E033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0E033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0E033E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0E033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E033E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0E033E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0E033E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0E033E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0E033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0E033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0E033E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0E033E"/>
    <w:rPr>
      <w:rFonts w:ascii="Garamond" w:eastAsia="MS Mincho" w:hAnsi="Garamond" w:cs="Times New Roman"/>
      <w:b/>
      <w:bCs/>
      <w:sz w:val="24"/>
    </w:rPr>
  </w:style>
  <w:style w:type="paragraph" w:customStyle="1" w:styleId="Titull-Titull">
    <w:name w:val="Titull-Titull"/>
    <w:basedOn w:val="Paragrafi"/>
    <w:qFormat/>
    <w:rsid w:val="000E033E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0E033E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E033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0E033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0E033E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0E033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E033E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0E033E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0E033E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0E033E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0E033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0E033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0E033E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0E033E"/>
    <w:rPr>
      <w:rFonts w:ascii="Garamond" w:eastAsia="MS Mincho" w:hAnsi="Garamond" w:cs="Times New Roman"/>
      <w:b/>
      <w:bCs/>
      <w:sz w:val="24"/>
    </w:rPr>
  </w:style>
  <w:style w:type="paragraph" w:customStyle="1" w:styleId="Titull-Titull">
    <w:name w:val="Titull-Titull"/>
    <w:basedOn w:val="Paragrafi"/>
    <w:qFormat/>
    <w:rsid w:val="000E033E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0E033E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2019-01-30T14:28:00Z</cp:lastPrinted>
  <dcterms:created xsi:type="dcterms:W3CDTF">2016-01-21T13:13:00Z</dcterms:created>
  <dcterms:modified xsi:type="dcterms:W3CDTF">2019-01-30T14:28:00Z</dcterms:modified>
</cp:coreProperties>
</file>