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390" w:rsidRPr="00605188" w:rsidRDefault="00FF3390" w:rsidP="00FF3390">
      <w:pPr>
        <w:pStyle w:val="Akti"/>
        <w:keepNext w:val="0"/>
        <w:rPr>
          <w:lang w:val="sq-AL"/>
        </w:rPr>
      </w:pPr>
      <w:r w:rsidRPr="00605188">
        <w:rPr>
          <w:lang w:val="sq-AL"/>
        </w:rPr>
        <w:t>VENDIM</w:t>
      </w:r>
    </w:p>
    <w:p w:rsidR="00FF3390" w:rsidRPr="00605188" w:rsidRDefault="00FF3390" w:rsidP="00FF3390">
      <w:pPr>
        <w:pStyle w:val="NumriData"/>
        <w:keepNext w:val="0"/>
        <w:rPr>
          <w:lang w:val="sq-AL"/>
        </w:rPr>
      </w:pPr>
      <w:r w:rsidRPr="00605188">
        <w:rPr>
          <w:lang w:val="sq-AL"/>
        </w:rPr>
        <w:t>Nr. 798, datë 30.9.2015</w:t>
      </w:r>
    </w:p>
    <w:p w:rsidR="00FF3390" w:rsidRPr="00605188" w:rsidRDefault="00FF3390" w:rsidP="00FF3390">
      <w:pPr>
        <w:pStyle w:val="Hapesira7"/>
        <w:rPr>
          <w:lang w:val="sq-AL"/>
        </w:rPr>
      </w:pPr>
    </w:p>
    <w:p w:rsidR="00FF3390" w:rsidRPr="00605188" w:rsidRDefault="00FF3390" w:rsidP="00FF3390">
      <w:pPr>
        <w:pStyle w:val="Titulli"/>
        <w:keepNext w:val="0"/>
        <w:rPr>
          <w:lang w:val="sq-AL"/>
        </w:rPr>
      </w:pPr>
      <w:r w:rsidRPr="00605188">
        <w:rPr>
          <w:lang w:val="sq-AL"/>
        </w:rPr>
        <w:t>PËR SHFUQIZIMIN E VENDIMIT NR. 1233, DATË 11.12.2009, TË KËSHILLIT TË MINISTRAVE, “PËR KALIMIN NË PËRGJEGJËSI ADMINISTRIMI MINISTRISË SË PUNËVE PUBLIKE, TRANSPORTIT DHE TELEKOMUNIKACIONIT TË SIPËRFAQES SË TRUALLIT TË PARKUT “RINIA”, TIRANË”</w:t>
      </w:r>
    </w:p>
    <w:p w:rsidR="00FF3390" w:rsidRPr="00605188" w:rsidRDefault="00FF3390" w:rsidP="00FF3390">
      <w:pPr>
        <w:pStyle w:val="Hapesira7"/>
        <w:rPr>
          <w:lang w:val="sq-AL"/>
        </w:rPr>
      </w:pPr>
    </w:p>
    <w:p w:rsidR="00FF3390" w:rsidRPr="00605188" w:rsidRDefault="00FF3390" w:rsidP="00FF3390">
      <w:pPr>
        <w:pStyle w:val="Paragrafi"/>
        <w:rPr>
          <w:lang w:val="sq-AL"/>
        </w:rPr>
      </w:pPr>
      <w:r w:rsidRPr="00605188">
        <w:rPr>
          <w:lang w:val="sq-AL"/>
        </w:rPr>
        <w:t xml:space="preserve">Në mbështetje të nenit 100 të Kushtetutës dhe të neneve 121, pika 1, e 124, pika 1, të ligjit nr. 8485, datë 12.5.1999, “Kodi i Procedurave Administrative të Republikës së Shqipërisë”, të ndryshuar, me propozimin e ministrit të Punëve të Brendshme, Këshilli i Ministrave </w:t>
      </w:r>
    </w:p>
    <w:p w:rsidR="00FF3390" w:rsidRPr="00605188" w:rsidRDefault="00FF3390" w:rsidP="00FF3390">
      <w:pPr>
        <w:pStyle w:val="Hapesira7"/>
        <w:rPr>
          <w:lang w:val="sq-AL"/>
        </w:rPr>
      </w:pPr>
    </w:p>
    <w:p w:rsidR="00FF3390" w:rsidRPr="00605188" w:rsidRDefault="00FF3390" w:rsidP="00FF3390">
      <w:pPr>
        <w:pStyle w:val="Titull-Titull"/>
        <w:rPr>
          <w:lang w:val="sq-AL"/>
        </w:rPr>
      </w:pPr>
      <w:r w:rsidRPr="00605188">
        <w:rPr>
          <w:lang w:val="sq-AL"/>
        </w:rPr>
        <w:t>VENDOSI:</w:t>
      </w:r>
    </w:p>
    <w:p w:rsidR="00FF3390" w:rsidRPr="00605188" w:rsidRDefault="00FF3390" w:rsidP="00FF3390">
      <w:pPr>
        <w:pStyle w:val="Hapesira7"/>
        <w:rPr>
          <w:lang w:val="sq-AL"/>
        </w:rPr>
      </w:pPr>
    </w:p>
    <w:p w:rsidR="00FF3390" w:rsidRPr="005E7A6C" w:rsidRDefault="00FF3390" w:rsidP="00FF3390">
      <w:pPr>
        <w:pStyle w:val="Paragrafi"/>
        <w:rPr>
          <w:spacing w:val="-4"/>
          <w:lang w:val="sq-AL"/>
        </w:rPr>
      </w:pPr>
      <w:r w:rsidRPr="005E7A6C">
        <w:rPr>
          <w:spacing w:val="-4"/>
          <w:lang w:val="sq-AL"/>
        </w:rPr>
        <w:t>1. Shfuqizimin e vendimit nr. 1233, datë 11.12.2009, të Këshillit të Ministrave, “Për kalimin në përgjegjësi administrimi Ministrisë së Punëve Publike, Transportit dhe Telekomunikacionit të sipërfaqes së truallit të parkut “Rinia”, Tiranë”.</w:t>
      </w:r>
    </w:p>
    <w:p w:rsidR="00FF3390" w:rsidRPr="005E7A6C" w:rsidRDefault="00FF3390" w:rsidP="00FF3390">
      <w:pPr>
        <w:pStyle w:val="Paragrafi"/>
        <w:rPr>
          <w:spacing w:val="-4"/>
          <w:lang w:val="sq-AL"/>
        </w:rPr>
      </w:pPr>
      <w:bookmarkStart w:id="0" w:name="_GoBack"/>
      <w:bookmarkEnd w:id="0"/>
      <w:r w:rsidRPr="005E7A6C">
        <w:rPr>
          <w:spacing w:val="-4"/>
          <w:lang w:val="sq-AL"/>
        </w:rPr>
        <w:t>2. Ngarkohen Ministria e Punëve të Brendshme, Bashkia e Tiranës dhe kryeregjistruesi i Pasurive të Paluajtshme të Republikës së Shqipërisë për zbatimin e këtij vendimi. </w:t>
      </w:r>
    </w:p>
    <w:p w:rsidR="00FF3390" w:rsidRPr="005E7A6C" w:rsidRDefault="00FF3390" w:rsidP="00FF3390">
      <w:pPr>
        <w:pStyle w:val="Paragrafi"/>
        <w:rPr>
          <w:spacing w:val="-4"/>
          <w:lang w:val="sq-AL"/>
        </w:rPr>
      </w:pPr>
      <w:r w:rsidRPr="005E7A6C">
        <w:rPr>
          <w:spacing w:val="-4"/>
          <w:lang w:val="sq-AL"/>
        </w:rPr>
        <w:t xml:space="preserve"> Ky vendim hyn në fuqi pas botimit në Fletoren Zyrtare.</w:t>
      </w:r>
    </w:p>
    <w:p w:rsidR="00FF3390" w:rsidRPr="00605188" w:rsidRDefault="00FF3390" w:rsidP="00FF3390">
      <w:pPr>
        <w:pStyle w:val="Autoriteti"/>
        <w:keepNext w:val="0"/>
        <w:rPr>
          <w:lang w:val="sq-AL"/>
        </w:rPr>
      </w:pPr>
      <w:r w:rsidRPr="00605188">
        <w:rPr>
          <w:lang w:val="sq-AL"/>
        </w:rPr>
        <w:tab/>
        <w:t>KRYEMINISTRI</w:t>
      </w:r>
    </w:p>
    <w:p w:rsidR="00FF3390" w:rsidRPr="00605188" w:rsidRDefault="00FF3390" w:rsidP="00FF3390">
      <w:pPr>
        <w:pStyle w:val="AutoritetiEmer"/>
        <w:rPr>
          <w:lang w:val="sq-AL"/>
        </w:rPr>
      </w:pPr>
      <w:r w:rsidRPr="00605188">
        <w:rPr>
          <w:lang w:val="sq-AL"/>
        </w:rPr>
        <w:tab/>
        <w:t>Edi Rama</w:t>
      </w:r>
    </w:p>
    <w:p w:rsidR="00FF3390" w:rsidRPr="00605188" w:rsidRDefault="00FF3390" w:rsidP="00FF3390">
      <w:pPr>
        <w:pStyle w:val="Hapesira7"/>
        <w:rPr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390"/>
    <w:rsid w:val="000F6EA9"/>
    <w:rsid w:val="00E16A5E"/>
    <w:rsid w:val="00FF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33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FF33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FF3390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FF33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F339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F339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FF3390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FF3390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FF339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FF339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FF339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FF3390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FF339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F339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33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FF33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FF3390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FF33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F339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F339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FF3390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FF3390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FF339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FF339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FF339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FF3390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FF339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F339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Vjollca Pacrami</cp:lastModifiedBy>
  <cp:revision>2</cp:revision>
  <cp:lastPrinted>2019-01-31T09:36:00Z</cp:lastPrinted>
  <dcterms:created xsi:type="dcterms:W3CDTF">2016-01-21T14:12:00Z</dcterms:created>
  <dcterms:modified xsi:type="dcterms:W3CDTF">2019-01-31T09:36:00Z</dcterms:modified>
</cp:coreProperties>
</file>