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5AD" w:rsidRPr="00E81DDF" w:rsidRDefault="00E905AD" w:rsidP="00E905AD">
      <w:pPr>
        <w:pStyle w:val="Akti"/>
        <w:rPr>
          <w:spacing w:val="-4"/>
          <w:lang w:val="sq-AL"/>
        </w:rPr>
      </w:pPr>
      <w:bookmarkStart w:id="0" w:name="_GoBack"/>
      <w:bookmarkEnd w:id="0"/>
      <w:r w:rsidRPr="00E81DDF">
        <w:rPr>
          <w:spacing w:val="-4"/>
          <w:lang w:val="sq-AL"/>
        </w:rPr>
        <w:t>Vendim</w:t>
      </w:r>
    </w:p>
    <w:p w:rsidR="00E905AD" w:rsidRPr="00E81DDF" w:rsidRDefault="00E905AD" w:rsidP="00E905AD">
      <w:pPr>
        <w:pStyle w:val="NumriData"/>
        <w:rPr>
          <w:spacing w:val="-4"/>
          <w:lang w:val="sq-AL"/>
        </w:rPr>
      </w:pPr>
      <w:r w:rsidRPr="00E81DDF">
        <w:rPr>
          <w:spacing w:val="-4"/>
          <w:lang w:val="sq-AL"/>
        </w:rPr>
        <w:t>Nr. 806, datë 30.9.2015</w:t>
      </w:r>
    </w:p>
    <w:p w:rsidR="00E905AD" w:rsidRPr="00E81DDF" w:rsidRDefault="00E905AD" w:rsidP="00E905AD">
      <w:pPr>
        <w:pStyle w:val="Hapesira7"/>
        <w:rPr>
          <w:spacing w:val="-4"/>
          <w:lang w:val="sq-AL"/>
        </w:rPr>
      </w:pPr>
    </w:p>
    <w:p w:rsidR="00E905AD" w:rsidRPr="00E81DDF" w:rsidRDefault="00E905AD" w:rsidP="00E905AD">
      <w:pPr>
        <w:pStyle w:val="Titulli"/>
        <w:rPr>
          <w:spacing w:val="-4"/>
          <w:lang w:val="sq-AL"/>
        </w:rPr>
      </w:pPr>
      <w:r w:rsidRPr="00E81DDF">
        <w:rPr>
          <w:spacing w:val="-4"/>
          <w:lang w:val="sq-AL"/>
        </w:rPr>
        <w:t>Për miratimin e planit të masave kundër informalitetit në fushën e transportit rrugor</w:t>
      </w:r>
    </w:p>
    <w:p w:rsidR="00E905AD" w:rsidRPr="00E81DDF" w:rsidRDefault="00E905AD" w:rsidP="00E905AD">
      <w:pPr>
        <w:pStyle w:val="Hapesira7"/>
        <w:rPr>
          <w:spacing w:val="-4"/>
          <w:lang w:val="sq-AL"/>
        </w:rPr>
      </w:pPr>
    </w:p>
    <w:p w:rsidR="00E905AD" w:rsidRPr="00E81DDF" w:rsidRDefault="00E905AD" w:rsidP="00E905AD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Në mbështetje të nenit 100 të Kushtetutës, me propozimin e ministrit të Transportit dhe Infrastrukturës, Këshilli i Ministrave</w:t>
      </w:r>
    </w:p>
    <w:p w:rsidR="00E905AD" w:rsidRPr="00E81DDF" w:rsidRDefault="00E905AD" w:rsidP="00E905AD">
      <w:pPr>
        <w:pStyle w:val="Hapesira7"/>
        <w:rPr>
          <w:spacing w:val="-4"/>
          <w:lang w:val="sq-AL"/>
        </w:rPr>
      </w:pPr>
    </w:p>
    <w:p w:rsidR="00E905AD" w:rsidRPr="00E81DDF" w:rsidRDefault="00E905AD" w:rsidP="00E905AD">
      <w:pPr>
        <w:pStyle w:val="Titull-Titull"/>
        <w:rPr>
          <w:spacing w:val="-4"/>
          <w:lang w:val="sq-AL"/>
        </w:rPr>
      </w:pPr>
      <w:r w:rsidRPr="00E81DDF">
        <w:rPr>
          <w:spacing w:val="-4"/>
          <w:lang w:val="sq-AL"/>
        </w:rPr>
        <w:t>Vendosi:</w:t>
      </w:r>
    </w:p>
    <w:p w:rsidR="00E905AD" w:rsidRPr="00A92CD1" w:rsidRDefault="00E905AD" w:rsidP="00E905AD">
      <w:pPr>
        <w:pStyle w:val="Hapesira7"/>
        <w:rPr>
          <w:spacing w:val="-4"/>
          <w:sz w:val="10"/>
          <w:lang w:val="sq-AL"/>
        </w:rPr>
      </w:pPr>
    </w:p>
    <w:p w:rsidR="00E905AD" w:rsidRPr="00E81DDF" w:rsidRDefault="00E905AD" w:rsidP="00E905AD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1. Miratimin e planit të masave kundër informalitetit në fushën e transportit rrugor, sipas tabelës që i bashkëlidhet këtij vendimi.</w:t>
      </w:r>
    </w:p>
    <w:p w:rsidR="00E905AD" w:rsidRPr="00E81DDF" w:rsidRDefault="00E905AD" w:rsidP="00E905AD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2. Ngarkohen Ministria e Transportit dhe Infrastrukturës, Ministria e Financave, Ministria e Drejtësisë, Ministria e Punëve të Brendshme, Ministria e Zhvillimit Ekonomik, Turizmit, Tregtisë dhe Sipërmarrjes dhe Ministria e Mjedisit për zbatimin e këtij vendimi.</w:t>
      </w:r>
    </w:p>
    <w:p w:rsidR="00E905AD" w:rsidRPr="00E81DDF" w:rsidRDefault="00E905AD" w:rsidP="00E905AD">
      <w:pPr>
        <w:pStyle w:val="Paragrafi"/>
        <w:rPr>
          <w:spacing w:val="-4"/>
          <w:lang w:val="sq-AL"/>
        </w:rPr>
      </w:pPr>
      <w:r w:rsidRPr="00E81DDF">
        <w:rPr>
          <w:spacing w:val="-4"/>
          <w:lang w:val="sq-AL"/>
        </w:rPr>
        <w:t>Ky vendim hyn në fuqi pas botimit në Fletoren Zyrtare.</w:t>
      </w:r>
    </w:p>
    <w:p w:rsidR="00E905AD" w:rsidRPr="00E81DDF" w:rsidRDefault="00E905AD" w:rsidP="00E905AD">
      <w:pPr>
        <w:pStyle w:val="Autoriteti"/>
        <w:rPr>
          <w:spacing w:val="-4"/>
          <w:lang w:val="sq-AL"/>
        </w:rPr>
      </w:pPr>
      <w:r w:rsidRPr="00E81DDF">
        <w:rPr>
          <w:spacing w:val="-4"/>
          <w:lang w:val="sq-AL"/>
        </w:rPr>
        <w:t>Kryeministri</w:t>
      </w:r>
    </w:p>
    <w:p w:rsidR="00E905AD" w:rsidRPr="00E81DDF" w:rsidRDefault="00E905AD" w:rsidP="00E905AD">
      <w:pPr>
        <w:pStyle w:val="AutoritetiEmer"/>
        <w:rPr>
          <w:spacing w:val="-4"/>
          <w:lang w:val="sq-AL"/>
        </w:rPr>
      </w:pPr>
      <w:r w:rsidRPr="00E81DDF">
        <w:rPr>
          <w:spacing w:val="-4"/>
          <w:lang w:val="sq-AL"/>
        </w:rPr>
        <w:t>Edi Rama</w:t>
      </w:r>
    </w:p>
    <w:p w:rsidR="00E905AD" w:rsidRDefault="00E905AD" w:rsidP="00E905AD">
      <w:pPr>
        <w:rPr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5AD"/>
    <w:rsid w:val="000F6EA9"/>
    <w:rsid w:val="00746752"/>
    <w:rsid w:val="00E9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05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905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905A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905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905A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905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905A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905A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905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905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905A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905A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905A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905A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AD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905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E905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E905AD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E905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905AD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E905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E905AD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E905AD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E905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E905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E905AD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E905AD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E905AD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E905A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2019-01-31T11:08:00Z</cp:lastPrinted>
  <dcterms:created xsi:type="dcterms:W3CDTF">2016-01-21T14:39:00Z</dcterms:created>
  <dcterms:modified xsi:type="dcterms:W3CDTF">2019-01-31T11:08:00Z</dcterms:modified>
</cp:coreProperties>
</file>