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030" w:rsidRPr="008D33CA" w:rsidRDefault="004D2030" w:rsidP="004D2030">
      <w:pPr>
        <w:pStyle w:val="NeniTitull"/>
      </w:pPr>
      <w:bookmarkStart w:id="0" w:name="_GoBack"/>
      <w:bookmarkEnd w:id="0"/>
      <w:r>
        <w:t>VENDI</w:t>
      </w:r>
      <w:r w:rsidRPr="008D33CA">
        <w:t>M</w:t>
      </w:r>
    </w:p>
    <w:p w:rsidR="004D2030" w:rsidRPr="008D33CA" w:rsidRDefault="004D2030" w:rsidP="004D2030">
      <w:pPr>
        <w:pStyle w:val="NeniTitull"/>
      </w:pPr>
      <w:r>
        <w:t>Nr. 840</w:t>
      </w:r>
      <w:r w:rsidRPr="008D33CA">
        <w:t xml:space="preserve">, datë </w:t>
      </w:r>
      <w:r>
        <w:t>14.10.2015</w:t>
      </w:r>
    </w:p>
    <w:p w:rsidR="004D2030" w:rsidRPr="0003091B" w:rsidRDefault="004D2030" w:rsidP="004D2030">
      <w:pPr>
        <w:pStyle w:val="NeniTitull"/>
        <w:rPr>
          <w:sz w:val="14"/>
        </w:rPr>
      </w:pPr>
    </w:p>
    <w:p w:rsidR="004D2030" w:rsidRPr="008D33CA" w:rsidRDefault="004D2030" w:rsidP="004D2030">
      <w:pPr>
        <w:pStyle w:val="NeniTitull"/>
      </w:pPr>
      <w:r>
        <w:t xml:space="preserve">PËR </w:t>
      </w:r>
      <w:r w:rsidRPr="008D33CA">
        <w:t>DISA SHTESA DHE NDRYSHIME NË VENDIMIN NR.250, DATË 24.4.2003, TË KËSHILLIT TË MINISTRAVE, “PËR MIRATIMIN E LISTËS SË INVENTARIT TË PRONAVE TË PALUAJTSHME SHTETËRORE, TË CILAT I KALOJNË NË PËRGJEGJËSI ADMINISTRIMI MINISTRISË SË RENDIT PUBLIK”, TË NDRYSHUAR</w:t>
      </w:r>
    </w:p>
    <w:p w:rsidR="004D2030" w:rsidRPr="0003091B" w:rsidRDefault="004D2030" w:rsidP="004D2030">
      <w:pPr>
        <w:pStyle w:val="Paragrafi"/>
        <w:rPr>
          <w:sz w:val="12"/>
        </w:rPr>
      </w:pPr>
    </w:p>
    <w:p w:rsidR="004D2030" w:rsidRPr="008D33CA" w:rsidRDefault="004D2030" w:rsidP="004D2030">
      <w:pPr>
        <w:pStyle w:val="Paragrafi"/>
      </w:pPr>
      <w:r w:rsidRPr="008D33CA">
        <w:t xml:space="preserve">Në mbështetje të nenit 100 të Kushtetutës,të neneve 8,pikat 3 e 10, dhe 13, të ligjit nr.8743, datë 22.2.2001, “Për pronat e paluajtshme të shtetit”, të ndryshuar, me propozimin e ministrit të Punëve të Brendshme, Këshilli i Ministrave </w:t>
      </w:r>
    </w:p>
    <w:p w:rsidR="004D2030" w:rsidRPr="0003091B" w:rsidRDefault="004D2030" w:rsidP="004D2030">
      <w:pPr>
        <w:pStyle w:val="Paragrafi"/>
        <w:rPr>
          <w:sz w:val="12"/>
        </w:rPr>
      </w:pPr>
    </w:p>
    <w:p w:rsidR="004D2030" w:rsidRPr="008D33CA" w:rsidRDefault="004D2030" w:rsidP="004D2030">
      <w:pPr>
        <w:pStyle w:val="NeniNr"/>
      </w:pPr>
      <w:r w:rsidRPr="008D33CA">
        <w:t xml:space="preserve">VENDOSI:  </w:t>
      </w:r>
    </w:p>
    <w:p w:rsidR="004D2030" w:rsidRPr="0003091B" w:rsidRDefault="004D2030" w:rsidP="004D2030">
      <w:pPr>
        <w:pStyle w:val="Paragrafi"/>
        <w:rPr>
          <w:sz w:val="12"/>
        </w:rPr>
      </w:pPr>
    </w:p>
    <w:p w:rsidR="004D2030" w:rsidRPr="0003091B" w:rsidRDefault="004D2030" w:rsidP="004D2030">
      <w:pPr>
        <w:pStyle w:val="Paragrafi"/>
        <w:rPr>
          <w:spacing w:val="-4"/>
        </w:rPr>
      </w:pPr>
      <w:r>
        <w:t xml:space="preserve">1. </w:t>
      </w:r>
      <w:r w:rsidRPr="008D33CA">
        <w:t xml:space="preserve">Miratimin e disa shtesave dhe ndryshimeve </w:t>
      </w:r>
      <w:r w:rsidRPr="0003091B">
        <w:rPr>
          <w:spacing w:val="-4"/>
        </w:rPr>
        <w:t>në listën e inventarit të pronave të paluajtshme shtetërore, që i bashkëlidhet vendimit nr.250, datë 24.4.2003, të Këshillit të Ministrave, të ndryshuar, të cilat i kalojnë në përgjegjësi administrimi Ministrisë së Punëve të Brendshme, për Drejtorinë e Policisë së Shtetit, sipas formularëve bashkëlidhur këtij vendimi.</w:t>
      </w:r>
    </w:p>
    <w:p w:rsidR="004D2030" w:rsidRPr="008D33CA" w:rsidRDefault="004D2030" w:rsidP="004D2030">
      <w:pPr>
        <w:pStyle w:val="Paragrafi"/>
      </w:pPr>
      <w:r w:rsidRPr="008D33CA">
        <w:t>Lista që i bashkëlidhet këtij vendimi përbëhet nga 95 (nëntëdhjetë e pesë) fletë.</w:t>
      </w:r>
    </w:p>
    <w:p w:rsidR="004D2030" w:rsidRPr="0003091B" w:rsidRDefault="004D2030" w:rsidP="004D2030">
      <w:pPr>
        <w:pStyle w:val="Paragrafi"/>
        <w:rPr>
          <w:spacing w:val="-4"/>
        </w:rPr>
      </w:pPr>
      <w:r w:rsidRPr="0003091B">
        <w:rPr>
          <w:spacing w:val="-4"/>
        </w:rPr>
        <w:t xml:space="preserve">2. Ngarkohen Ministria e Punëve të Brendshme, Drejtoria e Policisë së Shtetit dhe kryeregjistruesi i Pasurive të Paluajtshme të Republikës së Shqipërisë për ndjekjen e procedurave të nevojshme për zbatimin e këtij vendimi. </w:t>
      </w:r>
    </w:p>
    <w:p w:rsidR="004D2030" w:rsidRPr="008D33CA" w:rsidRDefault="004D2030" w:rsidP="004D2030">
      <w:pPr>
        <w:pStyle w:val="Paragrafi"/>
      </w:pPr>
      <w:r w:rsidRPr="008D33CA">
        <w:t>Ky ven</w:t>
      </w:r>
      <w:r>
        <w:t xml:space="preserve">dim hyn në fuqi pas botimit në </w:t>
      </w:r>
      <w:r w:rsidRPr="008D33CA">
        <w:t>Fletoren Z</w:t>
      </w:r>
      <w:r>
        <w:t>yrtare</w:t>
      </w:r>
      <w:r w:rsidRPr="008D33CA">
        <w:t xml:space="preserve">. </w:t>
      </w:r>
    </w:p>
    <w:p w:rsidR="004D2030" w:rsidRPr="008D33CA" w:rsidRDefault="004D2030" w:rsidP="004D2030">
      <w:pPr>
        <w:pStyle w:val="Paragrafi"/>
        <w:jc w:val="right"/>
      </w:pPr>
      <w:r w:rsidRPr="008D33CA">
        <w:t>KRYEMINISTRI</w:t>
      </w:r>
    </w:p>
    <w:p w:rsidR="004D2030" w:rsidRDefault="004D2030" w:rsidP="004D2030">
      <w:pPr>
        <w:pStyle w:val="Paragrafi"/>
        <w:jc w:val="right"/>
        <w:rPr>
          <w:b/>
        </w:rPr>
      </w:pPr>
      <w:r w:rsidRPr="0091079B">
        <w:rPr>
          <w:b/>
        </w:rPr>
        <w:t>Edi Rama</w:t>
      </w:r>
    </w:p>
    <w:p w:rsidR="004D2030" w:rsidRDefault="004D2030" w:rsidP="004D2030">
      <w:pPr>
        <w:pStyle w:val="Paragrafi"/>
        <w:jc w:val="right"/>
        <w:rPr>
          <w:b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030"/>
    <w:rsid w:val="000F6EA9"/>
    <w:rsid w:val="004D2030"/>
    <w:rsid w:val="00A3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20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203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20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D20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D2030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20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203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20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D20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4D2030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2019-01-31T11:31:00Z</cp:lastPrinted>
  <dcterms:created xsi:type="dcterms:W3CDTF">2016-01-25T14:11:00Z</dcterms:created>
  <dcterms:modified xsi:type="dcterms:W3CDTF">2019-01-31T11:31:00Z</dcterms:modified>
</cp:coreProperties>
</file>