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704" w:rsidRPr="00F92C1A" w:rsidRDefault="00395704" w:rsidP="00395704">
      <w:pPr>
        <w:pStyle w:val="Akti"/>
        <w:rPr>
          <w:lang w:val="sq-AL"/>
        </w:rPr>
      </w:pPr>
      <w:bookmarkStart w:id="0" w:name="_GoBack"/>
      <w:bookmarkEnd w:id="0"/>
      <w:r w:rsidRPr="00F92C1A">
        <w:rPr>
          <w:lang w:val="sq-AL"/>
        </w:rPr>
        <w:t>VENDIM</w:t>
      </w:r>
    </w:p>
    <w:p w:rsidR="00395704" w:rsidRPr="00F92C1A" w:rsidRDefault="00395704" w:rsidP="00395704">
      <w:pPr>
        <w:pStyle w:val="NumriData"/>
        <w:rPr>
          <w:lang w:val="sq-AL"/>
        </w:rPr>
      </w:pPr>
      <w:r w:rsidRPr="00F92C1A">
        <w:rPr>
          <w:lang w:val="sq-AL"/>
        </w:rPr>
        <w:t>Nr. 857, datë 21.10.2015</w:t>
      </w:r>
    </w:p>
    <w:p w:rsidR="00395704" w:rsidRPr="00F92C1A" w:rsidRDefault="00395704" w:rsidP="00395704">
      <w:pPr>
        <w:pStyle w:val="Hapesira7"/>
        <w:rPr>
          <w:lang w:val="sq-AL"/>
        </w:rPr>
      </w:pPr>
    </w:p>
    <w:p w:rsidR="00395704" w:rsidRPr="00F92C1A" w:rsidRDefault="00395704" w:rsidP="00395704">
      <w:pPr>
        <w:pStyle w:val="Titulli"/>
        <w:rPr>
          <w:lang w:val="sq-AL"/>
        </w:rPr>
      </w:pPr>
      <w:r w:rsidRPr="00F92C1A">
        <w:rPr>
          <w:lang w:val="sq-AL"/>
        </w:rPr>
        <w:t xml:space="preserve">PËR DISA NDRYSHIME DHE SHTESA NË VENDIMIN NR. 11, DATË 14.1.2015, TË KËSHILLIT TË MINISTRAVE, “PËR PËRCAKTIMIN E NUMRIT TË PUNONJËSVE ME KONTRATË TË PËRKOHSHME, PËR VITIN 2015, NË NJËSITË E QEVERISJES QENDRORE”, TË NDRYSHUAR </w:t>
      </w:r>
    </w:p>
    <w:p w:rsidR="00395704" w:rsidRPr="00F92C1A" w:rsidRDefault="00395704" w:rsidP="00395704">
      <w:pPr>
        <w:pStyle w:val="Hapesira7"/>
        <w:rPr>
          <w:lang w:val="sq-AL"/>
        </w:rPr>
      </w:pPr>
    </w:p>
    <w:p w:rsidR="00395704" w:rsidRPr="00F92C1A" w:rsidRDefault="00395704" w:rsidP="00395704">
      <w:pPr>
        <w:pStyle w:val="Paragrafi"/>
        <w:rPr>
          <w:lang w:val="sq-AL"/>
        </w:rPr>
      </w:pPr>
      <w:r w:rsidRPr="00F92C1A">
        <w:rPr>
          <w:lang w:val="sq-AL"/>
        </w:rPr>
        <w:t>Në mbështetje të nenit 100 të Kushtetutës, të pikës 2, të nenit 18, të ligjit nr. 7961, datë 12.7.1995, “Kodi i Punës i Republikës së Shqipërisë”, të ndryshuar, dhe të nenit 11, të ligjit nr. 160/2014, “Për buxhetin e vitit 2015”, të ndryshuar, me propozimin e ministrit të Financave, Këshilli i Ministrave</w:t>
      </w:r>
    </w:p>
    <w:p w:rsidR="00395704" w:rsidRPr="00F92C1A" w:rsidRDefault="00395704" w:rsidP="00395704">
      <w:pPr>
        <w:pStyle w:val="Hapesira7"/>
        <w:rPr>
          <w:lang w:val="sq-AL"/>
        </w:rPr>
      </w:pPr>
    </w:p>
    <w:p w:rsidR="00395704" w:rsidRPr="00F92C1A" w:rsidRDefault="00395704" w:rsidP="00395704">
      <w:pPr>
        <w:pStyle w:val="Vendosi"/>
        <w:rPr>
          <w:lang w:val="sq-AL"/>
        </w:rPr>
      </w:pPr>
    </w:p>
    <w:p w:rsidR="00395704" w:rsidRPr="00F92C1A" w:rsidRDefault="00395704" w:rsidP="00395704">
      <w:pPr>
        <w:pStyle w:val="Vendosi"/>
        <w:rPr>
          <w:lang w:val="sq-AL"/>
        </w:rPr>
      </w:pPr>
    </w:p>
    <w:p w:rsidR="00395704" w:rsidRPr="00F92C1A" w:rsidRDefault="00395704" w:rsidP="00395704">
      <w:pPr>
        <w:pStyle w:val="Vendosi"/>
        <w:rPr>
          <w:lang w:val="sq-AL"/>
        </w:rPr>
      </w:pPr>
    </w:p>
    <w:p w:rsidR="00395704" w:rsidRPr="00F92C1A" w:rsidRDefault="00395704" w:rsidP="00395704">
      <w:pPr>
        <w:pStyle w:val="Vendosi"/>
        <w:rPr>
          <w:lang w:val="sq-AL"/>
        </w:rPr>
      </w:pPr>
    </w:p>
    <w:p w:rsidR="00395704" w:rsidRPr="00F92C1A" w:rsidRDefault="00395704" w:rsidP="00395704">
      <w:pPr>
        <w:pStyle w:val="Vendosi"/>
        <w:rPr>
          <w:lang w:val="sq-AL"/>
        </w:rPr>
      </w:pPr>
      <w:r w:rsidRPr="00F92C1A">
        <w:rPr>
          <w:lang w:val="sq-AL"/>
        </w:rPr>
        <w:t>VENDOSI:</w:t>
      </w:r>
    </w:p>
    <w:p w:rsidR="00395704" w:rsidRPr="00F92C1A" w:rsidRDefault="00395704" w:rsidP="00395704">
      <w:pPr>
        <w:pStyle w:val="Hapesira7"/>
        <w:rPr>
          <w:lang w:val="sq-AL"/>
        </w:rPr>
      </w:pPr>
    </w:p>
    <w:p w:rsidR="00395704" w:rsidRPr="00F92C1A" w:rsidRDefault="00395704" w:rsidP="00395704">
      <w:pPr>
        <w:pStyle w:val="Paragrafi"/>
        <w:rPr>
          <w:lang w:val="sq-AL"/>
        </w:rPr>
      </w:pPr>
      <w:r w:rsidRPr="00F92C1A">
        <w:rPr>
          <w:lang w:val="sq-AL"/>
        </w:rPr>
        <w:t>Në vendimin nr. 11, datë 14.1.2015, të Këshillit të Ministrave, të ndryshuar, bëhen ndryshimet dhe shtesat, si më poshtë vijon:</w:t>
      </w:r>
    </w:p>
    <w:p w:rsidR="00395704" w:rsidRPr="00F92C1A" w:rsidRDefault="00395704" w:rsidP="00395704">
      <w:pPr>
        <w:pStyle w:val="Paragrafi"/>
        <w:rPr>
          <w:lang w:val="sq-AL"/>
        </w:rPr>
      </w:pPr>
      <w:r w:rsidRPr="00F92C1A">
        <w:rPr>
          <w:lang w:val="sq-AL"/>
        </w:rPr>
        <w:t xml:space="preserve">1. Në pikën 1, të vendimit, numri i punonjësve me kontratë të përkohshme ndryshohet dhe bëhet “... 2 060 veta ...”. </w:t>
      </w:r>
    </w:p>
    <w:p w:rsidR="00395704" w:rsidRPr="00F92C1A" w:rsidRDefault="00395704" w:rsidP="00395704">
      <w:pPr>
        <w:pStyle w:val="Paragrafi"/>
        <w:rPr>
          <w:lang w:val="sq-AL"/>
        </w:rPr>
      </w:pPr>
      <w:r w:rsidRPr="00F92C1A">
        <w:rPr>
          <w:lang w:val="sq-AL"/>
        </w:rPr>
        <w:t xml:space="preserve">2. Në lidhjen nr. 1, të përmendur në pikën 1, të vendimit, bëhen këto ndryshime dhe shtesa:  </w:t>
      </w:r>
    </w:p>
    <w:p w:rsidR="00395704" w:rsidRPr="00F92C1A" w:rsidRDefault="00395704" w:rsidP="00395704">
      <w:pPr>
        <w:pStyle w:val="Paragrafi"/>
        <w:rPr>
          <w:lang w:val="sq-AL"/>
        </w:rPr>
      </w:pPr>
      <w:r w:rsidRPr="00F92C1A">
        <w:rPr>
          <w:lang w:val="sq-AL"/>
        </w:rPr>
        <w:t>a) Në ndarjen “(7) Ministria e Financave”, në emërtesën “Punonjës shërbimi në Drejtorinë e Përgjithshme të Tatimeve”, fjalët “...tremujore...” zëvendësohen me “...gjashtëmujore...”;</w:t>
      </w:r>
    </w:p>
    <w:p w:rsidR="00395704" w:rsidRPr="00F92C1A" w:rsidRDefault="00395704" w:rsidP="00395704">
      <w:pPr>
        <w:pStyle w:val="Paragrafi"/>
        <w:rPr>
          <w:lang w:val="sq-AL"/>
        </w:rPr>
      </w:pPr>
      <w:r w:rsidRPr="00F92C1A">
        <w:rPr>
          <w:lang w:val="sq-AL"/>
        </w:rPr>
        <w:t>b) Në ndarjet “(20) Ministria e Zhvillimit Urban”, “(23) Ministria e Zhvillimit Ekonomik, Turizmit, Tregtisë dhe Sipërmarrjes” dhe “(26) Zyra e Administrimit të Buxhetit Gjyqësor” shtohen nën</w:t>
      </w:r>
      <w:r>
        <w:rPr>
          <w:lang w:val="sq-AL"/>
        </w:rPr>
        <w:t>n</w:t>
      </w:r>
      <w:r w:rsidRPr="00F92C1A">
        <w:rPr>
          <w:lang w:val="sq-AL"/>
        </w:rPr>
        <w:t>darjet, sipas tabelës që i bashkëlidhet këtij vendimi.</w:t>
      </w:r>
    </w:p>
    <w:p w:rsidR="00395704" w:rsidRPr="00F92C1A" w:rsidRDefault="00395704" w:rsidP="00395704">
      <w:pPr>
        <w:pStyle w:val="Paragrafi"/>
        <w:rPr>
          <w:lang w:val="sq-AL"/>
        </w:rPr>
      </w:pPr>
      <w:r w:rsidRPr="00F92C1A">
        <w:rPr>
          <w:lang w:val="sq-AL"/>
        </w:rPr>
        <w:t xml:space="preserve">3. Efektet financiare që rrjedhin nga zbatimi i këtij vendimi të përballohen nga buxheti i vitit 2015, miratuar për institucionet e përmendura në këtë vendim. </w:t>
      </w:r>
    </w:p>
    <w:p w:rsidR="00395704" w:rsidRPr="00F92C1A" w:rsidRDefault="00395704" w:rsidP="00395704">
      <w:pPr>
        <w:pStyle w:val="Paragrafi"/>
        <w:rPr>
          <w:lang w:val="sq-AL"/>
        </w:rPr>
      </w:pPr>
      <w:r w:rsidRPr="00F92C1A">
        <w:rPr>
          <w:lang w:val="sq-AL"/>
        </w:rPr>
        <w:t xml:space="preserve">Ky vendim hyn në fuqi menjëherë dhe botohet në Fletoren Zyrtare.       </w:t>
      </w:r>
    </w:p>
    <w:p w:rsidR="00395704" w:rsidRPr="00F92C1A" w:rsidRDefault="00395704" w:rsidP="00395704">
      <w:pPr>
        <w:pStyle w:val="Hapesira7"/>
        <w:rPr>
          <w:lang w:val="sq-AL"/>
        </w:rPr>
      </w:pPr>
    </w:p>
    <w:p w:rsidR="00395704" w:rsidRPr="00F92C1A" w:rsidRDefault="00395704" w:rsidP="00395704">
      <w:pPr>
        <w:pStyle w:val="Autoriteti"/>
        <w:rPr>
          <w:lang w:val="sq-AL"/>
        </w:rPr>
      </w:pPr>
      <w:r w:rsidRPr="00F92C1A">
        <w:rPr>
          <w:lang w:val="sq-AL"/>
        </w:rPr>
        <w:t>KRYEMINISTRI</w:t>
      </w:r>
    </w:p>
    <w:p w:rsidR="00395704" w:rsidRDefault="00395704" w:rsidP="00395704">
      <w:pPr>
        <w:pStyle w:val="AutoritetiEmer"/>
        <w:rPr>
          <w:lang w:val="sq-AL"/>
        </w:rPr>
      </w:pPr>
      <w:r w:rsidRPr="00F92C1A">
        <w:rPr>
          <w:lang w:val="sq-AL"/>
        </w:rPr>
        <w:t>Edi Rama</w:t>
      </w:r>
    </w:p>
    <w:p w:rsidR="00395704" w:rsidRPr="00395704" w:rsidRDefault="00395704" w:rsidP="00395704"/>
    <w:p w:rsidR="00395704" w:rsidRPr="00F92C1A" w:rsidRDefault="00395704" w:rsidP="00395704">
      <w:pPr>
        <w:pStyle w:val="Paragrafi"/>
        <w:ind w:firstLine="0"/>
        <w:rPr>
          <w:lang w:val="sq-AL"/>
        </w:rPr>
      </w:pPr>
      <w:r w:rsidRPr="00F92C1A">
        <w:rPr>
          <w:noProof/>
        </w:rPr>
        <w:drawing>
          <wp:inline distT="0" distB="0" distL="0" distR="0" wp14:anchorId="0AF6A156" wp14:editId="32981FB5">
            <wp:extent cx="5923915" cy="2886075"/>
            <wp:effectExtent l="19050" t="0" r="635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EA9" w:rsidRDefault="000F6EA9"/>
    <w:sectPr w:rsidR="000F6EA9" w:rsidSect="0039570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704"/>
    <w:rsid w:val="000F6EA9"/>
    <w:rsid w:val="00395704"/>
    <w:rsid w:val="007A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57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957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95704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957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9570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9570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95704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95704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9570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9570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95704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95704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39570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39570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704"/>
    <w:rPr>
      <w:rFonts w:ascii="Tahoma" w:hAnsi="Tahoma" w:cs="Tahoma"/>
      <w:noProof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57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957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95704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957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9570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9570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95704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95704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9570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9570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95704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95704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39570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39570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704"/>
    <w:rPr>
      <w:rFonts w:ascii="Tahoma" w:hAnsi="Tahoma" w:cs="Tahoma"/>
      <w:noProof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2019-01-31T11:45:00Z</cp:lastPrinted>
  <dcterms:created xsi:type="dcterms:W3CDTF">2016-01-25T14:24:00Z</dcterms:created>
  <dcterms:modified xsi:type="dcterms:W3CDTF">2019-01-31T11:45:00Z</dcterms:modified>
</cp:coreProperties>
</file>