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D5" w:rsidRPr="000B2D51" w:rsidRDefault="00F713D5" w:rsidP="00F713D5">
      <w:pPr>
        <w:pStyle w:val="Akti"/>
        <w:rPr>
          <w:lang w:val="sq-AL"/>
        </w:rPr>
      </w:pPr>
      <w:bookmarkStart w:id="0" w:name="_GoBack"/>
      <w:bookmarkEnd w:id="0"/>
      <w:r w:rsidRPr="000B2D51">
        <w:rPr>
          <w:lang w:val="sq-AL"/>
        </w:rPr>
        <w:t>VENDIM</w:t>
      </w:r>
    </w:p>
    <w:p w:rsidR="00F713D5" w:rsidRPr="000B2D51" w:rsidRDefault="00F713D5" w:rsidP="00F713D5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0B2D51">
        <w:rPr>
          <w:lang w:val="sq-AL"/>
        </w:rPr>
        <w:t>871, datë 30.10.2015</w:t>
      </w:r>
    </w:p>
    <w:p w:rsidR="00F713D5" w:rsidRPr="000B2D51" w:rsidRDefault="00F713D5" w:rsidP="00F713D5">
      <w:pPr>
        <w:pStyle w:val="Hapesira7"/>
        <w:rPr>
          <w:lang w:val="sq-AL"/>
        </w:rPr>
      </w:pPr>
    </w:p>
    <w:p w:rsidR="00F713D5" w:rsidRPr="000B2D51" w:rsidRDefault="00F713D5" w:rsidP="00F713D5">
      <w:pPr>
        <w:pStyle w:val="Titulli"/>
        <w:rPr>
          <w:lang w:val="sq-AL"/>
        </w:rPr>
      </w:pPr>
      <w:r w:rsidRPr="000B2D51">
        <w:rPr>
          <w:lang w:val="sq-AL"/>
        </w:rPr>
        <w:t xml:space="preserve">PËR NJË SHTESË NË VENDIMIN </w:t>
      </w:r>
      <w:r>
        <w:rPr>
          <w:lang w:val="sq-AL"/>
        </w:rPr>
        <w:t xml:space="preserve">NR. </w:t>
      </w:r>
      <w:r w:rsidRPr="000B2D51">
        <w:rPr>
          <w:lang w:val="sq-AL"/>
        </w:rPr>
        <w:t xml:space="preserve">590, DATË 5.9.2007, TË KËSHILLIT TË MINISTRAVE, </w:t>
      </w:r>
      <w:r>
        <w:rPr>
          <w:lang w:val="sq-AL"/>
        </w:rPr>
        <w:t>“</w:t>
      </w:r>
      <w:r w:rsidRPr="000B2D51">
        <w:rPr>
          <w:lang w:val="sq-AL"/>
        </w:rPr>
        <w:t>PËR CAKTIMIN E BANESAVE TË PERSONALITETEVE TË LARTA SHTETËRORE TË VENDIT, TË SELIVE, REZIDENCAVE DHE OBJEKTEVE TË TJERA SHTETËRORE, QË DO TË RUHEN DHE MBROHEN NGA GARDA E REPUBLIKËS SË SHQIPËRISË</w:t>
      </w:r>
      <w:r>
        <w:rPr>
          <w:lang w:val="sq-AL"/>
        </w:rPr>
        <w:t>”</w:t>
      </w:r>
      <w:r w:rsidRPr="000B2D51">
        <w:rPr>
          <w:lang w:val="sq-AL"/>
        </w:rPr>
        <w:t>, TË NDRYSHUAR</w:t>
      </w:r>
    </w:p>
    <w:p w:rsidR="00F713D5" w:rsidRPr="000B2D51" w:rsidRDefault="00F713D5" w:rsidP="00F713D5">
      <w:pPr>
        <w:pStyle w:val="Hapesira7"/>
        <w:rPr>
          <w:lang w:val="sq-AL"/>
        </w:rPr>
      </w:pPr>
    </w:p>
    <w:p w:rsidR="00F713D5" w:rsidRPr="000B2D51" w:rsidRDefault="00F713D5" w:rsidP="00F713D5">
      <w:pPr>
        <w:pStyle w:val="Paragrafi"/>
        <w:rPr>
          <w:lang w:val="sq-AL"/>
        </w:rPr>
      </w:pPr>
      <w:r w:rsidRPr="000B2D51">
        <w:rPr>
          <w:lang w:val="sq-AL"/>
        </w:rPr>
        <w:t xml:space="preserve">Në mbështetje të nenit 100 të Kushtetutës dhe të shkronjës </w:t>
      </w:r>
      <w:r>
        <w:rPr>
          <w:lang w:val="sq-AL"/>
        </w:rPr>
        <w:t>“</w:t>
      </w:r>
      <w:r w:rsidRPr="000B2D51">
        <w:rPr>
          <w:lang w:val="sq-AL"/>
        </w:rPr>
        <w:t>d</w:t>
      </w:r>
      <w:r>
        <w:rPr>
          <w:lang w:val="sq-AL"/>
        </w:rPr>
        <w:t>”</w:t>
      </w:r>
      <w:r w:rsidRPr="000B2D51">
        <w:rPr>
          <w:lang w:val="sq-AL"/>
        </w:rPr>
        <w:t xml:space="preserve">, të nenit 4, të ligjit </w:t>
      </w:r>
      <w:r>
        <w:rPr>
          <w:lang w:val="sq-AL"/>
        </w:rPr>
        <w:t xml:space="preserve">nr. </w:t>
      </w:r>
      <w:r w:rsidRPr="000B2D51">
        <w:rPr>
          <w:lang w:val="sq-AL"/>
        </w:rPr>
        <w:t xml:space="preserve">8869, datë 22.5.2003, </w:t>
      </w:r>
      <w:r>
        <w:rPr>
          <w:lang w:val="sq-AL"/>
        </w:rPr>
        <w:t>“</w:t>
      </w:r>
      <w:r w:rsidRPr="000B2D51">
        <w:rPr>
          <w:lang w:val="sq-AL"/>
        </w:rPr>
        <w:t>Për Gardën e Republikës së Shqipërisë</w:t>
      </w:r>
      <w:r>
        <w:rPr>
          <w:lang w:val="sq-AL"/>
        </w:rPr>
        <w:t>”</w:t>
      </w:r>
      <w:r w:rsidRPr="000B2D51">
        <w:rPr>
          <w:lang w:val="sq-AL"/>
        </w:rPr>
        <w:t>, të ndryshuar, me propozimin e ministrit të Punëve të Brendshme, Këshilli i Ministrave</w:t>
      </w:r>
    </w:p>
    <w:p w:rsidR="00F713D5" w:rsidRDefault="00F713D5" w:rsidP="00F713D5">
      <w:pPr>
        <w:pStyle w:val="Hapesira7"/>
        <w:rPr>
          <w:lang w:val="sq-AL"/>
        </w:rPr>
      </w:pPr>
    </w:p>
    <w:p w:rsidR="00F713D5" w:rsidRPr="000B2D51" w:rsidRDefault="00F713D5" w:rsidP="00F713D5">
      <w:pPr>
        <w:pStyle w:val="Vendosi"/>
        <w:rPr>
          <w:lang w:val="sq-AL"/>
        </w:rPr>
      </w:pPr>
      <w:r w:rsidRPr="000B2D51">
        <w:rPr>
          <w:lang w:val="sq-AL"/>
        </w:rPr>
        <w:t>VENDOSI:</w:t>
      </w:r>
    </w:p>
    <w:p w:rsidR="00F713D5" w:rsidRDefault="00F713D5" w:rsidP="00F713D5">
      <w:pPr>
        <w:pStyle w:val="Hapesira7"/>
        <w:rPr>
          <w:lang w:val="sq-AL"/>
        </w:rPr>
      </w:pPr>
    </w:p>
    <w:p w:rsidR="00F713D5" w:rsidRPr="000B2D51" w:rsidRDefault="00F713D5" w:rsidP="00F713D5">
      <w:pPr>
        <w:pStyle w:val="Paragrafi"/>
        <w:rPr>
          <w:lang w:val="sq-AL"/>
        </w:rPr>
      </w:pPr>
      <w:r w:rsidRPr="000B2D51">
        <w:rPr>
          <w:lang w:val="sq-AL"/>
        </w:rPr>
        <w:t xml:space="preserve">Në shkronjën </w:t>
      </w:r>
      <w:r>
        <w:rPr>
          <w:lang w:val="sq-AL"/>
        </w:rPr>
        <w:t>“</w:t>
      </w:r>
      <w:r w:rsidRPr="000B2D51">
        <w:rPr>
          <w:lang w:val="sq-AL"/>
        </w:rPr>
        <w:t>c</w:t>
      </w:r>
      <w:r>
        <w:rPr>
          <w:lang w:val="sq-AL"/>
        </w:rPr>
        <w:t>”</w:t>
      </w:r>
      <w:r w:rsidRPr="000B2D51">
        <w:rPr>
          <w:lang w:val="sq-AL"/>
        </w:rPr>
        <w:t xml:space="preserve">, të pikës 1, të vendimit </w:t>
      </w:r>
      <w:r>
        <w:rPr>
          <w:lang w:val="sq-AL"/>
        </w:rPr>
        <w:t xml:space="preserve">nr. </w:t>
      </w:r>
      <w:r w:rsidRPr="000B2D51">
        <w:rPr>
          <w:lang w:val="sq-AL"/>
        </w:rPr>
        <w:t xml:space="preserve">590, datë 5.9.2007, të Këshillit të Ministrave, të ndryshuar, pas emërtimit </w:t>
      </w:r>
      <w:r>
        <w:rPr>
          <w:lang w:val="sq-AL"/>
        </w:rPr>
        <w:t>“</w:t>
      </w:r>
      <w:r w:rsidRPr="000B2D51">
        <w:rPr>
          <w:lang w:val="sq-AL"/>
        </w:rPr>
        <w:t>... Ministrinë e Punëve të Jashtme...</w:t>
      </w:r>
      <w:r>
        <w:rPr>
          <w:lang w:val="sq-AL"/>
        </w:rPr>
        <w:t>”</w:t>
      </w:r>
      <w:r w:rsidRPr="000B2D51">
        <w:rPr>
          <w:lang w:val="sq-AL"/>
        </w:rPr>
        <w:t xml:space="preserve"> shtohet emërtimi </w:t>
      </w:r>
      <w:r>
        <w:rPr>
          <w:lang w:val="sq-AL"/>
        </w:rPr>
        <w:t>“</w:t>
      </w:r>
      <w:r w:rsidRPr="000B2D51">
        <w:rPr>
          <w:lang w:val="sq-AL"/>
        </w:rPr>
        <w:t>... Prokurorinë e Përgjithshme...</w:t>
      </w:r>
      <w:r>
        <w:rPr>
          <w:lang w:val="sq-AL"/>
        </w:rPr>
        <w:t>”</w:t>
      </w:r>
      <w:r w:rsidRPr="000B2D51">
        <w:rPr>
          <w:lang w:val="sq-AL"/>
        </w:rPr>
        <w:t>.</w:t>
      </w:r>
    </w:p>
    <w:p w:rsidR="00F713D5" w:rsidRPr="000B2D51" w:rsidRDefault="00F713D5" w:rsidP="00F713D5">
      <w:pPr>
        <w:pStyle w:val="Paragrafi"/>
        <w:rPr>
          <w:lang w:val="sq-AL"/>
        </w:rPr>
      </w:pPr>
      <w:r w:rsidRPr="000B2D51">
        <w:rPr>
          <w:lang w:val="sq-AL"/>
        </w:rPr>
        <w:t>Ky vendim hyn në fuqi menjëherë.</w:t>
      </w:r>
    </w:p>
    <w:p w:rsidR="00F713D5" w:rsidRPr="000B2D51" w:rsidRDefault="00F713D5" w:rsidP="00F713D5">
      <w:pPr>
        <w:pStyle w:val="Hapesira7"/>
        <w:rPr>
          <w:lang w:val="sq-AL"/>
        </w:rPr>
      </w:pPr>
    </w:p>
    <w:p w:rsidR="00F713D5" w:rsidRPr="000B2D51" w:rsidRDefault="00F713D5" w:rsidP="00F713D5">
      <w:pPr>
        <w:pStyle w:val="Autoriteti"/>
        <w:rPr>
          <w:lang w:val="sq-AL"/>
        </w:rPr>
      </w:pPr>
      <w:r w:rsidRPr="000B2D51">
        <w:rPr>
          <w:lang w:val="sq-AL"/>
        </w:rPr>
        <w:t>KRYEMINISTRI</w:t>
      </w:r>
    </w:p>
    <w:p w:rsidR="00F713D5" w:rsidRPr="000B2D51" w:rsidRDefault="00F713D5" w:rsidP="00F713D5">
      <w:pPr>
        <w:pStyle w:val="AutoritetiEmer"/>
        <w:rPr>
          <w:lang w:val="sq-AL"/>
        </w:rPr>
      </w:pPr>
      <w:r w:rsidRPr="000B2D51">
        <w:rPr>
          <w:lang w:val="sq-AL"/>
        </w:rPr>
        <w:t>Edi Rama</w:t>
      </w:r>
    </w:p>
    <w:p w:rsidR="00F713D5" w:rsidRDefault="00F713D5" w:rsidP="00F713D5">
      <w:pPr>
        <w:pStyle w:val="Akti"/>
        <w:rPr>
          <w:lang w:val="sq-AL"/>
        </w:rPr>
      </w:pP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3D5"/>
    <w:rsid w:val="000F6EA9"/>
    <w:rsid w:val="00585A10"/>
    <w:rsid w:val="00F71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713D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F713D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F713D5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F713D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713D5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F713D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F713D5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F713D5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F713D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F713D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F713D5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F713D5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F713D5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F713D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713D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F713D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F713D5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F713D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713D5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F713D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F713D5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F713D5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F713D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F713D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F713D5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F713D5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F713D5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F713D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2019-01-31T11:51:00Z</cp:lastPrinted>
  <dcterms:created xsi:type="dcterms:W3CDTF">2016-01-25T14:34:00Z</dcterms:created>
  <dcterms:modified xsi:type="dcterms:W3CDTF">2019-01-31T11:51:00Z</dcterms:modified>
</cp:coreProperties>
</file>