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99C" w:rsidRPr="009C28B6" w:rsidRDefault="0033699C" w:rsidP="0033699C">
      <w:pPr>
        <w:pStyle w:val="Akti"/>
        <w:keepNext w:val="0"/>
        <w:rPr>
          <w:lang w:val="sq-AL"/>
        </w:rPr>
      </w:pPr>
      <w:bookmarkStart w:id="0" w:name="_GoBack"/>
      <w:bookmarkEnd w:id="0"/>
      <w:r w:rsidRPr="009C28B6">
        <w:rPr>
          <w:lang w:val="sq-AL"/>
        </w:rPr>
        <w:t>VENDIM</w:t>
      </w:r>
    </w:p>
    <w:p w:rsidR="0033699C" w:rsidRPr="009C28B6" w:rsidRDefault="0033699C" w:rsidP="0033699C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9C28B6">
        <w:rPr>
          <w:lang w:val="sq-AL"/>
        </w:rPr>
        <w:t>879, datë 30.10.2015</w:t>
      </w:r>
    </w:p>
    <w:p w:rsidR="0033699C" w:rsidRPr="00763E9E" w:rsidRDefault="0033699C" w:rsidP="0033699C">
      <w:pPr>
        <w:pStyle w:val="Paragrafi"/>
        <w:rPr>
          <w:sz w:val="14"/>
          <w:lang w:val="sq-AL"/>
        </w:rPr>
      </w:pPr>
    </w:p>
    <w:p w:rsidR="0033699C" w:rsidRPr="009C28B6" w:rsidRDefault="0033699C" w:rsidP="0033699C">
      <w:pPr>
        <w:pStyle w:val="Titulli"/>
        <w:keepNext w:val="0"/>
        <w:rPr>
          <w:lang w:val="sq-AL"/>
        </w:rPr>
      </w:pPr>
      <w:r w:rsidRPr="009C28B6">
        <w:rPr>
          <w:lang w:val="sq-AL"/>
        </w:rPr>
        <w:t xml:space="preserve">PËR DISA SHTESA DHE NDRYSHIME NË VENDIMIN </w:t>
      </w:r>
      <w:r>
        <w:rPr>
          <w:lang w:val="sq-AL"/>
        </w:rPr>
        <w:t xml:space="preserve">NR. </w:t>
      </w:r>
      <w:r w:rsidRPr="009C28B6">
        <w:rPr>
          <w:lang w:val="sq-AL"/>
        </w:rPr>
        <w:t xml:space="preserve">545, DATË 11.8.2011, TË KËSHILLIT TË MINISTRAVE, </w:t>
      </w:r>
      <w:r>
        <w:rPr>
          <w:lang w:val="sq-AL"/>
        </w:rPr>
        <w:t>“</w:t>
      </w:r>
      <w:r w:rsidRPr="009C28B6">
        <w:rPr>
          <w:lang w:val="sq-AL"/>
        </w:rPr>
        <w:t>PËR MIRATIMIN E STRUKTURËS DHE TË NIVELEVE TË PAGAVE TË NËPUNËSVE CIVILË/NËPUNËSVE, ZËVENDËSMINISTRIT DHE NËPUNËSVE TË KABINETEVE, NË KRYEMINISTRI, APARATET E MINISTRIVE TË LINJËS, ADMINISTRATËN E PRESIDENTIT, KUVENDIT,  KOMISIONIT QENDROR TË ZGJEDHJEVE, PROKURORINË E PËRGJITHSHME, DISA INSTITUCIONE TË PAVARURA, INSTITUCIONET NË VARËSI TË KRYEMINISTRIT, INSTITUCIONET NË VARËSI TË MINISTRAVE TË LINJËS DHE ADMINISTRATËN E PREFEKTIT</w:t>
      </w:r>
      <w:r>
        <w:rPr>
          <w:lang w:val="sq-AL"/>
        </w:rPr>
        <w:t>”</w:t>
      </w:r>
      <w:r w:rsidRPr="009C28B6">
        <w:rPr>
          <w:lang w:val="sq-AL"/>
        </w:rPr>
        <w:t xml:space="preserve">, TË NDRYSHUAR </w:t>
      </w:r>
    </w:p>
    <w:p w:rsidR="0033699C" w:rsidRPr="00763E9E" w:rsidRDefault="0033699C" w:rsidP="0033699C">
      <w:pPr>
        <w:pStyle w:val="Paragrafi"/>
        <w:rPr>
          <w:sz w:val="14"/>
          <w:lang w:val="sq-AL"/>
        </w:rPr>
      </w:pP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 xml:space="preserve">Në mbështetje të nenit 100 të Kushtetutës, të pikës 2, të nenit 4, të ligjit </w:t>
      </w:r>
      <w:r>
        <w:rPr>
          <w:lang w:val="sq-AL"/>
        </w:rPr>
        <w:t xml:space="preserve">nr. </w:t>
      </w:r>
      <w:r w:rsidRPr="009C28B6">
        <w:rPr>
          <w:lang w:val="sq-AL"/>
        </w:rPr>
        <w:t xml:space="preserve">10405, datë 24.3.2011, </w:t>
      </w:r>
      <w:r>
        <w:rPr>
          <w:lang w:val="sq-AL"/>
        </w:rPr>
        <w:t>“</w:t>
      </w:r>
      <w:r w:rsidRPr="009C28B6">
        <w:rPr>
          <w:lang w:val="sq-AL"/>
        </w:rPr>
        <w:t>Për kompetencat për caktimin e pagave dhe të shpërblimeve</w:t>
      </w:r>
      <w:r>
        <w:rPr>
          <w:lang w:val="sq-AL"/>
        </w:rPr>
        <w:t>”</w:t>
      </w:r>
      <w:r w:rsidRPr="009C28B6">
        <w:rPr>
          <w:lang w:val="sq-AL"/>
        </w:rPr>
        <w:t xml:space="preserve">, të nenit 7, të ligjit </w:t>
      </w:r>
      <w:r>
        <w:rPr>
          <w:lang w:val="sq-AL"/>
        </w:rPr>
        <w:t xml:space="preserve">nr. </w:t>
      </w:r>
      <w:r w:rsidRPr="009C28B6">
        <w:rPr>
          <w:lang w:val="sq-AL"/>
        </w:rPr>
        <w:t xml:space="preserve">152/2013, </w:t>
      </w:r>
      <w:r>
        <w:rPr>
          <w:lang w:val="sq-AL"/>
        </w:rPr>
        <w:t>“</w:t>
      </w:r>
      <w:r w:rsidRPr="009C28B6">
        <w:rPr>
          <w:lang w:val="sq-AL"/>
        </w:rPr>
        <w:t>Për nëpunësin civil</w:t>
      </w:r>
      <w:r>
        <w:rPr>
          <w:lang w:val="sq-AL"/>
        </w:rPr>
        <w:t>”</w:t>
      </w:r>
      <w:r w:rsidRPr="009C28B6">
        <w:rPr>
          <w:lang w:val="sq-AL"/>
        </w:rPr>
        <w:t xml:space="preserve">, të ndryshuar, të ligjit </w:t>
      </w:r>
      <w:r>
        <w:rPr>
          <w:lang w:val="sq-AL"/>
        </w:rPr>
        <w:t xml:space="preserve">nr. </w:t>
      </w:r>
      <w:r w:rsidRPr="009C28B6">
        <w:rPr>
          <w:lang w:val="sq-AL"/>
        </w:rPr>
        <w:t xml:space="preserve">9584, datë 17.7.2006, </w:t>
      </w:r>
      <w:r>
        <w:rPr>
          <w:lang w:val="sq-AL"/>
        </w:rPr>
        <w:t>“</w:t>
      </w:r>
      <w:r w:rsidRPr="009C28B6">
        <w:rPr>
          <w:lang w:val="sq-AL"/>
        </w:rPr>
        <w:t>Për pagat, strukturat dhe shpërblimet e institucioneve të pavarura kushtetuese dhe institucioneve të tjera të pavarura, të krijuara me ligj</w:t>
      </w:r>
      <w:r>
        <w:rPr>
          <w:lang w:val="sq-AL"/>
        </w:rPr>
        <w:t>”</w:t>
      </w:r>
      <w:r w:rsidRPr="009C28B6">
        <w:rPr>
          <w:lang w:val="sq-AL"/>
        </w:rPr>
        <w:t xml:space="preserve">, dhe të ligjit </w:t>
      </w:r>
      <w:r>
        <w:rPr>
          <w:lang w:val="sq-AL"/>
        </w:rPr>
        <w:t xml:space="preserve">nr. </w:t>
      </w:r>
      <w:r w:rsidRPr="009C28B6">
        <w:rPr>
          <w:lang w:val="sq-AL"/>
        </w:rPr>
        <w:t xml:space="preserve">160/2014, </w:t>
      </w:r>
      <w:r>
        <w:rPr>
          <w:lang w:val="sq-AL"/>
        </w:rPr>
        <w:t>“</w:t>
      </w:r>
      <w:r w:rsidRPr="009C28B6">
        <w:rPr>
          <w:lang w:val="sq-AL"/>
        </w:rPr>
        <w:t>Për buxhetin e vitit 2015</w:t>
      </w:r>
      <w:r>
        <w:rPr>
          <w:lang w:val="sq-AL"/>
        </w:rPr>
        <w:t>”</w:t>
      </w:r>
      <w:r w:rsidRPr="009C28B6">
        <w:rPr>
          <w:lang w:val="sq-AL"/>
        </w:rPr>
        <w:t>, të ndryshuar, me propozimin e ministrit të Shtetit për Inovacionin dhe Administratën Publike dhe ministrit të Financave, Këshilli i Ministrave</w:t>
      </w:r>
    </w:p>
    <w:p w:rsidR="0033699C" w:rsidRPr="009C28B6" w:rsidRDefault="0033699C" w:rsidP="0033699C">
      <w:pPr>
        <w:pStyle w:val="Hapesira7"/>
        <w:rPr>
          <w:lang w:val="sq-AL"/>
        </w:rPr>
      </w:pPr>
    </w:p>
    <w:p w:rsidR="0033699C" w:rsidRPr="009C28B6" w:rsidRDefault="0033699C" w:rsidP="0033699C">
      <w:pPr>
        <w:pStyle w:val="Titull-Titull"/>
        <w:rPr>
          <w:lang w:val="sq-AL"/>
        </w:rPr>
      </w:pPr>
      <w:r w:rsidRPr="009C28B6">
        <w:rPr>
          <w:lang w:val="sq-AL"/>
        </w:rPr>
        <w:t>VENDOSI:</w:t>
      </w:r>
    </w:p>
    <w:p w:rsidR="0033699C" w:rsidRPr="009C28B6" w:rsidRDefault="0033699C" w:rsidP="0033699C">
      <w:pPr>
        <w:pStyle w:val="Hapesira7"/>
        <w:rPr>
          <w:lang w:val="sq-AL"/>
        </w:rPr>
      </w:pP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 xml:space="preserve">1. Në vendimin </w:t>
      </w:r>
      <w:r>
        <w:rPr>
          <w:lang w:val="sq-AL"/>
        </w:rPr>
        <w:t xml:space="preserve">nr. </w:t>
      </w:r>
      <w:r w:rsidRPr="009C28B6">
        <w:rPr>
          <w:lang w:val="sq-AL"/>
        </w:rPr>
        <w:t>545, datë 11.8.2011, të Këshillit të Ministrave, të ndryshuar, bëhen këto shtesa dhe ndryshime:</w:t>
      </w: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 xml:space="preserve">a) Në pikën 1/2 shtohet emërtesa </w:t>
      </w:r>
      <w:r>
        <w:rPr>
          <w:lang w:val="sq-AL"/>
        </w:rPr>
        <w:t>“</w:t>
      </w:r>
      <w:r w:rsidRPr="009C28B6">
        <w:rPr>
          <w:lang w:val="sq-AL"/>
        </w:rPr>
        <w:t>Agjencia e Menaxhimit të Qendrave për Hapje dhe Dialog</w:t>
      </w:r>
      <w:r>
        <w:rPr>
          <w:lang w:val="sq-AL"/>
        </w:rPr>
        <w:t>”</w:t>
      </w:r>
      <w:r w:rsidRPr="009C28B6">
        <w:rPr>
          <w:lang w:val="sq-AL"/>
        </w:rPr>
        <w:t xml:space="preserve">; </w:t>
      </w: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>b) Pas pikës 3/1 shtohet pika 3/2, me përmbajtjen, si më poshtë vijon:</w:t>
      </w:r>
    </w:p>
    <w:p w:rsidR="0033699C" w:rsidRDefault="0033699C" w:rsidP="0033699C">
      <w:pPr>
        <w:pStyle w:val="Paragrafi"/>
        <w:rPr>
          <w:lang w:val="sq-AL"/>
        </w:rPr>
      </w:pPr>
      <w:r>
        <w:rPr>
          <w:lang w:val="sq-AL"/>
        </w:rPr>
        <w:t>“</w:t>
      </w:r>
      <w:r w:rsidRPr="009C28B6">
        <w:rPr>
          <w:lang w:val="sq-AL"/>
        </w:rPr>
        <w:t xml:space="preserve">3/2. Kategoritë e pagave të pozicioneve të punës në Shkollën e Magjistraturës të jenë sipas lidhjes </w:t>
      </w:r>
      <w:r>
        <w:rPr>
          <w:lang w:val="sq-AL"/>
        </w:rPr>
        <w:t xml:space="preserve">nr. </w:t>
      </w:r>
      <w:r w:rsidRPr="009C28B6">
        <w:rPr>
          <w:lang w:val="sq-AL"/>
        </w:rPr>
        <w:t>3/3, që i bashkëlidhet këtij vendimi dhe është pjesë përbërëse e tij.</w:t>
      </w:r>
      <w:r>
        <w:rPr>
          <w:lang w:val="sq-AL"/>
        </w:rPr>
        <w:t>”</w:t>
      </w:r>
      <w:r w:rsidRPr="009C28B6">
        <w:rPr>
          <w:lang w:val="sq-AL"/>
        </w:rPr>
        <w:t xml:space="preserve">. </w:t>
      </w:r>
    </w:p>
    <w:p w:rsidR="0033699C" w:rsidRPr="009C28B6" w:rsidRDefault="0033699C" w:rsidP="0033699C">
      <w:pPr>
        <w:pStyle w:val="Paragrafi"/>
        <w:rPr>
          <w:lang w:val="sq-AL"/>
        </w:rPr>
      </w:pP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 xml:space="preserve">Pika 4/2 ndryshohet, me këtë përmbajtje: </w:t>
      </w: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 xml:space="preserve">c) </w:t>
      </w:r>
      <w:r>
        <w:rPr>
          <w:lang w:val="sq-AL"/>
        </w:rPr>
        <w:t>“</w:t>
      </w:r>
      <w:r w:rsidRPr="009C28B6">
        <w:rPr>
          <w:lang w:val="sq-AL"/>
        </w:rPr>
        <w:t xml:space="preserve">4/2. Në Kryeministri, pozicionet </w:t>
      </w:r>
      <w:r>
        <w:rPr>
          <w:lang w:val="sq-AL"/>
        </w:rPr>
        <w:t>“</w:t>
      </w:r>
      <w:r w:rsidRPr="009C28B6">
        <w:rPr>
          <w:lang w:val="sq-AL"/>
        </w:rPr>
        <w:t>Drejtor i Departamentit të Legjislacionit, Monitorimit të Programeve dhe Antikorrupsionit</w:t>
      </w:r>
      <w:r>
        <w:rPr>
          <w:lang w:val="sq-AL"/>
        </w:rPr>
        <w:t>”</w:t>
      </w:r>
      <w:r w:rsidRPr="009C28B6">
        <w:rPr>
          <w:lang w:val="sq-AL"/>
        </w:rPr>
        <w:t xml:space="preserve">, </w:t>
      </w:r>
      <w:r>
        <w:rPr>
          <w:lang w:val="sq-AL"/>
        </w:rPr>
        <w:t>“</w:t>
      </w:r>
      <w:r w:rsidRPr="009C28B6">
        <w:rPr>
          <w:lang w:val="sq-AL"/>
        </w:rPr>
        <w:t>Drejtor i Departamentit të Zhvillimit, Financimeve dhe Ndihmës së Huaj</w:t>
      </w:r>
      <w:r>
        <w:rPr>
          <w:lang w:val="sq-AL"/>
        </w:rPr>
        <w:t>”</w:t>
      </w:r>
      <w:r w:rsidRPr="009C28B6">
        <w:rPr>
          <w:lang w:val="sq-AL"/>
        </w:rPr>
        <w:t xml:space="preserve"> dhe </w:t>
      </w:r>
      <w:r>
        <w:rPr>
          <w:lang w:val="sq-AL"/>
        </w:rPr>
        <w:t>“</w:t>
      </w:r>
      <w:r w:rsidRPr="009C28B6">
        <w:rPr>
          <w:lang w:val="sq-AL"/>
        </w:rPr>
        <w:t>Drejtor i Departamentit të Jetësimit të Priori</w:t>
      </w:r>
      <w:r>
        <w:rPr>
          <w:lang w:val="sq-AL"/>
        </w:rPr>
        <w:t>teve”, në masën</w:t>
      </w:r>
      <w:r w:rsidRPr="009C28B6">
        <w:rPr>
          <w:lang w:val="sq-AL"/>
        </w:rPr>
        <w:t xml:space="preserve">  8 000 (tetë mijë) lekë në muaj; pozicionet </w:t>
      </w:r>
      <w:r>
        <w:rPr>
          <w:lang w:val="sq-AL"/>
        </w:rPr>
        <w:t>“</w:t>
      </w:r>
      <w:r w:rsidRPr="009C28B6">
        <w:rPr>
          <w:lang w:val="sq-AL"/>
        </w:rPr>
        <w:t>Drejtor njësie, jurist, koordinator dhe inspektor në Departamentin e Legjislacionit dhe Monitorimit të Programeve dhe Antikorrupsionit</w:t>
      </w:r>
      <w:r>
        <w:rPr>
          <w:lang w:val="sq-AL"/>
        </w:rPr>
        <w:t>”</w:t>
      </w:r>
      <w:r w:rsidRPr="009C28B6">
        <w:rPr>
          <w:lang w:val="sq-AL"/>
        </w:rPr>
        <w:t xml:space="preserve">, </w:t>
      </w:r>
      <w:r>
        <w:rPr>
          <w:lang w:val="sq-AL"/>
        </w:rPr>
        <w:t>“</w:t>
      </w:r>
      <w:r w:rsidRPr="009C28B6">
        <w:rPr>
          <w:lang w:val="sq-AL"/>
        </w:rPr>
        <w:t>Drejtor njësie, drejtor drejtorie dhe koordinator në Departamentin e Zhvillimit, Financimeve dhe Ndihmës së Huaj</w:t>
      </w:r>
      <w:r>
        <w:rPr>
          <w:lang w:val="sq-AL"/>
        </w:rPr>
        <w:t>”</w:t>
      </w:r>
      <w:r w:rsidRPr="009C28B6">
        <w:rPr>
          <w:lang w:val="sq-AL"/>
        </w:rPr>
        <w:t xml:space="preserve"> dhe pozicionet </w:t>
      </w:r>
      <w:r>
        <w:rPr>
          <w:lang w:val="sq-AL"/>
        </w:rPr>
        <w:t>“</w:t>
      </w:r>
      <w:r w:rsidRPr="009C28B6">
        <w:rPr>
          <w:lang w:val="sq-AL"/>
        </w:rPr>
        <w:t>Koordinator në Departamentin e Jetësimit të Prioriteteve</w:t>
      </w:r>
      <w:r>
        <w:rPr>
          <w:lang w:val="sq-AL"/>
        </w:rPr>
        <w:t>”</w:t>
      </w:r>
      <w:r w:rsidRPr="009C28B6">
        <w:rPr>
          <w:lang w:val="sq-AL"/>
        </w:rPr>
        <w:t>, në masën 10 000 (dhjetë mijë) lekë në muaj.</w:t>
      </w:r>
      <w:r>
        <w:rPr>
          <w:lang w:val="sq-AL"/>
        </w:rPr>
        <w:t>”</w:t>
      </w:r>
      <w:r w:rsidRPr="009C28B6">
        <w:rPr>
          <w:lang w:val="sq-AL"/>
        </w:rPr>
        <w:t>.</w:t>
      </w: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 xml:space="preserve">ç)  Në pikën 5 shtohet një paragraf, me përmbajtjen, si më poshtë vijon: </w:t>
      </w: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 xml:space="preserve"> </w:t>
      </w:r>
      <w:r>
        <w:rPr>
          <w:lang w:val="sq-AL"/>
        </w:rPr>
        <w:t>“</w:t>
      </w:r>
      <w:r w:rsidRPr="009C28B6">
        <w:rPr>
          <w:lang w:val="sq-AL"/>
        </w:rPr>
        <w:t>stenograf, regjistrues audio, në Kryeministri.</w:t>
      </w:r>
      <w:r>
        <w:rPr>
          <w:lang w:val="sq-AL"/>
        </w:rPr>
        <w:t>”</w:t>
      </w:r>
      <w:r w:rsidRPr="009C28B6">
        <w:rPr>
          <w:lang w:val="sq-AL"/>
        </w:rPr>
        <w:t>.</w:t>
      </w: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 xml:space="preserve"> d) Në pikën 6 shtohet paragrafi me këtë përmbajtje:  </w:t>
      </w:r>
    </w:p>
    <w:p w:rsidR="0033699C" w:rsidRPr="009C28B6" w:rsidRDefault="0033699C" w:rsidP="0033699C">
      <w:pPr>
        <w:pStyle w:val="Paragrafi"/>
        <w:rPr>
          <w:lang w:val="sq-AL"/>
        </w:rPr>
      </w:pPr>
      <w:r>
        <w:rPr>
          <w:lang w:val="sq-AL"/>
        </w:rPr>
        <w:t>“</w:t>
      </w:r>
      <w:r w:rsidRPr="009C28B6">
        <w:rPr>
          <w:lang w:val="sq-AL"/>
        </w:rPr>
        <w:t>Paga, për pozicionin zëvendësdrejtor i Kabinetit të Kryeministrit, është 141 500 lekë.</w:t>
      </w:r>
      <w:r>
        <w:rPr>
          <w:lang w:val="sq-AL"/>
        </w:rPr>
        <w:t>”</w:t>
      </w:r>
      <w:r w:rsidRPr="009C28B6">
        <w:rPr>
          <w:lang w:val="sq-AL"/>
        </w:rPr>
        <w:t>.</w:t>
      </w:r>
    </w:p>
    <w:p w:rsidR="0033699C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 xml:space="preserve">dh) Të gjitha emërtesat që i përkasin Shkollës së Magjistraturës, në lidhjen </w:t>
      </w:r>
      <w:r>
        <w:rPr>
          <w:lang w:val="sq-AL"/>
        </w:rPr>
        <w:t xml:space="preserve">nr. </w:t>
      </w:r>
      <w:r w:rsidRPr="009C28B6">
        <w:rPr>
          <w:lang w:val="sq-AL"/>
        </w:rPr>
        <w:t xml:space="preserve">7, të cilat përmenden në pikën 11, shfuqizohen. </w:t>
      </w: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>2.  Efektet financiare që rrjedhin nga zbatimi i këtij vendimi për:</w:t>
      </w: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 xml:space="preserve">- shkronjat </w:t>
      </w:r>
      <w:r>
        <w:rPr>
          <w:lang w:val="sq-AL"/>
        </w:rPr>
        <w:t>“</w:t>
      </w:r>
      <w:r w:rsidRPr="009C28B6">
        <w:rPr>
          <w:lang w:val="sq-AL"/>
        </w:rPr>
        <w:t>a</w:t>
      </w:r>
      <w:r>
        <w:rPr>
          <w:lang w:val="sq-AL"/>
        </w:rPr>
        <w:t>”</w:t>
      </w:r>
      <w:r w:rsidRPr="009C28B6">
        <w:rPr>
          <w:lang w:val="sq-AL"/>
        </w:rPr>
        <w:t xml:space="preserve"> e </w:t>
      </w:r>
      <w:r>
        <w:rPr>
          <w:lang w:val="sq-AL"/>
        </w:rPr>
        <w:t>“</w:t>
      </w:r>
      <w:r w:rsidRPr="009C28B6">
        <w:rPr>
          <w:lang w:val="sq-AL"/>
        </w:rPr>
        <w:t>d</w:t>
      </w:r>
      <w:r>
        <w:rPr>
          <w:lang w:val="sq-AL"/>
        </w:rPr>
        <w:t>”</w:t>
      </w:r>
      <w:r w:rsidRPr="009C28B6">
        <w:rPr>
          <w:lang w:val="sq-AL"/>
        </w:rPr>
        <w:t xml:space="preserve">, të pikës 1, të këtij vendimi, të fillojnë nga momenti i emërimit të nëpunësve/punonjësve të secilit institucion, në detyrë dhe, për vitin 2015, të përballohen nga fondet e miratuara për këto institucione për këtë vit; </w:t>
      </w: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 xml:space="preserve">- të gjitha shkronjat e tjera, të fillojnë nga data 1 janar 2016. </w:t>
      </w:r>
    </w:p>
    <w:p w:rsidR="0033699C" w:rsidRPr="009C28B6" w:rsidRDefault="0033699C" w:rsidP="0033699C">
      <w:pPr>
        <w:pStyle w:val="Paragrafi"/>
        <w:rPr>
          <w:lang w:val="sq-AL"/>
        </w:rPr>
      </w:pPr>
      <w:r w:rsidRPr="009C28B6">
        <w:rPr>
          <w:lang w:val="sq-AL"/>
        </w:rPr>
        <w:tab/>
        <w:t>Ky ven</w:t>
      </w:r>
      <w:r>
        <w:rPr>
          <w:lang w:val="sq-AL"/>
        </w:rPr>
        <w:t>dim hyn në fuqi pas botimit në Fletoren Zyrtare</w:t>
      </w:r>
      <w:r w:rsidRPr="009C28B6">
        <w:rPr>
          <w:lang w:val="sq-AL"/>
        </w:rPr>
        <w:t xml:space="preserve">.  </w:t>
      </w:r>
    </w:p>
    <w:p w:rsidR="0033699C" w:rsidRPr="009C28B6" w:rsidRDefault="0033699C" w:rsidP="0033699C">
      <w:pPr>
        <w:pStyle w:val="Autoriteti"/>
        <w:keepNext w:val="0"/>
        <w:rPr>
          <w:lang w:val="sq-AL"/>
        </w:rPr>
      </w:pPr>
      <w:r w:rsidRPr="009C28B6">
        <w:rPr>
          <w:lang w:val="sq-AL"/>
        </w:rPr>
        <w:lastRenderedPageBreak/>
        <w:t>KRYEMINISTRI</w:t>
      </w:r>
    </w:p>
    <w:p w:rsidR="0033699C" w:rsidRDefault="0033699C" w:rsidP="0033699C">
      <w:pPr>
        <w:pStyle w:val="AutoritetiEmer"/>
        <w:rPr>
          <w:lang w:val="sq-AL"/>
        </w:rPr>
      </w:pPr>
      <w:r w:rsidRPr="009C28B6">
        <w:rPr>
          <w:lang w:val="sq-AL"/>
        </w:rPr>
        <w:t>Edi Ram</w:t>
      </w:r>
      <w:r>
        <w:rPr>
          <w:lang w:val="sq-AL"/>
        </w:rPr>
        <w:t>a</w:t>
      </w:r>
    </w:p>
    <w:p w:rsidR="0033699C" w:rsidRPr="00F6175A" w:rsidRDefault="0033699C" w:rsidP="0033699C">
      <w:pPr>
        <w:pStyle w:val="Paragrafi"/>
        <w:jc w:val="right"/>
        <w:rPr>
          <w:b/>
          <w:sz w:val="14"/>
          <w:szCs w:val="24"/>
          <w:lang w:val="sq-AL"/>
        </w:rPr>
      </w:pPr>
    </w:p>
    <w:p w:rsidR="0033699C" w:rsidRDefault="0033699C" w:rsidP="0033699C">
      <w:pPr>
        <w:pStyle w:val="Paragrafi"/>
        <w:jc w:val="right"/>
        <w:rPr>
          <w:b/>
          <w:szCs w:val="24"/>
          <w:lang w:val="sq-AL"/>
        </w:rPr>
      </w:pPr>
    </w:p>
    <w:p w:rsidR="0033699C" w:rsidRDefault="0033699C" w:rsidP="0033699C">
      <w:pPr>
        <w:pStyle w:val="Paragrafi"/>
        <w:jc w:val="right"/>
        <w:rPr>
          <w:b/>
          <w:szCs w:val="24"/>
          <w:lang w:val="sq-AL"/>
        </w:rPr>
      </w:pPr>
    </w:p>
    <w:p w:rsidR="0033699C" w:rsidRDefault="0033699C" w:rsidP="00F37FF3">
      <w:pPr>
        <w:pStyle w:val="Paragrafi"/>
        <w:ind w:firstLine="0"/>
        <w:rPr>
          <w:b/>
          <w:szCs w:val="24"/>
          <w:lang w:val="sq-AL"/>
        </w:rPr>
      </w:pPr>
    </w:p>
    <w:p w:rsidR="0033699C" w:rsidRPr="00474BFC" w:rsidRDefault="0033699C" w:rsidP="0033699C">
      <w:pPr>
        <w:pStyle w:val="Paragrafi"/>
        <w:jc w:val="right"/>
        <w:rPr>
          <w:b/>
          <w:szCs w:val="24"/>
          <w:lang w:val="sq-AL"/>
        </w:rPr>
      </w:pPr>
      <w:r w:rsidRPr="00474BFC">
        <w:rPr>
          <w:b/>
          <w:szCs w:val="24"/>
          <w:lang w:val="sq-AL"/>
        </w:rPr>
        <w:t xml:space="preserve">Lidhja nr. 3/3 </w:t>
      </w:r>
    </w:p>
    <w:p w:rsidR="0033699C" w:rsidRDefault="0033699C" w:rsidP="0033699C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9C28B6">
        <w:rPr>
          <w:rFonts w:ascii="Garamond" w:hAnsi="Garamond"/>
          <w:b/>
          <w:sz w:val="24"/>
          <w:szCs w:val="24"/>
          <w:lang w:val="sq-AL"/>
        </w:rPr>
        <w:t xml:space="preserve">Kategoritë e pagave të pozicioneve </w:t>
      </w:r>
    </w:p>
    <w:p w:rsidR="0033699C" w:rsidRPr="009C28B6" w:rsidRDefault="0033699C" w:rsidP="0033699C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9C28B6">
        <w:rPr>
          <w:rFonts w:ascii="Garamond" w:hAnsi="Garamond"/>
          <w:b/>
          <w:sz w:val="24"/>
          <w:szCs w:val="24"/>
          <w:lang w:val="sq-AL"/>
        </w:rPr>
        <w:t>të punës në Shkollën e Magjistraturës</w:t>
      </w:r>
    </w:p>
    <w:p w:rsidR="0033699C" w:rsidRPr="009C28B6" w:rsidRDefault="0033699C" w:rsidP="0033699C">
      <w:pPr>
        <w:pStyle w:val="Hapesira7"/>
        <w:rPr>
          <w:lang w:val="sq-AL"/>
        </w:rPr>
      </w:pPr>
      <w:r w:rsidRPr="009C28B6">
        <w:rPr>
          <w:lang w:val="sq-AL"/>
        </w:rPr>
        <w:tab/>
      </w:r>
      <w:r w:rsidRPr="009C28B6">
        <w:rPr>
          <w:lang w:val="sq-AL"/>
        </w:rPr>
        <w:tab/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9"/>
        <w:gridCol w:w="3018"/>
        <w:gridCol w:w="3235"/>
      </w:tblGrid>
      <w:tr w:rsidR="0033699C" w:rsidRPr="009C28B6" w:rsidTr="00D83E58"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b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b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b/>
                <w:sz w:val="20"/>
                <w:szCs w:val="20"/>
                <w:lang w:val="sq-AL"/>
              </w:rPr>
              <w:t>Kriteri minimal i diplomës së shkollës së lartë për efekt të pranimit në pozicionin përkatës të punës paga e grupit</w:t>
            </w:r>
          </w:p>
        </w:tc>
      </w:tr>
      <w:tr w:rsidR="0033699C" w:rsidRPr="009C28B6" w:rsidTr="00D83E58"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Drejtor drejtorie</w:t>
            </w:r>
          </w:p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 xml:space="preserve">Këshilltar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kademik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II-b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33699C" w:rsidRPr="009C28B6" w:rsidTr="00D83E58">
        <w:tc>
          <w:tcPr>
            <w:tcW w:w="16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 xml:space="preserve">Përgjegjës sektori 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33699C" w:rsidRPr="009C28B6" w:rsidTr="00D83E58">
        <w:tc>
          <w:tcPr>
            <w:tcW w:w="16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III-a/1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33699C" w:rsidRPr="009C28B6" w:rsidTr="00D83E58"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Redaktor shkencor</w:t>
            </w:r>
          </w:p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Sekretar shkencor</w:t>
            </w: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1 ose 2</w:t>
            </w:r>
          </w:p>
        </w:tc>
      </w:tr>
      <w:tr w:rsidR="0033699C" w:rsidRPr="009C28B6" w:rsidTr="00D83E58">
        <w:tc>
          <w:tcPr>
            <w:tcW w:w="16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Bibliograf.</w:t>
            </w:r>
          </w:p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 xml:space="preserve">Redaktor letrar. 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 xml:space="preserve">1 ose 2  </w:t>
            </w:r>
          </w:p>
        </w:tc>
      </w:tr>
      <w:tr w:rsidR="0033699C" w:rsidRPr="009C28B6" w:rsidTr="00D83E58">
        <w:tc>
          <w:tcPr>
            <w:tcW w:w="161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IV-a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 xml:space="preserve">1 ose 2 ose 3 </w:t>
            </w:r>
          </w:p>
        </w:tc>
      </w:tr>
      <w:tr w:rsidR="0033699C" w:rsidRPr="009C28B6" w:rsidTr="00D83E58">
        <w:tc>
          <w:tcPr>
            <w:tcW w:w="16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IV-b</w:t>
            </w:r>
          </w:p>
        </w:tc>
        <w:tc>
          <w:tcPr>
            <w:tcW w:w="1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9C" w:rsidRPr="009C28B6" w:rsidRDefault="0033699C" w:rsidP="00D83E58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9C28B6">
              <w:rPr>
                <w:rFonts w:ascii="Garamond" w:hAnsi="Garamond"/>
                <w:sz w:val="20"/>
                <w:szCs w:val="20"/>
                <w:lang w:val="sq-AL"/>
              </w:rPr>
              <w:t>1 ose 2 ose 3</w:t>
            </w:r>
          </w:p>
        </w:tc>
      </w:tr>
    </w:tbl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99C"/>
    <w:rsid w:val="000F6EA9"/>
    <w:rsid w:val="0033699C"/>
    <w:rsid w:val="00F3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99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69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369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3699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369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699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3699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3699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3699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3699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3699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3699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3699C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33699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3699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99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369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3699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3699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369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3699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3699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3699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3699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3699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3699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3699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3699C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33699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3699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2019-01-31T11:55:00Z</cp:lastPrinted>
  <dcterms:created xsi:type="dcterms:W3CDTF">2016-01-26T08:16:00Z</dcterms:created>
  <dcterms:modified xsi:type="dcterms:W3CDTF">2019-01-31T11:55:00Z</dcterms:modified>
</cp:coreProperties>
</file>