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D9F08" w14:textId="77777777"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VENDIM</w:t>
      </w:r>
    </w:p>
    <w:p w14:paraId="2B1D9F09" w14:textId="77777777"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Nr. 893, datë 4.11.2015</w:t>
      </w:r>
    </w:p>
    <w:p w14:paraId="2B1D9F0A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B" w14:textId="77777777" w:rsidR="008F4375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PËR ORGANIZIMIN DHE FUNKSIONIMIN E INSPEKTORATIT KOMBËTAR TË MBROJTJES SË TERRITORIT</w:t>
      </w:r>
    </w:p>
    <w:p w14:paraId="2E185250" w14:textId="30071E76" w:rsidR="002C3ED6" w:rsidRDefault="00A15A65" w:rsidP="002C3ED6">
      <w:pPr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>(N</w:t>
      </w:r>
      <w:r w:rsidR="002C3ED6" w:rsidRPr="00A15A65">
        <w:rPr>
          <w:rFonts w:ascii="Garamond" w:hAnsi="Garamond"/>
          <w:i/>
          <w:sz w:val="24"/>
        </w:rPr>
        <w:t xml:space="preserve">dryshuar me </w:t>
      </w:r>
      <w:r w:rsidRPr="00A15A65">
        <w:rPr>
          <w:rFonts w:ascii="Garamond" w:hAnsi="Garamond"/>
          <w:i/>
          <w:sz w:val="24"/>
        </w:rPr>
        <w:t xml:space="preserve">VKM </w:t>
      </w:r>
      <w:r w:rsidR="002C3ED6" w:rsidRPr="00A15A65">
        <w:rPr>
          <w:rFonts w:ascii="Garamond" w:hAnsi="Garamond"/>
          <w:i/>
          <w:sz w:val="24"/>
        </w:rPr>
        <w:t>nr. 513, datë 1.7.2020</w:t>
      </w:r>
      <w:r w:rsidRPr="00A15A65">
        <w:rPr>
          <w:rFonts w:ascii="Garamond" w:hAnsi="Garamond"/>
          <w:i/>
          <w:sz w:val="24"/>
        </w:rPr>
        <w:t>, nr. 606, datë 29.7.2020</w:t>
      </w:r>
      <w:r w:rsidR="002C3ED6" w:rsidRPr="00A15A65">
        <w:rPr>
          <w:rFonts w:ascii="Garamond" w:hAnsi="Garamond"/>
          <w:i/>
          <w:sz w:val="24"/>
        </w:rPr>
        <w:t>)</w:t>
      </w:r>
    </w:p>
    <w:p w14:paraId="4534DF90" w14:textId="147FB656" w:rsidR="00A15A65" w:rsidRPr="00A15A65" w:rsidRDefault="00A15A65" w:rsidP="00A15A65">
      <w:pPr>
        <w:jc w:val="right"/>
        <w:rPr>
          <w:rFonts w:ascii="Garamond" w:hAnsi="Garamond"/>
          <w:i/>
          <w:sz w:val="24"/>
          <w:szCs w:val="24"/>
        </w:rPr>
      </w:pPr>
      <w:r w:rsidRPr="00A15A65">
        <w:rPr>
          <w:rFonts w:ascii="Garamond" w:hAnsi="Garamond"/>
          <w:i/>
          <w:sz w:val="24"/>
          <w:szCs w:val="24"/>
        </w:rPr>
        <w:t>(I p</w:t>
      </w:r>
      <w:r w:rsidRPr="00A15A65">
        <w:rPr>
          <w:rFonts w:ascii="Garamond" w:hAnsi="Garamond"/>
          <w:i/>
          <w:spacing w:val="-4"/>
          <w:sz w:val="24"/>
          <w:szCs w:val="24"/>
        </w:rPr>
        <w:t>ë</w:t>
      </w:r>
      <w:r w:rsidRPr="00A15A65">
        <w:rPr>
          <w:rFonts w:ascii="Garamond" w:hAnsi="Garamond"/>
          <w:i/>
          <w:spacing w:val="-4"/>
          <w:sz w:val="24"/>
          <w:szCs w:val="24"/>
        </w:rPr>
        <w:t>rdit</w:t>
      </w:r>
      <w:r w:rsidRPr="00A15A65">
        <w:rPr>
          <w:rFonts w:ascii="Garamond" w:hAnsi="Garamond"/>
          <w:i/>
          <w:spacing w:val="-4"/>
          <w:sz w:val="24"/>
          <w:szCs w:val="24"/>
        </w:rPr>
        <w:t>ë</w:t>
      </w:r>
      <w:r w:rsidRPr="00A15A65">
        <w:rPr>
          <w:rFonts w:ascii="Garamond" w:hAnsi="Garamond"/>
          <w:i/>
          <w:spacing w:val="-4"/>
          <w:sz w:val="24"/>
          <w:szCs w:val="24"/>
        </w:rPr>
        <w:t>suar)</w:t>
      </w:r>
    </w:p>
    <w:p w14:paraId="2B1D9F0C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D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Në mbështetje të nenit 100 të Kushtetutës, të nenit 8, të ligjit nr. 9780, datë 16.7.2007, “Për inspektimin dhe mbrojtjen e territorit nga ndërtimet e kundërligjshme”, të ndryshuar, të nenit 10, të ligjit nr. 9000, datë 30.1.2003, “Për organizimin dhe funksionimin e Këshillit të Ministrave”, dhe të nenit 6, të ligjit nr. 90/2012, “Për organizimin dhe funksionimin e administratës shtetërore”, me propozimin e ministrit të Punëve të Brendshme, Këshilli i Ministrave</w:t>
      </w:r>
    </w:p>
    <w:p w14:paraId="2B1D9F0E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F" w14:textId="77777777" w:rsidR="008F4375" w:rsidRPr="00FA2A3C" w:rsidRDefault="008F4375" w:rsidP="008F4375">
      <w:pPr>
        <w:pStyle w:val="NeniNr"/>
        <w:rPr>
          <w:spacing w:val="-4"/>
          <w:lang w:val="sq-AL"/>
        </w:rPr>
      </w:pPr>
      <w:r w:rsidRPr="00FA2A3C">
        <w:rPr>
          <w:spacing w:val="-4"/>
          <w:lang w:val="sq-AL"/>
        </w:rPr>
        <w:t>VENDOSI:</w:t>
      </w:r>
    </w:p>
    <w:p w14:paraId="2B1D9F10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1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I. STATUSI DHE MISIONI </w:t>
      </w:r>
    </w:p>
    <w:p w14:paraId="2B1D9F12" w14:textId="1A095161" w:rsidR="002E1B8C" w:rsidRPr="002E1B8C" w:rsidRDefault="002E1B8C" w:rsidP="008F4375">
      <w:pPr>
        <w:pStyle w:val="Paragrafi"/>
        <w:rPr>
          <w:i/>
          <w:spacing w:val="-4"/>
          <w:lang w:val="sq-AL"/>
        </w:rPr>
      </w:pPr>
      <w:r w:rsidRPr="002E1B8C">
        <w:rPr>
          <w:i/>
          <w:spacing w:val="-4"/>
          <w:lang w:val="sq-AL"/>
        </w:rPr>
        <w:t>1. Inspektorati Kombëtar i Mbrojtjes së Territorit është institucion qendror, buxhetor, person juridik, publik, në varësi të ministrit përgjegjës për ruajtjen dhe sigurinë e territorit dhe të ndërtimeve, si dhe për parandalimin, mbrojtjen, mbikëqyrjen dhe kontrollin e zbatimit të legjislacionit në fuqi për mbrojtjen e peizazhit, të tokës, të ajrit, të ujërave dhe të pyjeve nga ndotja, dëmtimet apo ndërhyrje të kundërligjshme të çfarëdo lloji, me seli në Tiranë.</w:t>
      </w:r>
    </w:p>
    <w:p w14:paraId="2B1D9F13" w14:textId="7283B553" w:rsidR="002E1B8C" w:rsidRPr="002E1B8C" w:rsidRDefault="002E1B8C" w:rsidP="008F4375">
      <w:pPr>
        <w:pStyle w:val="Paragrafi"/>
        <w:rPr>
          <w:i/>
          <w:spacing w:val="-4"/>
          <w:lang w:val="sq-AL"/>
        </w:rPr>
      </w:pPr>
      <w:r w:rsidRPr="002E1B8C">
        <w:rPr>
          <w:i/>
          <w:spacing w:val="-4"/>
          <w:lang w:val="sq-AL"/>
        </w:rPr>
        <w:t>2. Misioni i Inspektoratit Kombëtar të Mbrojtjes së Territorit është kontrolli, mbrojtja e territorit dhe e peizazhit nga ndërhyrjet dhe zhvillimet e kundërligjshme, duke garantuar një zhvillim të qëndrueshëm e të sigurt në fushën e zhvillimit, të planifikimit, të mbrojtjes së territorit, të tokës, të ajrit, të ujërave dhe të pyjeve, të disiplinimit të punimeve në ndërtim, të produkteve të ndërtimit, si dhe në fushën e menaxhimit të integruar të burimeve ujore.</w:t>
      </w:r>
    </w:p>
    <w:p w14:paraId="2B1D9F1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3. IKMT-ja ka buxhetin e vet, i cili është program më vete në buxhetin e ministrisë për ruajtjen dhe sigurinë e territorit e të ndërtimeve. </w:t>
      </w:r>
    </w:p>
    <w:p w14:paraId="2B1D9F15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II. MËNYRA E ORGANIZIMIT DHE E FUNKSIONIMIT TË IKMT-së</w:t>
      </w:r>
    </w:p>
    <w:p w14:paraId="2B1D9F1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IKMT-ja organizohet në dy nivele: në nivelin qendror dhe atë rajonal nëpërmjet këtyre degëve:</w:t>
      </w:r>
    </w:p>
    <w:p w14:paraId="2B1D9F17" w14:textId="43234E2F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a)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Tiranë;</w:t>
      </w:r>
    </w:p>
    <w:p w14:paraId="2B1D9F18" w14:textId="3C7B4A20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b)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Durrës;</w:t>
      </w:r>
    </w:p>
    <w:p w14:paraId="2B1D9F19" w14:textId="60D77A6D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c)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Korçë;</w:t>
      </w:r>
    </w:p>
    <w:p w14:paraId="2B1D9F1A" w14:textId="45808868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ç)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Vlorë;</w:t>
      </w:r>
    </w:p>
    <w:p w14:paraId="2B1D9F1B" w14:textId="4E8B8ECE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d) </w:t>
      </w:r>
      <w:r w:rsidR="00A15A65" w:rsidRPr="00A15A65">
        <w:rPr>
          <w:i/>
          <w:spacing w:val="-4"/>
          <w:lang w:val="sq-AL"/>
        </w:rPr>
        <w:t>Shfuqizuar</w:t>
      </w:r>
      <w:r w:rsidRPr="00A15A65">
        <w:rPr>
          <w:i/>
          <w:spacing w:val="-4"/>
          <w:lang w:val="sq-AL"/>
        </w:rPr>
        <w:t>;</w:t>
      </w:r>
    </w:p>
    <w:p w14:paraId="2B1D9F1C" w14:textId="03C5C33A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dh</w:t>
      </w:r>
      <w:r w:rsidRPr="00A15A65">
        <w:rPr>
          <w:i/>
          <w:spacing w:val="-4"/>
          <w:lang w:val="sq-AL"/>
        </w:rPr>
        <w:t xml:space="preserve">) </w:t>
      </w:r>
      <w:r w:rsidR="00A15A65" w:rsidRPr="00A15A65">
        <w:rPr>
          <w:i/>
          <w:spacing w:val="-4"/>
          <w:lang w:val="sq-AL"/>
        </w:rPr>
        <w:t>Shfuqizuar</w:t>
      </w:r>
      <w:r w:rsidRPr="00A15A65">
        <w:rPr>
          <w:i/>
          <w:spacing w:val="-4"/>
          <w:lang w:val="sq-AL"/>
        </w:rPr>
        <w:t>;</w:t>
      </w:r>
      <w:bookmarkStart w:id="0" w:name="_GoBack"/>
      <w:bookmarkEnd w:id="0"/>
    </w:p>
    <w:p w14:paraId="2B1D9F1D" w14:textId="38D865CC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e)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Kukës;</w:t>
      </w:r>
    </w:p>
    <w:p w14:paraId="2B1D9F1E" w14:textId="60C60831" w:rsidR="008F4375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ë)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Shkodër.</w:t>
      </w:r>
    </w:p>
    <w:p w14:paraId="28352BC6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 xml:space="preserve">f) Drejtoria Rajonale e Inspektoratit Kombëtar të Mbrojtjes së Territorit Berat; </w:t>
      </w:r>
    </w:p>
    <w:p w14:paraId="1ADD1AF5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 xml:space="preserve">g) Drejtoria Rajonale e Inspektoratit Kombëtar të Mbrojtjes së Territorit Dibër; </w:t>
      </w:r>
    </w:p>
    <w:p w14:paraId="2F5FDC2E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gj) Drejtoria Rajonale e Inspektoratit Kombëtar të Mbrojtjes së Territorit Elbasan;</w:t>
      </w:r>
    </w:p>
    <w:p w14:paraId="0B8EACE0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h) Drejtoria Rajonale e Inspektoratit Kombëtar të Mbrojtjes së Territorit Fier;</w:t>
      </w:r>
    </w:p>
    <w:p w14:paraId="7B8AD0E2" w14:textId="77777777" w:rsid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i) Drejtoria Rajonale e Inspektoratit Kombëtar të Mbrojtjes së Territorit Lezhë.</w:t>
      </w:r>
    </w:p>
    <w:p w14:paraId="58A178C9" w14:textId="1A75D78A" w:rsidR="00A15A65" w:rsidRPr="00A15A65" w:rsidRDefault="00A15A65" w:rsidP="00A15A65">
      <w:pPr>
        <w:pStyle w:val="Paragrafi"/>
        <w:ind w:firstLine="0"/>
        <w:rPr>
          <w:i/>
          <w:spacing w:val="-4"/>
        </w:rPr>
      </w:pPr>
      <w:r>
        <w:rPr>
          <w:i/>
          <w:spacing w:val="-4"/>
        </w:rPr>
        <w:t xml:space="preserve">     </w:t>
      </w:r>
      <w:r w:rsidRPr="00A15A65">
        <w:rPr>
          <w:i/>
          <w:spacing w:val="-4"/>
        </w:rPr>
        <w:t xml:space="preserve">j) </w:t>
      </w:r>
      <w:proofErr w:type="spellStart"/>
      <w:r w:rsidRPr="00A15A65">
        <w:rPr>
          <w:i/>
          <w:spacing w:val="-4"/>
        </w:rPr>
        <w:t>Drejtoria</w:t>
      </w:r>
      <w:proofErr w:type="spellEnd"/>
      <w:r w:rsidRPr="00A15A65">
        <w:rPr>
          <w:i/>
          <w:spacing w:val="-4"/>
        </w:rPr>
        <w:t xml:space="preserve"> </w:t>
      </w:r>
      <w:proofErr w:type="spellStart"/>
      <w:r w:rsidRPr="00A15A65">
        <w:rPr>
          <w:i/>
          <w:spacing w:val="-4"/>
        </w:rPr>
        <w:t>Rajonale</w:t>
      </w:r>
      <w:proofErr w:type="spellEnd"/>
      <w:r w:rsidRPr="00A15A65">
        <w:rPr>
          <w:i/>
          <w:spacing w:val="-4"/>
        </w:rPr>
        <w:t xml:space="preserve"> e </w:t>
      </w:r>
      <w:proofErr w:type="spellStart"/>
      <w:r w:rsidRPr="00A15A65">
        <w:rPr>
          <w:i/>
          <w:spacing w:val="-4"/>
        </w:rPr>
        <w:t>Inspektoratit</w:t>
      </w:r>
      <w:proofErr w:type="spellEnd"/>
      <w:r w:rsidRPr="00A15A65">
        <w:rPr>
          <w:i/>
          <w:spacing w:val="-4"/>
        </w:rPr>
        <w:t xml:space="preserve"> </w:t>
      </w:r>
      <w:proofErr w:type="spellStart"/>
      <w:r w:rsidRPr="00A15A65">
        <w:rPr>
          <w:i/>
          <w:spacing w:val="-4"/>
        </w:rPr>
        <w:t>Kombëtar</w:t>
      </w:r>
      <w:proofErr w:type="spellEnd"/>
      <w:r w:rsidRPr="00A15A65">
        <w:rPr>
          <w:i/>
          <w:spacing w:val="-4"/>
        </w:rPr>
        <w:t xml:space="preserve"> </w:t>
      </w:r>
      <w:proofErr w:type="spellStart"/>
      <w:r w:rsidRPr="00A15A65">
        <w:rPr>
          <w:i/>
          <w:spacing w:val="-4"/>
        </w:rPr>
        <w:t>të</w:t>
      </w:r>
      <w:proofErr w:type="spellEnd"/>
      <w:r w:rsidRPr="00A15A65">
        <w:rPr>
          <w:i/>
          <w:spacing w:val="-4"/>
        </w:rPr>
        <w:t xml:space="preserve"> </w:t>
      </w:r>
      <w:proofErr w:type="spellStart"/>
      <w:r w:rsidRPr="00A15A65">
        <w:rPr>
          <w:i/>
          <w:spacing w:val="-4"/>
        </w:rPr>
        <w:t>Mbrojtj</w:t>
      </w:r>
      <w:r>
        <w:rPr>
          <w:i/>
          <w:spacing w:val="-4"/>
        </w:rPr>
        <w:t>es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  <w:spacing w:val="-4"/>
        </w:rPr>
        <w:t>së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  <w:spacing w:val="-4"/>
        </w:rPr>
        <w:t>Territorit</w:t>
      </w:r>
      <w:proofErr w:type="spellEnd"/>
      <w:r>
        <w:rPr>
          <w:i/>
          <w:spacing w:val="-4"/>
        </w:rPr>
        <w:t xml:space="preserve">, </w:t>
      </w:r>
      <w:proofErr w:type="spellStart"/>
      <w:r>
        <w:rPr>
          <w:i/>
          <w:spacing w:val="-4"/>
        </w:rPr>
        <w:t>Gjirokastër</w:t>
      </w:r>
      <w:proofErr w:type="spellEnd"/>
      <w:r>
        <w:rPr>
          <w:i/>
          <w:spacing w:val="-4"/>
        </w:rPr>
        <w:t>.</w:t>
      </w:r>
    </w:p>
    <w:p w14:paraId="2B1D9F1F" w14:textId="35DA806E" w:rsidR="008F4375" w:rsidRPr="00FA2A3C" w:rsidRDefault="00A15A65" w:rsidP="00A15A65">
      <w:pPr>
        <w:pStyle w:val="Paragrafi"/>
        <w:ind w:firstLine="0"/>
        <w:rPr>
          <w:spacing w:val="-4"/>
          <w:lang w:val="sq-AL"/>
        </w:rPr>
      </w:pPr>
      <w:r>
        <w:rPr>
          <w:i/>
          <w:spacing w:val="-4"/>
          <w:lang w:val="sq-AL"/>
        </w:rPr>
        <w:t xml:space="preserve">     </w:t>
      </w:r>
      <w:r w:rsidR="008F4375" w:rsidRPr="00FA2A3C">
        <w:rPr>
          <w:spacing w:val="-4"/>
          <w:lang w:val="sq-AL"/>
        </w:rPr>
        <w:t>2. IKMT-ja drejtohet nga kryeinspektori, i cili emërohet, lirohet dhe shkarkohet nga Kryeministri, me propozimin e ministrit.</w:t>
      </w:r>
    </w:p>
    <w:p w14:paraId="2B1D9F20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Kryeinspektori, në kuadër të funksioneve dhe detyrave të inspektoratit, ushtron këto kompetenca:</w:t>
      </w:r>
    </w:p>
    <w:p w14:paraId="2B1D9F2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a) Përfaqëson inspektoratin në marrëdhënie me të tretët dhe është përgjegjës për organizimin, funksionimin, cilësinë dhe efektivitetin e veprimtarisë së tij;</w:t>
      </w:r>
    </w:p>
    <w:p w14:paraId="2B1D9F22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b) Zbaton dhe administron buxhetin e miratuar, në përputhje me legjislacionin në fuqi dhe përgatit projektbuxhetin për vitin e ardhshëm, të cilin ia përcjell ministrit;</w:t>
      </w:r>
    </w:p>
    <w:p w14:paraId="2B1D9F23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lastRenderedPageBreak/>
        <w:t>c) Nxjerr urdhra dhe vendime për mbarëvajtjen e punës dhe veprimtarinë e inspektoratit, me përjashtim të atyre që janë në kompetencë të ministrit, sipas ligjit;</w:t>
      </w:r>
    </w:p>
    <w:p w14:paraId="2B1D9F2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ç) Bashkërendon veprimtarinë e inspektoratit me institucionet qendrore dhe institucionet e tjera shtetërore në fushën e veprimtarisë së tij;</w:t>
      </w:r>
    </w:p>
    <w:p w14:paraId="2B1D9F25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d) Siguron zbatimin dhe kontrollin e zbatimit të akteve ligjore e nënligjore që rregullojnë veprimtarinë në nivel qendror dhe rajonal;</w:t>
      </w:r>
    </w:p>
    <w:p w14:paraId="2B1D9F2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dh) </w:t>
      </w:r>
      <w:r w:rsidRPr="00FA2A3C">
        <w:rPr>
          <w:spacing w:val="-4"/>
          <w:lang w:val="sq-AL"/>
        </w:rPr>
        <w:tab/>
        <w:t>I raporton periodikisht drejtpërdrejt ministrit për veprimtarinë e inspektoratit.</w:t>
      </w:r>
    </w:p>
    <w:p w14:paraId="2B1D9F27" w14:textId="53FADCDC" w:rsidR="008F4375" w:rsidRPr="00D61EC7" w:rsidRDefault="008F4375" w:rsidP="008F4375">
      <w:pPr>
        <w:pStyle w:val="Paragrafi"/>
        <w:rPr>
          <w:i/>
          <w:spacing w:val="-4"/>
          <w:lang w:val="sq-AL"/>
        </w:rPr>
      </w:pPr>
      <w:r w:rsidRPr="00FA2A3C">
        <w:rPr>
          <w:spacing w:val="-4"/>
          <w:lang w:val="sq-AL"/>
        </w:rPr>
        <w:t xml:space="preserve">4. IKMT-ja, nëpërmjet kryeinspektorit dhe inspektorëve, ushtron detyrat dhe përgjegjësitë e parashikuara </w:t>
      </w:r>
      <w:r w:rsidR="00D61EC7" w:rsidRPr="00D61EC7">
        <w:rPr>
          <w:i/>
          <w:spacing w:val="-4"/>
          <w:lang w:val="sq-AL"/>
        </w:rPr>
        <w:t>në legjislacionin në fuqi për mbrojtjen e territorit, peizazhit dhe pyjeve nga ndërhyrjet e kundërligjshme</w:t>
      </w:r>
      <w:r w:rsidRPr="00D61EC7">
        <w:rPr>
          <w:i/>
          <w:spacing w:val="-4"/>
          <w:lang w:val="sq-AL"/>
        </w:rPr>
        <w:t>.</w:t>
      </w:r>
    </w:p>
    <w:p w14:paraId="2B1D9F28" w14:textId="59F7B991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5. </w:t>
      </w:r>
      <w:r w:rsidRPr="002E1B8C">
        <w:rPr>
          <w:i/>
          <w:spacing w:val="-4"/>
          <w:lang w:val="sq-AL"/>
        </w:rPr>
        <w:t>D</w:t>
      </w:r>
      <w:r w:rsidR="002E1B8C" w:rsidRPr="002E1B8C">
        <w:rPr>
          <w:i/>
          <w:spacing w:val="-4"/>
          <w:lang w:val="sq-AL"/>
        </w:rPr>
        <w:t>rejtoritë</w:t>
      </w:r>
      <w:r w:rsidRPr="002E1B8C">
        <w:rPr>
          <w:i/>
          <w:spacing w:val="-4"/>
          <w:lang w:val="sq-AL"/>
        </w:rPr>
        <w:t xml:space="preserve"> rajonale</w:t>
      </w:r>
      <w:r w:rsidRPr="00FA2A3C">
        <w:rPr>
          <w:spacing w:val="-4"/>
          <w:lang w:val="sq-AL"/>
        </w:rPr>
        <w:t xml:space="preserve"> të IKMT-së e ushtrojnë veprimtarinë e tyre në territorin </w:t>
      </w:r>
      <w:r w:rsidR="00D61EC7" w:rsidRPr="00D61EC7">
        <w:rPr>
          <w:i/>
          <w:spacing w:val="-4"/>
          <w:lang w:val="sq-AL"/>
        </w:rPr>
        <w:t>përkatës në bazë qarku</w:t>
      </w:r>
      <w:r w:rsidR="00D61EC7" w:rsidRPr="00D61EC7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dhe janë përgjegjëse për inspektimin në atë rajon.</w:t>
      </w:r>
    </w:p>
    <w:p w14:paraId="2B1D9F29" w14:textId="0F96D1C3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6. Me urdhër të kryeinspektorit, inspektorët e një </w:t>
      </w:r>
      <w:r w:rsidR="002E1B8C" w:rsidRPr="002E1B8C">
        <w:rPr>
          <w:i/>
          <w:spacing w:val="-4"/>
          <w:lang w:val="sq-AL"/>
        </w:rPr>
        <w:t>drejtoriae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mund të ushtrojnë veprimtarinë e tyre edhe në territorin e një rajoni tjetër, në bashkëpunim me degën rajonale përkatëse.</w:t>
      </w:r>
    </w:p>
    <w:p w14:paraId="2B1D9F2A" w14:textId="27F9D067" w:rsidR="008F4375" w:rsidRPr="00FA2A3C" w:rsidRDefault="002E1B8C" w:rsidP="008F4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 w:rsidRPr="002E1B8C">
        <w:rPr>
          <w:i/>
          <w:spacing w:val="-4"/>
          <w:lang w:val="sq-AL"/>
        </w:rPr>
        <w:t>Drejtoritë</w:t>
      </w:r>
      <w:r w:rsidR="008F4375" w:rsidRPr="002E1B8C">
        <w:rPr>
          <w:i/>
          <w:spacing w:val="-4"/>
          <w:lang w:val="sq-AL"/>
        </w:rPr>
        <w:t xml:space="preserve"> rajonale</w:t>
      </w:r>
      <w:r w:rsidR="008F4375" w:rsidRPr="00FA2A3C">
        <w:rPr>
          <w:spacing w:val="-4"/>
          <w:lang w:val="sq-AL"/>
        </w:rPr>
        <w:t xml:space="preserve"> të IKMT-së drejtohen nga përgjegjësi, i cili përgjigjet përpara kryeinspektorit për mbarëvajtjen e punës, cilësinë dhe efektivitetin e veprimtarisë së tij.</w:t>
      </w:r>
    </w:p>
    <w:p w14:paraId="2B1D9F2B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III. STEMA DHE VULA ZYRTARE E IKMT-së</w:t>
      </w:r>
    </w:p>
    <w:p w14:paraId="2B1D9F2C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IKMT-ja identifikohet me stemën dhe vulën zyrtare.</w:t>
      </w:r>
    </w:p>
    <w:p w14:paraId="2B1D9F2D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2. Stema e IKMT-së përbëhet nga stema e Republikës dhe shënimet: </w:t>
      </w:r>
    </w:p>
    <w:p w14:paraId="2B1D9F2E" w14:textId="1F9A33EB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 “Republika e Shqipërisë, </w:t>
      </w:r>
      <w:r w:rsidR="002E1B8C" w:rsidRPr="002E1B8C">
        <w:rPr>
          <w:i/>
          <w:spacing w:val="-4"/>
          <w:lang w:val="sq-AL"/>
        </w:rPr>
        <w:t>ministria përgjegjëse për rendin dhe sigurinë publike</w:t>
      </w:r>
      <w:r w:rsidRPr="00FA2A3C">
        <w:rPr>
          <w:spacing w:val="-4"/>
          <w:lang w:val="sq-AL"/>
        </w:rPr>
        <w:t>, Inspektorati Kombëtar i Mbrojtjes së Territorit”.</w:t>
      </w:r>
    </w:p>
    <w:p w14:paraId="2B1D9F2F" w14:textId="79C68720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3. Vula e IKMT-së ka formën dhe elementet e përcaktuara në pikën 2, të vendimit nr. 390, datë 6.8.1993, të Këshillit të Ministrave, “Për rregullat e prodhimit, administrimit, kontrollit dhe ruajtjes së vulave zyrtare”, të ndryshuar. Vulat e </w:t>
      </w:r>
      <w:r w:rsidR="002E1B8C">
        <w:rPr>
          <w:i/>
          <w:spacing w:val="-4"/>
          <w:lang w:val="sq-AL"/>
        </w:rPr>
        <w:t>drejtori</w:t>
      </w:r>
      <w:r w:rsidR="002E1B8C" w:rsidRPr="002E1B8C">
        <w:rPr>
          <w:i/>
          <w:spacing w:val="-4"/>
          <w:lang w:val="sq-AL"/>
        </w:rPr>
        <w:t>ve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 xml:space="preserve">përmbajnë shënimin identifikues “Inspektorati Kombëtar i Mbrojtjes së Territorit, </w:t>
      </w:r>
      <w:r w:rsidR="002E1B8C" w:rsidRPr="002E1B8C">
        <w:rPr>
          <w:i/>
          <w:spacing w:val="-4"/>
          <w:lang w:val="sq-AL"/>
        </w:rPr>
        <w:t>drejtoria rajonale</w:t>
      </w:r>
      <w:r w:rsidR="002E1B8C" w:rsidRPr="00FA2A3C">
        <w:rPr>
          <w:spacing w:val="-4"/>
          <w:lang w:val="sq-AL"/>
        </w:rPr>
        <w:t xml:space="preserve"> (emri i </w:t>
      </w:r>
      <w:r w:rsidR="002E1B8C" w:rsidRPr="002E1B8C">
        <w:rPr>
          <w:i/>
          <w:spacing w:val="-4"/>
          <w:lang w:val="sq-AL"/>
        </w:rPr>
        <w:t>drejtorisë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s rajonale përkatëse).</w:t>
      </w:r>
    </w:p>
    <w:p w14:paraId="2B1D9F30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4. Vula e IKMT-së dhe vulat e degëve rajonale prodhohen, administrohen dhe ruhen, në përputhje me legjislacionin në fuqi.</w:t>
      </w:r>
    </w:p>
    <w:p w14:paraId="2B1D9F3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IV. DISPOZITA TË FUNDIT</w:t>
      </w:r>
    </w:p>
    <w:p w14:paraId="2B1D9F32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Struktura dhe organika e IKMT-së miratohen me urdhër të Kryeministrit, me propozim të ministrit.</w:t>
      </w:r>
    </w:p>
    <w:p w14:paraId="2B1D9F33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Ministri miraton rregulloren e brendshme të inspektoratit, me propozim të kryeinspektorit.</w:t>
      </w:r>
    </w:p>
    <w:p w14:paraId="2B1D9F3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Marrëdhëniet e punës së punonjësve të IKMT-së rregullohen me ligjin nr. 7961, datë 12.7.2005, “Kodi i Punës i Republikës së Shqipërisë”, të ndryshuar.</w:t>
      </w:r>
    </w:p>
    <w:p w14:paraId="2B1D9F35" w14:textId="534524D2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4. Punonjësit e IKMT-së duhet të plotësojnë kërkesat e përgjithshme dhe të veçanta, që përcaktohen nga </w:t>
      </w:r>
      <w:r w:rsidR="00D61EC7">
        <w:rPr>
          <w:spacing w:val="-4"/>
          <w:lang w:val="sq-AL"/>
        </w:rPr>
        <w:t>kryeinspektori, në përputhje me</w:t>
      </w:r>
      <w:r w:rsidR="00D61EC7" w:rsidRPr="00D61EC7">
        <w:rPr>
          <w:spacing w:val="-4"/>
          <w:lang w:val="sq-AL"/>
        </w:rPr>
        <w:t xml:space="preserve"> </w:t>
      </w:r>
      <w:r w:rsidR="00D61EC7" w:rsidRPr="00D61EC7">
        <w:rPr>
          <w:i/>
          <w:spacing w:val="-4"/>
          <w:lang w:val="sq-AL"/>
        </w:rPr>
        <w:t>dispozitat ligjore në fuqi</w:t>
      </w:r>
      <w:r w:rsidRPr="00D61EC7">
        <w:rPr>
          <w:i/>
          <w:spacing w:val="-4"/>
          <w:lang w:val="sq-AL"/>
        </w:rPr>
        <w:t>.</w:t>
      </w:r>
    </w:p>
    <w:p w14:paraId="2B1D9F3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5. Vendimi nr. 868, datë 12.12.2007, i Këshillit të Ministrave, “Për organizimin dhe funksionimin e Inspektoratit Ndërtimor e Urbanistik Kombëtar”, i ndryshuar, shfuqizohet. </w:t>
      </w:r>
    </w:p>
    <w:p w14:paraId="2B1D9F37" w14:textId="59D2938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6. Ngarkohet </w:t>
      </w:r>
      <w:r w:rsidR="002E1B8C" w:rsidRPr="002E1B8C">
        <w:rPr>
          <w:i/>
          <w:spacing w:val="-4"/>
          <w:lang w:val="sq-AL"/>
        </w:rPr>
        <w:t>ministria përgjegjëse për rendin dhe sigurinë publike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për zbatimin e këtij vendimi.</w:t>
      </w:r>
    </w:p>
    <w:p w14:paraId="2B1D9F38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Ky vendim hyn në fuqi pas botimit në Fletoren Zyrtare.</w:t>
      </w:r>
    </w:p>
    <w:p w14:paraId="2B1D9F39" w14:textId="77777777" w:rsidR="008F4375" w:rsidRPr="00FA2A3C" w:rsidRDefault="008F4375" w:rsidP="008F4375">
      <w:pPr>
        <w:pStyle w:val="Autoriteti"/>
        <w:rPr>
          <w:spacing w:val="-4"/>
          <w:lang w:val="sq-AL"/>
        </w:rPr>
      </w:pPr>
      <w:r w:rsidRPr="00FA2A3C">
        <w:rPr>
          <w:spacing w:val="-4"/>
          <w:lang w:val="sq-AL"/>
        </w:rPr>
        <w:t>KRYEMINISTRI</w:t>
      </w:r>
    </w:p>
    <w:p w14:paraId="2B1D9F3A" w14:textId="77777777" w:rsidR="000F6EA9" w:rsidRPr="006856B2" w:rsidRDefault="008F4375" w:rsidP="006856B2">
      <w:pPr>
        <w:jc w:val="right"/>
        <w:rPr>
          <w:rFonts w:ascii="Garamond" w:hAnsi="Garamond"/>
          <w:b/>
          <w:sz w:val="24"/>
          <w:szCs w:val="24"/>
        </w:rPr>
      </w:pPr>
      <w:r w:rsidRPr="006856B2">
        <w:rPr>
          <w:rFonts w:ascii="Garamond" w:hAnsi="Garamond"/>
          <w:b/>
          <w:spacing w:val="-4"/>
          <w:sz w:val="24"/>
          <w:szCs w:val="24"/>
        </w:rPr>
        <w:t>Edi Rama</w:t>
      </w:r>
    </w:p>
    <w:sectPr w:rsidR="000F6EA9" w:rsidRPr="006856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75"/>
    <w:rsid w:val="000F6EA9"/>
    <w:rsid w:val="002C3ED6"/>
    <w:rsid w:val="002E1B8C"/>
    <w:rsid w:val="006856B2"/>
    <w:rsid w:val="00823D25"/>
    <w:rsid w:val="008F4375"/>
    <w:rsid w:val="00A15A65"/>
    <w:rsid w:val="00D6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9F08"/>
  <w15:docId w15:val="{5A440C26-161F-4D17-B18D-8CA623F6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3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43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437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F43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43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F437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F43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F4375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F437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CACDA67D594140AC11A32E6C173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2020-07-07T10:51:41Z</Data_x0020_e_x0020_Krijimit>
    <Modifikuesi xmlns="0e656187-b300-4fb0-8bf4-3a50f872073c">Eliona.Lloja</Modifikuesi>
    <Data_x0020_e_x0020_Modifikimit xmlns="0e656187-b300-4fb0-8bf4-3a50f872073c">2020-07-07T10:51:41Z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CACDA67D594140AC11A32E6C173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BF061-3F67-4F7F-867B-5A6D2AF2E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651B3A-4036-40C2-BD16-BE7B56DE7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93EABD-EEE6-4715-99E9-4F3F06FDEB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23A614-7347-4DAF-9058-2F1E17E401D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C5D279F-7DBA-4DFB-AD53-CCDA81ADF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063260-0F37-4A52-8880-2617E328E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Vilma Belishta</cp:lastModifiedBy>
  <cp:revision>2</cp:revision>
  <cp:lastPrinted>2019-01-31T12:01:00Z</cp:lastPrinted>
  <dcterms:created xsi:type="dcterms:W3CDTF">2020-08-31T07:32:00Z</dcterms:created>
  <dcterms:modified xsi:type="dcterms:W3CDTF">2020-08-31T07:32:00Z</dcterms:modified>
</cp:coreProperties>
</file>