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1FF6" w:rsidRPr="00CD20A0" w:rsidRDefault="006F1FF6" w:rsidP="006F1FF6">
      <w:pPr>
        <w:pStyle w:val="Akti"/>
        <w:rPr>
          <w:spacing w:val="-4"/>
          <w:lang w:val="sq-AL"/>
        </w:rPr>
      </w:pPr>
      <w:r w:rsidRPr="00CD20A0">
        <w:rPr>
          <w:spacing w:val="-4"/>
          <w:lang w:val="sq-AL"/>
        </w:rPr>
        <w:t>Vendim</w:t>
      </w:r>
    </w:p>
    <w:p w:rsidR="006F1FF6" w:rsidRPr="00CD20A0" w:rsidRDefault="006F1FF6" w:rsidP="006F1FF6">
      <w:pPr>
        <w:pStyle w:val="NumriData"/>
        <w:rPr>
          <w:spacing w:val="-4"/>
          <w:lang w:val="sq-AL"/>
        </w:rPr>
      </w:pPr>
      <w:bookmarkStart w:id="0" w:name="_GoBack"/>
      <w:r w:rsidRPr="00CD20A0">
        <w:rPr>
          <w:spacing w:val="-4"/>
          <w:lang w:val="sq-AL"/>
        </w:rPr>
        <w:t>Nr. 906, datë 11.11.2015</w:t>
      </w:r>
    </w:p>
    <w:bookmarkEnd w:id="0"/>
    <w:p w:rsidR="006F1FF6" w:rsidRPr="00CD20A0" w:rsidRDefault="006F1FF6" w:rsidP="006F1FF6">
      <w:pPr>
        <w:pStyle w:val="Hapesira7"/>
        <w:rPr>
          <w:spacing w:val="-4"/>
          <w:lang w:val="sq-AL"/>
        </w:rPr>
      </w:pPr>
    </w:p>
    <w:p w:rsidR="006F1FF6" w:rsidRPr="00CD20A0" w:rsidRDefault="006F1FF6" w:rsidP="006F1FF6">
      <w:pPr>
        <w:pStyle w:val="Titulli"/>
        <w:rPr>
          <w:spacing w:val="-4"/>
          <w:lang w:val="sq-AL"/>
        </w:rPr>
      </w:pPr>
      <w:r w:rsidRPr="00CD20A0">
        <w:rPr>
          <w:spacing w:val="-4"/>
          <w:lang w:val="sq-AL"/>
        </w:rPr>
        <w:t xml:space="preserve">PËR NJË SHTESË FONDI NË BUXHETIN E VITIT 2015, MIRATUAR PËR MINISTRINË E FINANCAVE, PËR ORGANIZIMIN E LOJËS </w:t>
      </w:r>
      <w:proofErr w:type="spellStart"/>
      <w:r w:rsidRPr="00CD20A0">
        <w:rPr>
          <w:spacing w:val="-4"/>
          <w:lang w:val="sq-AL"/>
        </w:rPr>
        <w:t>PROMOCIONALE</w:t>
      </w:r>
      <w:proofErr w:type="spellEnd"/>
      <w:r w:rsidRPr="00CD20A0">
        <w:rPr>
          <w:spacing w:val="-4"/>
          <w:lang w:val="sq-AL"/>
        </w:rPr>
        <w:t xml:space="preserve"> “LOJA E KUPONIT TATIMOR”</w:t>
      </w:r>
    </w:p>
    <w:p w:rsidR="006F1FF6" w:rsidRPr="00CD20A0" w:rsidRDefault="006F1FF6" w:rsidP="006F1FF6">
      <w:pPr>
        <w:pStyle w:val="Hapesira7"/>
        <w:rPr>
          <w:spacing w:val="-4"/>
          <w:lang w:val="sq-AL"/>
        </w:rPr>
      </w:pPr>
    </w:p>
    <w:p w:rsidR="006F1FF6" w:rsidRPr="00CD20A0" w:rsidRDefault="006F1FF6" w:rsidP="006F1FF6">
      <w:pPr>
        <w:pStyle w:val="Paragrafi"/>
        <w:rPr>
          <w:spacing w:val="-4"/>
          <w:lang w:val="sq-AL"/>
        </w:rPr>
      </w:pPr>
      <w:r w:rsidRPr="00CD20A0">
        <w:rPr>
          <w:spacing w:val="-4"/>
          <w:lang w:val="sq-AL"/>
        </w:rPr>
        <w:t>Në mbështetje të nenit 100 të Kushtetutës, të neneve 5 e 45, të ligjit nr. 9936, datë 26.6.2008, “Për menaxhimin e sistemit buxhetor në Republikën e Shqipërisë”, dhe të nenit 13, të ligjit nr. 160/2014, “Për buxhetin e vitit 2015”, të ndryshuar, me propozimin e ministrit të Financave, Këshilli i Ministrave</w:t>
      </w:r>
    </w:p>
    <w:p w:rsidR="006F1FF6" w:rsidRPr="00CD20A0" w:rsidRDefault="006F1FF6" w:rsidP="006F1FF6">
      <w:pPr>
        <w:pStyle w:val="Hapesira7"/>
        <w:rPr>
          <w:spacing w:val="-4"/>
          <w:lang w:val="sq-AL"/>
        </w:rPr>
      </w:pPr>
    </w:p>
    <w:p w:rsidR="006F1FF6" w:rsidRPr="00CD20A0" w:rsidRDefault="006F1FF6" w:rsidP="006F1FF6">
      <w:pPr>
        <w:pStyle w:val="Vendosi"/>
        <w:rPr>
          <w:spacing w:val="-4"/>
          <w:lang w:val="sq-AL"/>
        </w:rPr>
      </w:pPr>
      <w:r w:rsidRPr="00CD20A0">
        <w:rPr>
          <w:spacing w:val="-4"/>
          <w:lang w:val="sq-AL"/>
        </w:rPr>
        <w:t>VENDOSI:</w:t>
      </w:r>
    </w:p>
    <w:p w:rsidR="006F1FF6" w:rsidRPr="00CD20A0" w:rsidRDefault="006F1FF6" w:rsidP="006F1FF6">
      <w:pPr>
        <w:pStyle w:val="Hapesira7"/>
        <w:rPr>
          <w:spacing w:val="-4"/>
          <w:lang w:val="sq-AL"/>
        </w:rPr>
      </w:pPr>
    </w:p>
    <w:p w:rsidR="006F1FF6" w:rsidRPr="00CD20A0" w:rsidRDefault="006F1FF6" w:rsidP="006F1FF6">
      <w:pPr>
        <w:pStyle w:val="Paragrafi"/>
        <w:rPr>
          <w:spacing w:val="-4"/>
          <w:lang w:val="sq-AL"/>
        </w:rPr>
      </w:pPr>
      <w:r w:rsidRPr="00CD20A0">
        <w:rPr>
          <w:spacing w:val="-4"/>
          <w:lang w:val="sq-AL"/>
        </w:rPr>
        <w:t xml:space="preserve">1. Ministrisë së Financave, në buxhetin e miratuar për vitin 2015, t’i shtohet fondi prej 12 000 000 (dymbëdhjetë milionë) lekësh, për shpenzime </w:t>
      </w:r>
      <w:proofErr w:type="spellStart"/>
      <w:r w:rsidRPr="00CD20A0">
        <w:rPr>
          <w:spacing w:val="-4"/>
          <w:lang w:val="sq-AL"/>
        </w:rPr>
        <w:t>korrente</w:t>
      </w:r>
      <w:proofErr w:type="spellEnd"/>
      <w:r w:rsidRPr="00CD20A0">
        <w:rPr>
          <w:spacing w:val="-4"/>
          <w:lang w:val="sq-AL"/>
        </w:rPr>
        <w:t xml:space="preserve">, në programin “Menaxhimi i të ardhurave tatimore”. </w:t>
      </w:r>
    </w:p>
    <w:p w:rsidR="006F1FF6" w:rsidRPr="00CD20A0" w:rsidRDefault="006F1FF6" w:rsidP="006F1FF6">
      <w:pPr>
        <w:pStyle w:val="Paragrafi"/>
        <w:rPr>
          <w:spacing w:val="-4"/>
          <w:lang w:val="sq-AL"/>
        </w:rPr>
      </w:pPr>
      <w:r w:rsidRPr="00CD20A0">
        <w:rPr>
          <w:spacing w:val="-4"/>
          <w:lang w:val="sq-AL"/>
        </w:rPr>
        <w:t>2. Ky fond të përballohet nga fondi rezervë i buxhetit të shtetit.</w:t>
      </w:r>
    </w:p>
    <w:p w:rsidR="006F1FF6" w:rsidRPr="00CD20A0" w:rsidRDefault="006F1FF6" w:rsidP="006F1FF6">
      <w:pPr>
        <w:pStyle w:val="Paragrafi"/>
        <w:rPr>
          <w:spacing w:val="-4"/>
          <w:lang w:val="sq-AL"/>
        </w:rPr>
      </w:pPr>
      <w:r w:rsidRPr="00CD20A0">
        <w:rPr>
          <w:spacing w:val="-4"/>
          <w:lang w:val="sq-AL"/>
        </w:rPr>
        <w:t xml:space="preserve">3. Fondi i përmendur në pikën 1 të përdoret nga Drejtoria e Përgjithshme e Tatimeve për përballimin e shpenzimeve administrative dhe çmimeve fituese të lojës </w:t>
      </w:r>
      <w:proofErr w:type="spellStart"/>
      <w:r w:rsidRPr="00CD20A0">
        <w:rPr>
          <w:spacing w:val="-4"/>
          <w:lang w:val="sq-AL"/>
        </w:rPr>
        <w:t>promocionale</w:t>
      </w:r>
      <w:proofErr w:type="spellEnd"/>
      <w:r w:rsidRPr="00CD20A0">
        <w:rPr>
          <w:spacing w:val="-4"/>
          <w:lang w:val="sq-AL"/>
        </w:rPr>
        <w:t xml:space="preserve">, të quajtur “Loja e kuponit tatimor”, që do të organizohet nga data 15.11.2015–31.12.2015, në kuadër të nismës kundër </w:t>
      </w:r>
      <w:proofErr w:type="spellStart"/>
      <w:r w:rsidRPr="00CD20A0">
        <w:rPr>
          <w:spacing w:val="-4"/>
          <w:lang w:val="sq-AL"/>
        </w:rPr>
        <w:t>informalitetit</w:t>
      </w:r>
      <w:proofErr w:type="spellEnd"/>
      <w:r w:rsidRPr="00CD20A0">
        <w:rPr>
          <w:spacing w:val="-4"/>
          <w:lang w:val="sq-AL"/>
        </w:rPr>
        <w:t>.</w:t>
      </w:r>
    </w:p>
    <w:p w:rsidR="006F1FF6" w:rsidRPr="00CD20A0" w:rsidRDefault="006F1FF6" w:rsidP="006F1FF6">
      <w:pPr>
        <w:pStyle w:val="Paragrafi"/>
        <w:rPr>
          <w:spacing w:val="-4"/>
          <w:lang w:val="sq-AL"/>
        </w:rPr>
      </w:pPr>
      <w:r w:rsidRPr="00CD20A0">
        <w:rPr>
          <w:spacing w:val="-4"/>
          <w:lang w:val="sq-AL"/>
        </w:rPr>
        <w:t>4. Rregullat e organizimit e të funksionimit të lojës, kategoritë e përfituesve, masa e përfitimit për çdo kategori dhe specifikime të tjera për këtë lojë rregullohen sipas legjislacionit në fuqi për lojërat e fatit.</w:t>
      </w:r>
    </w:p>
    <w:p w:rsidR="006F1FF6" w:rsidRPr="00CD20A0" w:rsidRDefault="006F1FF6" w:rsidP="006F1FF6">
      <w:pPr>
        <w:pStyle w:val="Paragrafi"/>
        <w:rPr>
          <w:spacing w:val="-4"/>
          <w:lang w:val="sq-AL"/>
        </w:rPr>
      </w:pPr>
      <w:r w:rsidRPr="00CD20A0">
        <w:rPr>
          <w:spacing w:val="-4"/>
          <w:lang w:val="sq-AL"/>
        </w:rPr>
        <w:t>5. Ngarkohen Ministria e Financave dhe Drejtoria e Përgjithshme e Tatimeve për zbatimin e këtij vendimi.</w:t>
      </w:r>
    </w:p>
    <w:p w:rsidR="006F1FF6" w:rsidRPr="00CD20A0" w:rsidRDefault="006F1FF6" w:rsidP="006F1FF6">
      <w:pPr>
        <w:pStyle w:val="Paragrafi"/>
        <w:rPr>
          <w:spacing w:val="-4"/>
          <w:lang w:val="sq-AL"/>
        </w:rPr>
      </w:pPr>
      <w:r w:rsidRPr="00CD20A0">
        <w:rPr>
          <w:spacing w:val="-4"/>
          <w:lang w:val="sq-AL"/>
        </w:rPr>
        <w:t>Ky vendim hyn në fuqi menjëherë dhe botohet në Fletoren Zyrtare.</w:t>
      </w:r>
    </w:p>
    <w:p w:rsidR="006F1FF6" w:rsidRPr="00CD20A0" w:rsidRDefault="006F1FF6" w:rsidP="006F1FF6">
      <w:pPr>
        <w:pStyle w:val="Hapesira7"/>
        <w:rPr>
          <w:spacing w:val="-4"/>
          <w:lang w:val="sq-AL"/>
        </w:rPr>
      </w:pPr>
    </w:p>
    <w:p w:rsidR="006F1FF6" w:rsidRPr="00CD20A0" w:rsidRDefault="006F1FF6" w:rsidP="006F1FF6">
      <w:pPr>
        <w:pStyle w:val="Autoriteti"/>
        <w:rPr>
          <w:spacing w:val="-4"/>
          <w:lang w:val="sq-AL"/>
        </w:rPr>
      </w:pPr>
      <w:r w:rsidRPr="00CD20A0">
        <w:rPr>
          <w:spacing w:val="-4"/>
          <w:lang w:val="sq-AL"/>
        </w:rPr>
        <w:t>KRYEMINISTRI</w:t>
      </w:r>
    </w:p>
    <w:p w:rsidR="006F1FF6" w:rsidRPr="00CD20A0" w:rsidRDefault="006F1FF6" w:rsidP="006F1FF6">
      <w:pPr>
        <w:pStyle w:val="AutoritetiEmer"/>
        <w:rPr>
          <w:spacing w:val="-4"/>
          <w:lang w:val="sq-AL"/>
        </w:rPr>
      </w:pPr>
      <w:r w:rsidRPr="00CD20A0">
        <w:rPr>
          <w:spacing w:val="-4"/>
          <w:lang w:val="sq-AL"/>
        </w:rPr>
        <w:t xml:space="preserve">Edi </w:t>
      </w:r>
      <w:proofErr w:type="spellStart"/>
      <w:r w:rsidRPr="00CD20A0">
        <w:rPr>
          <w:spacing w:val="-4"/>
          <w:lang w:val="sq-AL"/>
        </w:rPr>
        <w:t>Rama</w:t>
      </w:r>
      <w:proofErr w:type="spellEnd"/>
    </w:p>
    <w:p w:rsidR="000F6EA9" w:rsidRDefault="000F6EA9"/>
    <w:sectPr w:rsidR="000F6EA9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1FF6"/>
    <w:rsid w:val="000F6EA9"/>
    <w:rsid w:val="006F1F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6F1FF6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NumriData">
    <w:name w:val="Numri_Data"/>
    <w:next w:val="Normal"/>
    <w:link w:val="NumriDataChar"/>
    <w:rsid w:val="006F1FF6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</w:rPr>
  </w:style>
  <w:style w:type="character" w:customStyle="1" w:styleId="NumriDataChar">
    <w:name w:val="Numri_Data Char"/>
    <w:basedOn w:val="DefaultParagraphFont"/>
    <w:link w:val="NumriData"/>
    <w:locked/>
    <w:rsid w:val="006F1FF6"/>
    <w:rPr>
      <w:rFonts w:ascii="Garamond" w:eastAsia="MS Mincho" w:hAnsi="Garamond" w:cs="CG Times"/>
      <w:b/>
      <w:bCs/>
      <w:sz w:val="24"/>
    </w:rPr>
  </w:style>
  <w:style w:type="paragraph" w:customStyle="1" w:styleId="Paragrafi">
    <w:name w:val="Paragrafi"/>
    <w:link w:val="ParagrafiChar"/>
    <w:rsid w:val="006F1FF6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6F1FF6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6F1FF6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</w:rPr>
  </w:style>
  <w:style w:type="character" w:customStyle="1" w:styleId="TitulliChar">
    <w:name w:val="Titulli Char"/>
    <w:basedOn w:val="DefaultParagraphFont"/>
    <w:link w:val="Titulli"/>
    <w:rsid w:val="006F1FF6"/>
    <w:rPr>
      <w:rFonts w:ascii="Garamond" w:eastAsia="MS Mincho" w:hAnsi="Garamond" w:cs="CG Times"/>
      <w:b/>
      <w:bCs/>
      <w:caps/>
      <w:sz w:val="24"/>
    </w:rPr>
  </w:style>
  <w:style w:type="character" w:customStyle="1" w:styleId="AktiChar">
    <w:name w:val="Akti Char"/>
    <w:basedOn w:val="DefaultParagraphFont"/>
    <w:link w:val="Akti"/>
    <w:rsid w:val="006F1FF6"/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Autoriteti">
    <w:name w:val="Autoriteti"/>
    <w:next w:val="Normal"/>
    <w:link w:val="AutoritetiChar"/>
    <w:rsid w:val="006F1FF6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</w:rPr>
  </w:style>
  <w:style w:type="paragraph" w:customStyle="1" w:styleId="AutoritetiEmer">
    <w:name w:val="Autoriteti_Emer"/>
    <w:next w:val="Normal"/>
    <w:link w:val="AutoritetiEmerChar"/>
    <w:rsid w:val="006F1FF6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</w:rPr>
  </w:style>
  <w:style w:type="character" w:customStyle="1" w:styleId="AutoritetiChar">
    <w:name w:val="Autoriteti Char"/>
    <w:link w:val="Autoriteti"/>
    <w:locked/>
    <w:rsid w:val="006F1FF6"/>
    <w:rPr>
      <w:rFonts w:ascii="Garamond" w:eastAsia="MS Mincho" w:hAnsi="Garamond" w:cs="CG Times"/>
      <w:caps/>
      <w:sz w:val="24"/>
    </w:rPr>
  </w:style>
  <w:style w:type="character" w:customStyle="1" w:styleId="AutoritetiEmerChar">
    <w:name w:val="Autoriteti_Emer Char"/>
    <w:link w:val="AutoritetiEmer"/>
    <w:locked/>
    <w:rsid w:val="006F1FF6"/>
    <w:rPr>
      <w:rFonts w:ascii="Garamond" w:eastAsia="MS Mincho" w:hAnsi="Garamond" w:cs="Times New Roman"/>
      <w:b/>
      <w:bCs/>
      <w:sz w:val="24"/>
    </w:rPr>
  </w:style>
  <w:style w:type="paragraph" w:customStyle="1" w:styleId="Vendosi">
    <w:name w:val="Vendosi"/>
    <w:basedOn w:val="Normal"/>
    <w:qFormat/>
    <w:rsid w:val="006F1FF6"/>
    <w:pPr>
      <w:widowControl w:val="0"/>
      <w:spacing w:after="0" w:line="240" w:lineRule="auto"/>
      <w:jc w:val="center"/>
    </w:pPr>
    <w:rPr>
      <w:rFonts w:ascii="Garamond" w:eastAsia="MS Mincho" w:hAnsi="Garamond" w:cs="CG Times"/>
      <w:caps/>
      <w:noProof w:val="0"/>
      <w:sz w:val="24"/>
      <w:szCs w:val="24"/>
      <w:lang w:val="en-US"/>
    </w:rPr>
  </w:style>
  <w:style w:type="paragraph" w:customStyle="1" w:styleId="Hapesira7">
    <w:name w:val="Hapesira 7"/>
    <w:basedOn w:val="Paragrafi"/>
    <w:qFormat/>
    <w:rsid w:val="006F1FF6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6F1FF6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NumriData">
    <w:name w:val="Numri_Data"/>
    <w:next w:val="Normal"/>
    <w:link w:val="NumriDataChar"/>
    <w:rsid w:val="006F1FF6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</w:rPr>
  </w:style>
  <w:style w:type="character" w:customStyle="1" w:styleId="NumriDataChar">
    <w:name w:val="Numri_Data Char"/>
    <w:basedOn w:val="DefaultParagraphFont"/>
    <w:link w:val="NumriData"/>
    <w:locked/>
    <w:rsid w:val="006F1FF6"/>
    <w:rPr>
      <w:rFonts w:ascii="Garamond" w:eastAsia="MS Mincho" w:hAnsi="Garamond" w:cs="CG Times"/>
      <w:b/>
      <w:bCs/>
      <w:sz w:val="24"/>
    </w:rPr>
  </w:style>
  <w:style w:type="paragraph" w:customStyle="1" w:styleId="Paragrafi">
    <w:name w:val="Paragrafi"/>
    <w:link w:val="ParagrafiChar"/>
    <w:rsid w:val="006F1FF6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6F1FF6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6F1FF6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</w:rPr>
  </w:style>
  <w:style w:type="character" w:customStyle="1" w:styleId="TitulliChar">
    <w:name w:val="Titulli Char"/>
    <w:basedOn w:val="DefaultParagraphFont"/>
    <w:link w:val="Titulli"/>
    <w:rsid w:val="006F1FF6"/>
    <w:rPr>
      <w:rFonts w:ascii="Garamond" w:eastAsia="MS Mincho" w:hAnsi="Garamond" w:cs="CG Times"/>
      <w:b/>
      <w:bCs/>
      <w:caps/>
      <w:sz w:val="24"/>
    </w:rPr>
  </w:style>
  <w:style w:type="character" w:customStyle="1" w:styleId="AktiChar">
    <w:name w:val="Akti Char"/>
    <w:basedOn w:val="DefaultParagraphFont"/>
    <w:link w:val="Akti"/>
    <w:rsid w:val="006F1FF6"/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Autoriteti">
    <w:name w:val="Autoriteti"/>
    <w:next w:val="Normal"/>
    <w:link w:val="AutoritetiChar"/>
    <w:rsid w:val="006F1FF6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</w:rPr>
  </w:style>
  <w:style w:type="paragraph" w:customStyle="1" w:styleId="AutoritetiEmer">
    <w:name w:val="Autoriteti_Emer"/>
    <w:next w:val="Normal"/>
    <w:link w:val="AutoritetiEmerChar"/>
    <w:rsid w:val="006F1FF6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</w:rPr>
  </w:style>
  <w:style w:type="character" w:customStyle="1" w:styleId="AutoritetiChar">
    <w:name w:val="Autoriteti Char"/>
    <w:link w:val="Autoriteti"/>
    <w:locked/>
    <w:rsid w:val="006F1FF6"/>
    <w:rPr>
      <w:rFonts w:ascii="Garamond" w:eastAsia="MS Mincho" w:hAnsi="Garamond" w:cs="CG Times"/>
      <w:caps/>
      <w:sz w:val="24"/>
    </w:rPr>
  </w:style>
  <w:style w:type="character" w:customStyle="1" w:styleId="AutoritetiEmerChar">
    <w:name w:val="Autoriteti_Emer Char"/>
    <w:link w:val="AutoritetiEmer"/>
    <w:locked/>
    <w:rsid w:val="006F1FF6"/>
    <w:rPr>
      <w:rFonts w:ascii="Garamond" w:eastAsia="MS Mincho" w:hAnsi="Garamond" w:cs="Times New Roman"/>
      <w:b/>
      <w:bCs/>
      <w:sz w:val="24"/>
    </w:rPr>
  </w:style>
  <w:style w:type="paragraph" w:customStyle="1" w:styleId="Vendosi">
    <w:name w:val="Vendosi"/>
    <w:basedOn w:val="Normal"/>
    <w:qFormat/>
    <w:rsid w:val="006F1FF6"/>
    <w:pPr>
      <w:widowControl w:val="0"/>
      <w:spacing w:after="0" w:line="240" w:lineRule="auto"/>
      <w:jc w:val="center"/>
    </w:pPr>
    <w:rPr>
      <w:rFonts w:ascii="Garamond" w:eastAsia="MS Mincho" w:hAnsi="Garamond" w:cs="CG Times"/>
      <w:caps/>
      <w:noProof w:val="0"/>
      <w:sz w:val="24"/>
      <w:szCs w:val="24"/>
      <w:lang w:val="en-US"/>
    </w:rPr>
  </w:style>
  <w:style w:type="paragraph" w:customStyle="1" w:styleId="Hapesira7">
    <w:name w:val="Hapesira 7"/>
    <w:basedOn w:val="Paragrafi"/>
    <w:qFormat/>
    <w:rsid w:val="006F1FF6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222</Words>
  <Characters>1266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1486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Your User Name</cp:lastModifiedBy>
  <cp:revision>1</cp:revision>
  <dcterms:created xsi:type="dcterms:W3CDTF">2016-01-26T08:41:00Z</dcterms:created>
  <dcterms:modified xsi:type="dcterms:W3CDTF">2016-01-26T08:41:00Z</dcterms:modified>
</cp:coreProperties>
</file>