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972" w:rsidRPr="007D15A4" w:rsidRDefault="00916972" w:rsidP="00916972">
      <w:pPr>
        <w:pStyle w:val="NeniTitull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VENDIM</w:t>
      </w:r>
    </w:p>
    <w:p w:rsidR="00916972" w:rsidRPr="007D15A4" w:rsidRDefault="00916972" w:rsidP="00916972">
      <w:pPr>
        <w:pStyle w:val="NeniTitull"/>
        <w:keepNext w:val="0"/>
        <w:rPr>
          <w:spacing w:val="-4"/>
          <w:lang w:val="sq-AL"/>
        </w:rPr>
      </w:pPr>
      <w:bookmarkStart w:id="0" w:name="_GoBack"/>
      <w:r w:rsidRPr="007D15A4">
        <w:rPr>
          <w:spacing w:val="-4"/>
          <w:lang w:val="sq-AL"/>
        </w:rPr>
        <w:t>Nr. 936, datë 18.11.2015</w:t>
      </w:r>
    </w:p>
    <w:bookmarkEnd w:id="0"/>
    <w:p w:rsidR="00916972" w:rsidRPr="007D15A4" w:rsidRDefault="00916972" w:rsidP="00916972">
      <w:pPr>
        <w:pStyle w:val="Hapesira7"/>
        <w:rPr>
          <w:spacing w:val="-4"/>
          <w:lang w:val="sq-AL"/>
        </w:rPr>
      </w:pPr>
    </w:p>
    <w:p w:rsidR="00916972" w:rsidRPr="007D15A4" w:rsidRDefault="00916972" w:rsidP="00916972">
      <w:pPr>
        <w:pStyle w:val="NeniTitull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PËR RISHPËRNDARJE FONDESH BRENDA PROGRAMEVE BUXHETORE TË MIRATUARA PËR MINISTRINË E PUNËVE TË BRENDSHME, PËR VITIN 2015</w:t>
      </w:r>
    </w:p>
    <w:p w:rsidR="00916972" w:rsidRPr="007D15A4" w:rsidRDefault="00916972" w:rsidP="00916972">
      <w:pPr>
        <w:pStyle w:val="Hapesira7"/>
        <w:rPr>
          <w:spacing w:val="-4"/>
          <w:lang w:val="sq-AL"/>
        </w:rPr>
      </w:pPr>
    </w:p>
    <w:p w:rsidR="00916972" w:rsidRPr="007D15A4" w:rsidRDefault="00916972" w:rsidP="00916972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Në mbështetje të nenit 100 të Kushtetutës, të nenit 44, të ligjit nr. 9936, datë 26.6.1998, “Për menaxhimin e sistemit buxhetor në Republikën e Shqipërisë”, dhe të ligjit nr. 160/2014, “Për buxhetin e vitit 2015”, të ndryshuar, me propozimin e ministrit të Punëve të Brendshme, Këshilli i Ministrave</w:t>
      </w:r>
    </w:p>
    <w:p w:rsidR="00916972" w:rsidRPr="007D15A4" w:rsidRDefault="00916972" w:rsidP="00916972">
      <w:pPr>
        <w:pStyle w:val="Hapesira7"/>
        <w:rPr>
          <w:spacing w:val="-4"/>
          <w:lang w:val="sq-AL"/>
        </w:rPr>
      </w:pPr>
    </w:p>
    <w:p w:rsidR="00916972" w:rsidRPr="007D15A4" w:rsidRDefault="00916972" w:rsidP="00916972">
      <w:pPr>
        <w:pStyle w:val="NeniNr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ab/>
      </w:r>
      <w:r w:rsidRPr="007D15A4">
        <w:rPr>
          <w:spacing w:val="-4"/>
          <w:lang w:val="sq-AL"/>
        </w:rPr>
        <w:tab/>
      </w:r>
      <w:r w:rsidRPr="007D15A4">
        <w:rPr>
          <w:spacing w:val="-4"/>
          <w:lang w:val="sq-AL"/>
        </w:rPr>
        <w:tab/>
      </w:r>
      <w:r w:rsidRPr="007D15A4">
        <w:rPr>
          <w:spacing w:val="-4"/>
          <w:lang w:val="sq-AL"/>
        </w:rPr>
        <w:tab/>
      </w:r>
      <w:r w:rsidRPr="007D15A4">
        <w:rPr>
          <w:spacing w:val="-4"/>
          <w:lang w:val="sq-AL"/>
        </w:rPr>
        <w:tab/>
        <w:t>VENDOSI:</w:t>
      </w:r>
    </w:p>
    <w:p w:rsidR="00916972" w:rsidRPr="007D15A4" w:rsidRDefault="00916972" w:rsidP="00916972">
      <w:pPr>
        <w:pStyle w:val="Hapesira7"/>
        <w:rPr>
          <w:spacing w:val="-4"/>
          <w:lang w:val="sq-AL"/>
        </w:rPr>
      </w:pPr>
    </w:p>
    <w:p w:rsidR="00916972" w:rsidRDefault="00916972" w:rsidP="00916972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1. Në buxhetin e vitit 2015 të bëhet rishpërndarja e fondeve brenda programeve buxhetore të miratuara për Ministrinë e Punëve të Brendshme, si më poshtë vijon: </w:t>
      </w:r>
    </w:p>
    <w:p w:rsidR="00916972" w:rsidRPr="007D15A4" w:rsidRDefault="00916972" w:rsidP="00916972">
      <w:pPr>
        <w:pStyle w:val="Paragrafi"/>
        <w:rPr>
          <w:spacing w:val="-4"/>
          <w:lang w:val="sq-AL"/>
        </w:rPr>
      </w:pPr>
    </w:p>
    <w:p w:rsidR="00916972" w:rsidRPr="007D15A4" w:rsidRDefault="00916972" w:rsidP="00916972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a) Për programin “Policia e Shtetit”, në artikullin 231 “Shpenzime për investime”, të shtohet fondi 27 000 000 (njëzet e shtatë milionë) lekë, për mbulimin e shpenzimeve në investime për projektin “Blerje pajisjesh për Policinë e Rendit”; </w:t>
      </w:r>
    </w:p>
    <w:p w:rsidR="00916972" w:rsidRPr="007D15A4" w:rsidRDefault="00916972" w:rsidP="00916972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b) Për programin “Emergjenca civile”, në artikullin 604 “Transferta korrente të brendshme”, të shtohet fondi 61 584 000 (gjashtëdhjetë e një milionë e pesëqind e tetëdhjetë e katër mijë) lekë, për mbulimin e shpenzimeve për rehabilitimin e infrastrukturës së dëmtuar, dëmshpërblimin e familjeve, banesat e të cilave janë dëmtuar nga fatkeqësi të ndryshme, si dhe fond rezervë për të përballuar emergjencat e pritshme dimërore;</w:t>
      </w:r>
    </w:p>
    <w:p w:rsidR="00916972" w:rsidRPr="007D15A4" w:rsidRDefault="00916972" w:rsidP="00916972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c) Fondi prej 88 584 000 (tetëdhjetë e tetë milionë e pesëqind e tetëdhjetë e katër mijë) lekësh të përballohet nga pakësimi i buxhetit për programin “Planifikim menaxhimi” në zërin “Shpenzime korrente” dhe “Shpenzime për investime”.</w:t>
      </w:r>
    </w:p>
    <w:p w:rsidR="00916972" w:rsidRPr="007D15A4" w:rsidRDefault="00916972" w:rsidP="0091697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7D15A4">
        <w:rPr>
          <w:spacing w:val="-4"/>
          <w:lang w:val="sq-AL"/>
        </w:rPr>
        <w:t xml:space="preserve">Ngarkohen ministri i Punëve të Brendshme, ministri i Financave dhe ministri i Zhvillimit Ekonomik, Turizmit, Tregtisë dhe Sipërmarrjes për zbatimin e këtij vendimi. </w:t>
      </w:r>
    </w:p>
    <w:p w:rsidR="00916972" w:rsidRPr="007D15A4" w:rsidRDefault="00916972" w:rsidP="00916972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Ky vendim hyn në fuqi menjëherë dhe botohet në Fletoren Zyrtare. </w:t>
      </w:r>
    </w:p>
    <w:p w:rsidR="00916972" w:rsidRPr="007D15A4" w:rsidRDefault="00916972" w:rsidP="00916972">
      <w:pPr>
        <w:pStyle w:val="Hapesira7"/>
        <w:rPr>
          <w:spacing w:val="-4"/>
          <w:lang w:val="sq-AL"/>
        </w:rPr>
      </w:pPr>
    </w:p>
    <w:p w:rsidR="00916972" w:rsidRPr="007D15A4" w:rsidRDefault="00916972" w:rsidP="00916972">
      <w:pPr>
        <w:pStyle w:val="Paragrafi"/>
        <w:jc w:val="right"/>
        <w:rPr>
          <w:spacing w:val="-4"/>
          <w:lang w:val="sq-AL"/>
        </w:rPr>
      </w:pPr>
      <w:r w:rsidRPr="007D15A4">
        <w:rPr>
          <w:spacing w:val="-4"/>
          <w:lang w:val="sq-AL"/>
        </w:rPr>
        <w:t>KRYEMINISTRI</w:t>
      </w:r>
    </w:p>
    <w:p w:rsidR="00916972" w:rsidRPr="007D15A4" w:rsidRDefault="00916972" w:rsidP="00916972">
      <w:pPr>
        <w:pStyle w:val="Paragrafi"/>
        <w:jc w:val="right"/>
        <w:rPr>
          <w:b/>
          <w:spacing w:val="-4"/>
          <w:lang w:val="sq-AL"/>
        </w:rPr>
      </w:pPr>
      <w:r w:rsidRPr="007D15A4">
        <w:rPr>
          <w:b/>
          <w:spacing w:val="-4"/>
          <w:lang w:val="sq-AL"/>
        </w:rPr>
        <w:t>Edi Rama</w:t>
      </w:r>
    </w:p>
    <w:p w:rsidR="00C038B6" w:rsidRDefault="0091697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972"/>
    <w:rsid w:val="002D1BDF"/>
    <w:rsid w:val="00462D66"/>
    <w:rsid w:val="0091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69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697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169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69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1697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1697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69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697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169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69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1697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1697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2016-01-27T09:42:00Z</dcterms:created>
  <dcterms:modified xsi:type="dcterms:W3CDTF">2016-01-27T09:42:00Z</dcterms:modified>
</cp:coreProperties>
</file>