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141" w:rsidRPr="00024C97" w:rsidRDefault="00740141" w:rsidP="00740141">
      <w:pPr>
        <w:pStyle w:val="NeniTitull"/>
        <w:rPr>
          <w:lang w:val="sq-AL"/>
        </w:rPr>
      </w:pPr>
      <w:r w:rsidRPr="00024C97">
        <w:rPr>
          <w:lang w:val="sq-AL"/>
        </w:rPr>
        <w:t>VENDIM</w:t>
      </w:r>
    </w:p>
    <w:p w:rsidR="00740141" w:rsidRPr="00024C97" w:rsidRDefault="00740141" w:rsidP="00740141">
      <w:pPr>
        <w:pStyle w:val="NeniTitull"/>
        <w:rPr>
          <w:lang w:val="sq-AL"/>
        </w:rPr>
      </w:pPr>
      <w:r w:rsidRPr="00024C97">
        <w:rPr>
          <w:lang w:val="sq-AL"/>
        </w:rPr>
        <w:t>Nr. 1083, datë 28.12.2015</w:t>
      </w:r>
    </w:p>
    <w:p w:rsidR="00740141" w:rsidRPr="00024C97" w:rsidRDefault="00740141" w:rsidP="00740141">
      <w:pPr>
        <w:pStyle w:val="NeniTitull"/>
        <w:rPr>
          <w:sz w:val="12"/>
          <w:lang w:val="sq-AL"/>
        </w:rPr>
      </w:pPr>
    </w:p>
    <w:p w:rsidR="00740141" w:rsidRPr="00024C97" w:rsidRDefault="00740141" w:rsidP="00740141">
      <w:pPr>
        <w:pStyle w:val="NeniTitull"/>
        <w:rPr>
          <w:lang w:val="sq-AL"/>
        </w:rPr>
      </w:pPr>
      <w:r w:rsidRPr="00024C97">
        <w:rPr>
          <w:lang w:val="sq-AL"/>
        </w:rPr>
        <w:t>PËR</w:t>
      </w:r>
      <w:r>
        <w:rPr>
          <w:lang w:val="sq-AL"/>
        </w:rPr>
        <w:t xml:space="preserve"> </w:t>
      </w:r>
      <w:r w:rsidRPr="00024C97">
        <w:rPr>
          <w:lang w:val="sq-AL"/>
        </w:rPr>
        <w:t>SHPËRBLIMIN DHE KOMPENSIMIN E DISA KATEGORIVE  TË VEÇANTA PËR FESTAT E FUNDVITIT</w:t>
      </w:r>
    </w:p>
    <w:p w:rsidR="00740141" w:rsidRPr="00024C97" w:rsidRDefault="00740141" w:rsidP="00740141">
      <w:pPr>
        <w:pStyle w:val="Paragrafi"/>
        <w:rPr>
          <w:sz w:val="12"/>
          <w:u w:val="single"/>
          <w:lang w:val="sq-AL"/>
        </w:rPr>
      </w:pPr>
    </w:p>
    <w:p w:rsidR="00740141" w:rsidRPr="00024C97" w:rsidRDefault="00740141" w:rsidP="00740141">
      <w:pPr>
        <w:pStyle w:val="Paragrafi"/>
        <w:rPr>
          <w:spacing w:val="-4"/>
          <w:lang w:val="sq-AL"/>
        </w:rPr>
      </w:pPr>
      <w:r w:rsidRPr="00024C97">
        <w:rPr>
          <w:spacing w:val="-4"/>
          <w:lang w:val="sq-AL"/>
        </w:rPr>
        <w:t>Në mbështetje të nenit 100 të Kushtetutës, të nenit 5, të ligjit nr.</w:t>
      </w:r>
      <w:r>
        <w:rPr>
          <w:spacing w:val="-4"/>
          <w:lang w:val="sq-AL"/>
        </w:rPr>
        <w:t xml:space="preserve"> </w:t>
      </w:r>
      <w:r w:rsidRPr="00024C97">
        <w:rPr>
          <w:spacing w:val="-4"/>
          <w:lang w:val="sq-AL"/>
        </w:rPr>
        <w:t>9936, datë 26.6.2008, “Për menaxhimin e sistemit buxhetor në Republikën e Shqipërisë”, dhe të neneve 10 e 13, të ligjit  nr.</w:t>
      </w:r>
      <w:r>
        <w:rPr>
          <w:spacing w:val="-4"/>
          <w:lang w:val="sq-AL"/>
        </w:rPr>
        <w:t xml:space="preserve"> </w:t>
      </w:r>
      <w:r w:rsidRPr="00024C97">
        <w:rPr>
          <w:spacing w:val="-4"/>
          <w:lang w:val="sq-AL"/>
        </w:rPr>
        <w:t xml:space="preserve">160/2014, “Për buxhetin e vitit 2015”, të ndryshuar, me propozimin e ministrit të Financave, Këshilli i Ministrave  </w:t>
      </w:r>
    </w:p>
    <w:p w:rsidR="00740141" w:rsidRPr="00024C97" w:rsidRDefault="00740141" w:rsidP="00740141">
      <w:pPr>
        <w:pStyle w:val="NeniNr"/>
        <w:rPr>
          <w:spacing w:val="-4"/>
          <w:sz w:val="10"/>
          <w:lang w:val="sq-AL"/>
        </w:rPr>
      </w:pPr>
    </w:p>
    <w:p w:rsidR="00740141" w:rsidRPr="00024C97" w:rsidRDefault="00740141" w:rsidP="00740141">
      <w:pPr>
        <w:pStyle w:val="NeniNr"/>
        <w:rPr>
          <w:spacing w:val="-4"/>
          <w:lang w:val="sq-AL"/>
        </w:rPr>
      </w:pPr>
      <w:r w:rsidRPr="00024C97">
        <w:rPr>
          <w:spacing w:val="-4"/>
          <w:lang w:val="sq-AL"/>
        </w:rPr>
        <w:t>VENDOSI:</w:t>
      </w:r>
    </w:p>
    <w:p w:rsidR="00740141" w:rsidRPr="00024C97" w:rsidRDefault="00740141" w:rsidP="00740141">
      <w:pPr>
        <w:pStyle w:val="Paragrafi"/>
        <w:rPr>
          <w:spacing w:val="-4"/>
          <w:sz w:val="10"/>
          <w:lang w:val="sq-AL"/>
        </w:rPr>
      </w:pPr>
    </w:p>
    <w:p w:rsidR="00740141" w:rsidRPr="00024C97" w:rsidRDefault="00740141" w:rsidP="00740141">
      <w:pPr>
        <w:pStyle w:val="Paragrafi"/>
        <w:rPr>
          <w:spacing w:val="-4"/>
          <w:lang w:val="sq-AL"/>
        </w:rPr>
      </w:pPr>
      <w:r w:rsidRPr="00024C97">
        <w:rPr>
          <w:spacing w:val="-4"/>
          <w:lang w:val="sq-AL"/>
        </w:rPr>
        <w:t>1. Në sistemin e arsimit publik jepen shpërblime për kategoritë e mëposhtme:</w:t>
      </w:r>
    </w:p>
    <w:p w:rsidR="00740141" w:rsidRPr="00024C97" w:rsidRDefault="00740141" w:rsidP="00740141">
      <w:pPr>
        <w:pStyle w:val="Paragrafi"/>
        <w:rPr>
          <w:spacing w:val="-4"/>
          <w:lang w:val="sq-AL"/>
        </w:rPr>
      </w:pPr>
      <w:r w:rsidRPr="00024C97">
        <w:rPr>
          <w:spacing w:val="-4"/>
          <w:lang w:val="sq-AL"/>
        </w:rPr>
        <w:t>a) Për 500 mësuesit më të spikatur jepet shpërblimi, në masën 40 000 (dyzet mijë) lekë.</w:t>
      </w:r>
    </w:p>
    <w:p w:rsidR="00740141" w:rsidRPr="00024C97" w:rsidRDefault="00740141" w:rsidP="00740141">
      <w:pPr>
        <w:pStyle w:val="Paragrafi"/>
        <w:rPr>
          <w:spacing w:val="-4"/>
          <w:lang w:val="sq-AL"/>
        </w:rPr>
      </w:pPr>
      <w:r w:rsidRPr="00024C97">
        <w:rPr>
          <w:spacing w:val="-4"/>
          <w:lang w:val="sq-AL"/>
        </w:rPr>
        <w:t xml:space="preserve">b) Për nxënësit e shkëlqyer në ciklin e dytë të sistemit e arsimit 9-vjeçar dhe të mesëm jepet shpërblimi prej 5 000 (pesë mijë) lekësh. </w:t>
      </w:r>
    </w:p>
    <w:p w:rsidR="00740141" w:rsidRPr="00024C97" w:rsidRDefault="00740141" w:rsidP="00740141">
      <w:pPr>
        <w:pStyle w:val="Paragrafi"/>
        <w:rPr>
          <w:spacing w:val="-4"/>
          <w:lang w:val="sq-AL"/>
        </w:rPr>
      </w:pPr>
      <w:r w:rsidRPr="00024C97">
        <w:rPr>
          <w:spacing w:val="-4"/>
          <w:lang w:val="sq-AL"/>
        </w:rPr>
        <w:t xml:space="preserve">c) Për studentët e ekselencës në sistemin e arsimit të lartë jepet shpërblimi prej 5 000 (pesë mijë) lekësh. </w:t>
      </w:r>
    </w:p>
    <w:p w:rsidR="00740141" w:rsidRPr="00024C97" w:rsidRDefault="00740141" w:rsidP="00740141">
      <w:pPr>
        <w:pStyle w:val="Paragrafi"/>
        <w:rPr>
          <w:spacing w:val="-4"/>
          <w:lang w:val="sq-AL"/>
        </w:rPr>
      </w:pPr>
      <w:r w:rsidRPr="00024C97">
        <w:rPr>
          <w:spacing w:val="-4"/>
          <w:lang w:val="sq-AL"/>
        </w:rPr>
        <w:t>Efektet financiare përballohen nga buxheti i Ministrisë së Arsimit dhe Sportit, miratuar për vitin 2015.</w:t>
      </w:r>
    </w:p>
    <w:p w:rsidR="00740141" w:rsidRPr="00024C97" w:rsidRDefault="00740141" w:rsidP="00740141">
      <w:pPr>
        <w:pStyle w:val="Paragrafi"/>
        <w:rPr>
          <w:spacing w:val="-4"/>
          <w:lang w:val="sq-AL"/>
        </w:rPr>
      </w:pPr>
      <w:r w:rsidRPr="00024C97">
        <w:rPr>
          <w:spacing w:val="-4"/>
          <w:lang w:val="sq-AL"/>
        </w:rPr>
        <w:t>2. Për 300 mjekët më të spikatur jepet shpërblimi, në masën 40 000 (dyzet mijë) lekë. Efekti financiar përballohet nga Fondi i Sigurimit të Detyrueshëm të Kujdesit Shëndetësor, miratuar për vitin 2015.</w:t>
      </w:r>
    </w:p>
    <w:p w:rsidR="00740141" w:rsidRPr="00024C97" w:rsidRDefault="00740141" w:rsidP="00740141">
      <w:pPr>
        <w:pStyle w:val="Paragrafi"/>
        <w:rPr>
          <w:spacing w:val="-4"/>
          <w:lang w:val="sq-AL"/>
        </w:rPr>
      </w:pPr>
      <w:r w:rsidRPr="00024C97">
        <w:rPr>
          <w:spacing w:val="-4"/>
          <w:lang w:val="sq-AL"/>
        </w:rPr>
        <w:t>3. Përfituesit nga skema e ndihmës ekonomike dhe paaftësisë përfitojnë kompensimin financiar në masën 2 000 (dy mijë) lekë, të ndarë sipas kategorive të mëposhtme:</w:t>
      </w:r>
    </w:p>
    <w:p w:rsidR="00740141" w:rsidRPr="00024C97" w:rsidRDefault="00740141" w:rsidP="00740141">
      <w:pPr>
        <w:pStyle w:val="Paragrafi"/>
        <w:rPr>
          <w:spacing w:val="-4"/>
          <w:lang w:val="sq-AL"/>
        </w:rPr>
      </w:pPr>
      <w:r w:rsidRPr="00024C97">
        <w:rPr>
          <w:spacing w:val="-4"/>
          <w:lang w:val="sq-AL"/>
        </w:rPr>
        <w:t xml:space="preserve">a) Familje të cilat trajtohen me ndihmë ekonomike; </w:t>
      </w:r>
    </w:p>
    <w:p w:rsidR="00740141" w:rsidRPr="00024C97" w:rsidRDefault="00740141" w:rsidP="00740141">
      <w:pPr>
        <w:pStyle w:val="Paragrafi"/>
        <w:rPr>
          <w:spacing w:val="-4"/>
          <w:lang w:val="sq-AL"/>
        </w:rPr>
      </w:pPr>
      <w:r w:rsidRPr="00024C97">
        <w:rPr>
          <w:spacing w:val="-4"/>
          <w:lang w:val="sq-AL"/>
        </w:rPr>
        <w:t>b) Familje që kanë në përbërjen e tyre anëtarë me aftësi të kufizuara, të lindur ose të bërë të tillë, të cilët deklarohen të paaftë për punë me vendim të KMCAP-së, sipas pikës 3, të nenit 7, të ligjit nr.</w:t>
      </w:r>
      <w:r>
        <w:rPr>
          <w:spacing w:val="-4"/>
          <w:lang w:val="sq-AL"/>
        </w:rPr>
        <w:t xml:space="preserve"> </w:t>
      </w:r>
      <w:r w:rsidRPr="00024C97">
        <w:rPr>
          <w:spacing w:val="-4"/>
          <w:lang w:val="sq-AL"/>
        </w:rPr>
        <w:t>9355</w:t>
      </w:r>
      <w:r>
        <w:rPr>
          <w:spacing w:val="-4"/>
          <w:lang w:val="sq-AL"/>
        </w:rPr>
        <w:t xml:space="preserve">, </w:t>
      </w:r>
      <w:r w:rsidRPr="00024C97">
        <w:rPr>
          <w:spacing w:val="-4"/>
          <w:lang w:val="sq-AL"/>
        </w:rPr>
        <w:t xml:space="preserve">datë 10.3.2005, “Për ndihmën dhe shërbimet shoqërore”; </w:t>
      </w:r>
    </w:p>
    <w:p w:rsidR="00740141" w:rsidRPr="00024C97" w:rsidRDefault="00740141" w:rsidP="00740141">
      <w:pPr>
        <w:pStyle w:val="Paragrafi"/>
        <w:rPr>
          <w:spacing w:val="-4"/>
          <w:lang w:val="sq-AL"/>
        </w:rPr>
      </w:pPr>
      <w:r w:rsidRPr="00024C97">
        <w:rPr>
          <w:spacing w:val="-4"/>
          <w:lang w:val="sq-AL"/>
        </w:rPr>
        <w:t>c) Individët përfitues të statusit sipas ligjit nr.</w:t>
      </w:r>
      <w:r>
        <w:rPr>
          <w:spacing w:val="-4"/>
          <w:lang w:val="sq-AL"/>
        </w:rPr>
        <w:t xml:space="preserve"> </w:t>
      </w:r>
      <w:r w:rsidRPr="00024C97">
        <w:rPr>
          <w:spacing w:val="-4"/>
          <w:lang w:val="sq-AL"/>
        </w:rPr>
        <w:t xml:space="preserve">8626, datë 22.6.2000, “Statusi i invalidit paraplegjik dhe tetraplegjik”, të ndryshuar; </w:t>
      </w:r>
    </w:p>
    <w:p w:rsidR="00740141" w:rsidRPr="00024C97" w:rsidRDefault="00740141" w:rsidP="00740141">
      <w:pPr>
        <w:pStyle w:val="Paragrafi"/>
        <w:rPr>
          <w:spacing w:val="-4"/>
          <w:lang w:val="sq-AL"/>
        </w:rPr>
      </w:pPr>
      <w:r w:rsidRPr="00024C97">
        <w:rPr>
          <w:spacing w:val="-4"/>
          <w:lang w:val="sq-AL"/>
        </w:rPr>
        <w:t>ç) Individët përfitues të statusit sipas ligjit nr.</w:t>
      </w:r>
      <w:r>
        <w:rPr>
          <w:spacing w:val="-4"/>
          <w:lang w:val="sq-AL"/>
        </w:rPr>
        <w:t xml:space="preserve"> </w:t>
      </w:r>
      <w:r w:rsidRPr="00024C97">
        <w:rPr>
          <w:spacing w:val="-4"/>
          <w:lang w:val="sq-AL"/>
        </w:rPr>
        <w:t>8098, datë 28.3.1996, “Për statusin e të verbrit”, të ndryshuar.</w:t>
      </w:r>
    </w:p>
    <w:p w:rsidR="00740141" w:rsidRPr="00024C97" w:rsidRDefault="00740141" w:rsidP="00740141">
      <w:pPr>
        <w:pStyle w:val="Paragrafi"/>
        <w:rPr>
          <w:spacing w:val="-4"/>
          <w:lang w:val="sq-AL"/>
        </w:rPr>
      </w:pPr>
      <w:r w:rsidRPr="00024C97">
        <w:rPr>
          <w:spacing w:val="-4"/>
          <w:lang w:val="sq-AL"/>
        </w:rPr>
        <w:t>Efektet financiare përballohen nga zëri “Ndihma ekonomike dhe pagesa e paaftësisë”, miratuar në buxhetin</w:t>
      </w:r>
      <w:r w:rsidRPr="00024C97">
        <w:rPr>
          <w:color w:val="FF0000"/>
          <w:spacing w:val="-4"/>
          <w:lang w:val="sq-AL"/>
        </w:rPr>
        <w:t xml:space="preserve"> </w:t>
      </w:r>
      <w:r w:rsidRPr="00024C97">
        <w:rPr>
          <w:spacing w:val="-4"/>
          <w:lang w:val="sq-AL"/>
        </w:rPr>
        <w:t xml:space="preserve">e Ministrisë së Mirëqenies Sociale dhe Rinisë, për vitin 2015. </w:t>
      </w:r>
    </w:p>
    <w:p w:rsidR="00740141" w:rsidRPr="00024C97" w:rsidRDefault="00740141" w:rsidP="00740141">
      <w:pPr>
        <w:pStyle w:val="Paragrafi"/>
        <w:rPr>
          <w:spacing w:val="-4"/>
          <w:lang w:val="sq-AL"/>
        </w:rPr>
      </w:pPr>
      <w:r w:rsidRPr="00024C97">
        <w:rPr>
          <w:spacing w:val="-4"/>
          <w:lang w:val="sq-AL"/>
        </w:rPr>
        <w:t>4. Pensionistët përfitojnë kompensimin financiar, në masën 2 000 (dy mijë) lekë, të ndarë sipas kategorive të mëposhtme:</w:t>
      </w:r>
    </w:p>
    <w:p w:rsidR="00740141" w:rsidRPr="00024C97" w:rsidRDefault="00740141" w:rsidP="00740141">
      <w:pPr>
        <w:pStyle w:val="Paragrafi"/>
        <w:rPr>
          <w:spacing w:val="-4"/>
          <w:lang w:val="sq-AL"/>
        </w:rPr>
      </w:pPr>
      <w:r w:rsidRPr="00024C97">
        <w:rPr>
          <w:spacing w:val="-4"/>
          <w:lang w:val="sq-AL"/>
        </w:rPr>
        <w:t>a) Personat, që marrin pension pleqërie, pension invaliditeti, pension familjar dhe pension social, sipas ligjeve nr.</w:t>
      </w:r>
      <w:r>
        <w:rPr>
          <w:spacing w:val="-4"/>
          <w:lang w:val="sq-AL"/>
        </w:rPr>
        <w:t xml:space="preserve"> </w:t>
      </w:r>
      <w:r w:rsidRPr="00024C97">
        <w:rPr>
          <w:spacing w:val="-4"/>
          <w:lang w:val="sq-AL"/>
        </w:rPr>
        <w:t>4171, datë 13.9.1966, “Për sigurimet shoqërore në Republikën Popullore të Shqipërisë”, dhe nr.</w:t>
      </w:r>
      <w:r>
        <w:rPr>
          <w:spacing w:val="-4"/>
          <w:lang w:val="sq-AL"/>
        </w:rPr>
        <w:t xml:space="preserve"> </w:t>
      </w:r>
      <w:r w:rsidRPr="00024C97">
        <w:rPr>
          <w:spacing w:val="-4"/>
          <w:lang w:val="sq-AL"/>
        </w:rPr>
        <w:t>7703, datë 11.5.1993, “Për sigurimet shoqërore në Republikën e  Shqipërisë”, të ndryshuar.</w:t>
      </w:r>
    </w:p>
    <w:p w:rsidR="00740141" w:rsidRPr="00024C97" w:rsidRDefault="00740141" w:rsidP="00740141">
      <w:pPr>
        <w:pStyle w:val="Paragrafi"/>
        <w:rPr>
          <w:spacing w:val="-4"/>
          <w:lang w:val="sq-AL"/>
        </w:rPr>
      </w:pPr>
      <w:r w:rsidRPr="00024C97">
        <w:rPr>
          <w:spacing w:val="-4"/>
          <w:lang w:val="sq-AL"/>
        </w:rPr>
        <w:t>b) Personat, që marrin pension, sipas ligjit nr.</w:t>
      </w:r>
      <w:r>
        <w:rPr>
          <w:spacing w:val="-4"/>
          <w:lang w:val="sq-AL"/>
        </w:rPr>
        <w:t xml:space="preserve"> </w:t>
      </w:r>
      <w:r w:rsidRPr="00024C97">
        <w:rPr>
          <w:spacing w:val="-4"/>
          <w:lang w:val="sq-AL"/>
        </w:rPr>
        <w:t>4976, datë 29.6.1972, “Për pensionet e anëtarëve të kooperativave bujqësore në Republikën Popullore të Shqipërisë”, dhe sipas paragrafit të katërt, të nenit 96, të ligjit nr.</w:t>
      </w:r>
      <w:r>
        <w:rPr>
          <w:spacing w:val="-4"/>
          <w:lang w:val="sq-AL"/>
        </w:rPr>
        <w:t xml:space="preserve"> </w:t>
      </w:r>
      <w:r w:rsidRPr="00024C97">
        <w:rPr>
          <w:spacing w:val="-4"/>
          <w:lang w:val="sq-AL"/>
        </w:rPr>
        <w:t xml:space="preserve">7703, datë 11.5.1993, “Për sigurimet shoqërore në Republikën e Shqipërisë”, të ndryshuar. </w:t>
      </w:r>
    </w:p>
    <w:p w:rsidR="00740141" w:rsidRPr="00024C97" w:rsidRDefault="00740141" w:rsidP="00740141">
      <w:pPr>
        <w:pStyle w:val="Paragrafi"/>
        <w:rPr>
          <w:lang w:val="sq-AL"/>
        </w:rPr>
      </w:pPr>
      <w:r w:rsidRPr="00024C97">
        <w:rPr>
          <w:spacing w:val="-4"/>
          <w:lang w:val="sq-AL"/>
        </w:rPr>
        <w:t>c) Personat, që marrin trajtim të veçantë financiar, sipas ligjit nr.</w:t>
      </w:r>
      <w:r>
        <w:rPr>
          <w:spacing w:val="-4"/>
          <w:lang w:val="sq-AL"/>
        </w:rPr>
        <w:t xml:space="preserve"> </w:t>
      </w:r>
      <w:r w:rsidRPr="00024C97">
        <w:rPr>
          <w:spacing w:val="-4"/>
          <w:lang w:val="sq-AL"/>
        </w:rPr>
        <w:t>8685,  datë 22.6.2000</w:t>
      </w:r>
      <w:r w:rsidRPr="00024C97">
        <w:rPr>
          <w:lang w:val="sq-AL"/>
        </w:rPr>
        <w:t>, “Për një trajtim të veçantë të punonjësve, që kanë punuar në miniera, në nëntokë”, të ndryshuar, dhe personat, që përfitojnë trajtim të veçantë financiar, sipas ligjit nr.</w:t>
      </w:r>
      <w:r>
        <w:rPr>
          <w:lang w:val="sq-AL"/>
        </w:rPr>
        <w:t xml:space="preserve"> </w:t>
      </w:r>
      <w:r w:rsidRPr="00024C97">
        <w:rPr>
          <w:lang w:val="sq-AL"/>
        </w:rPr>
        <w:t>9179,   datë 29.1.2004, “Për një trajtim të veçantë të punonjësve, që kanë punuar në disa ndërmarrje të industrisë ushtarake”, të ndryshuar.</w:t>
      </w:r>
    </w:p>
    <w:p w:rsidR="00740141" w:rsidRPr="00024C97" w:rsidRDefault="00740141" w:rsidP="00740141">
      <w:pPr>
        <w:pStyle w:val="Paragrafi"/>
        <w:rPr>
          <w:lang w:val="sq-AL"/>
        </w:rPr>
      </w:pPr>
      <w:r w:rsidRPr="00024C97">
        <w:rPr>
          <w:lang w:val="sq-AL"/>
        </w:rPr>
        <w:t>ç)</w:t>
      </w:r>
      <w:r>
        <w:rPr>
          <w:lang w:val="sq-AL"/>
        </w:rPr>
        <w:t xml:space="preserve"> </w:t>
      </w:r>
      <w:r w:rsidRPr="00024C97">
        <w:rPr>
          <w:lang w:val="sq-AL"/>
        </w:rPr>
        <w:t>Personat, që marrin pension të parakohshëm për vjetërsi shërbimi, sipas ligjit nr.</w:t>
      </w:r>
      <w:r>
        <w:rPr>
          <w:lang w:val="sq-AL"/>
        </w:rPr>
        <w:t xml:space="preserve"> </w:t>
      </w:r>
      <w:r w:rsidRPr="00024C97">
        <w:rPr>
          <w:lang w:val="sq-AL"/>
        </w:rPr>
        <w:t xml:space="preserve">10142, datë 15.5.2009, “Për sigurimin shoqëror suplementar të ushtarakeve të Forcave të Armatosura, të punonjësve të Policisë së Shtetit, të Gardës së Republikës, të Shërbimit Informativ të Shtetit, të </w:t>
      </w:r>
      <w:r w:rsidRPr="00024C97">
        <w:rPr>
          <w:lang w:val="sq-AL"/>
        </w:rPr>
        <w:lastRenderedPageBreak/>
        <w:t>Policisë së Burgjeve, të Policisë së Mbrojtjes nga Zjarri dhe të Shpëtimit e të punonjësve të Shërbimit të Kontrollit të Brendshëm në Republikën e Shqipërisë”, të ndryshuar, dhe personat që marrin pension sipas  ligjit nr.</w:t>
      </w:r>
      <w:r>
        <w:rPr>
          <w:lang w:val="sq-AL"/>
        </w:rPr>
        <w:t xml:space="preserve"> </w:t>
      </w:r>
      <w:r w:rsidRPr="00024C97">
        <w:rPr>
          <w:spacing w:val="-3"/>
          <w:lang w:val="sq-AL"/>
        </w:rPr>
        <w:t>150/2014, “Për pensionet e punonjësve që kanë punuar në miniera në nëntokë”</w:t>
      </w:r>
      <w:r w:rsidRPr="00024C97">
        <w:rPr>
          <w:lang w:val="sq-AL"/>
        </w:rPr>
        <w:t>.</w:t>
      </w:r>
    </w:p>
    <w:p w:rsidR="00740141" w:rsidRPr="00024C97" w:rsidRDefault="00740141" w:rsidP="00740141">
      <w:pPr>
        <w:pStyle w:val="Paragrafi"/>
        <w:rPr>
          <w:lang w:val="sq-AL"/>
        </w:rPr>
      </w:pPr>
      <w:r w:rsidRPr="00024C97">
        <w:rPr>
          <w:lang w:val="sq-AL"/>
        </w:rPr>
        <w:t>Efektet financiare përballohen nga buxheti i miratuar për vitin 2015 për skemën e sigurimeve shoqërore në buxhetin e Ministrisë së Mirëqenies Sociale dhe Rinisë.</w:t>
      </w:r>
    </w:p>
    <w:p w:rsidR="00740141" w:rsidRPr="00024C97" w:rsidRDefault="00740141" w:rsidP="00740141">
      <w:pPr>
        <w:pStyle w:val="Paragrafi"/>
        <w:rPr>
          <w:lang w:val="sq-AL"/>
        </w:rPr>
      </w:pPr>
      <w:r w:rsidRPr="00024C97">
        <w:rPr>
          <w:lang w:val="sq-AL"/>
        </w:rPr>
        <w:t xml:space="preserve">5. Ngarkohen Ministria e Financave dhe ministritë e institucionet e përmendura në këtë vendim për detajimin e fondeve sipas strukturës përkatëse buxhetore dhe përcaktimin e procedurës së dhënies së shpërblimeve dhe të kompensimit financiar.  </w:t>
      </w:r>
    </w:p>
    <w:p w:rsidR="00740141" w:rsidRPr="00024C97" w:rsidRDefault="00740141" w:rsidP="00740141">
      <w:pPr>
        <w:pStyle w:val="Paragrafi"/>
        <w:rPr>
          <w:lang w:val="sq-AL"/>
        </w:rPr>
      </w:pPr>
      <w:r w:rsidRPr="00024C97">
        <w:rPr>
          <w:lang w:val="sq-AL"/>
        </w:rPr>
        <w:t>Ky vendim hyn në fuqi menjëherë dhe botohet në Fletoren Zyrtare.</w:t>
      </w:r>
    </w:p>
    <w:p w:rsidR="00740141" w:rsidRPr="00024C97" w:rsidRDefault="00740141" w:rsidP="00740141">
      <w:pPr>
        <w:pStyle w:val="Paragrafi"/>
        <w:jc w:val="right"/>
        <w:rPr>
          <w:sz w:val="12"/>
          <w:lang w:val="sq-AL"/>
        </w:rPr>
      </w:pPr>
    </w:p>
    <w:p w:rsidR="00740141" w:rsidRPr="00024C97" w:rsidRDefault="00740141" w:rsidP="00740141">
      <w:pPr>
        <w:pStyle w:val="Paragrafi"/>
        <w:jc w:val="right"/>
        <w:rPr>
          <w:lang w:val="sq-AL"/>
        </w:rPr>
      </w:pPr>
      <w:r w:rsidRPr="00024C97">
        <w:rPr>
          <w:lang w:val="sq-AL"/>
        </w:rPr>
        <w:t>KRYEMINISTRI</w:t>
      </w:r>
    </w:p>
    <w:p w:rsidR="00740141" w:rsidRDefault="00740141" w:rsidP="00740141">
      <w:pPr>
        <w:pStyle w:val="Paragrafi"/>
        <w:jc w:val="right"/>
        <w:rPr>
          <w:b/>
          <w:lang w:val="sq-AL"/>
        </w:rPr>
      </w:pPr>
      <w:r w:rsidRPr="00024C97">
        <w:rPr>
          <w:b/>
          <w:lang w:val="sq-AL"/>
        </w:rPr>
        <w:t>Edi Rama</w:t>
      </w:r>
    </w:p>
    <w:p w:rsidR="00C038B6" w:rsidRDefault="00814546">
      <w:bookmarkStart w:id="0" w:name="_GoBack"/>
      <w:bookmarkEnd w:id="0"/>
    </w:p>
    <w:sectPr w:rsidR="00C038B6" w:rsidSect="007C18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141"/>
    <w:rsid w:val="002D1BDF"/>
    <w:rsid w:val="00462D66"/>
    <w:rsid w:val="00740141"/>
    <w:rsid w:val="007C1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4014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40141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74014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4014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40141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4014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40141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74014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4014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40141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641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Ermira Bukaci</cp:lastModifiedBy>
  <cp:revision>3</cp:revision>
  <cp:lastPrinted>2019-01-28T13:02:00Z</cp:lastPrinted>
  <dcterms:created xsi:type="dcterms:W3CDTF">2016-01-21T13:44:00Z</dcterms:created>
  <dcterms:modified xsi:type="dcterms:W3CDTF">2019-01-28T13:02:00Z</dcterms:modified>
</cp:coreProperties>
</file>