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86" w:rsidRPr="00E71C84" w:rsidRDefault="004C0F86" w:rsidP="004C0F86">
      <w:pPr>
        <w:pStyle w:val="Akti"/>
        <w:keepNext w:val="0"/>
        <w:rPr>
          <w:lang w:val="sq-AL"/>
        </w:rPr>
      </w:pPr>
      <w:r w:rsidRPr="00E71C84">
        <w:rPr>
          <w:lang w:val="sq-AL"/>
        </w:rPr>
        <w:t>VENDIM</w:t>
      </w:r>
    </w:p>
    <w:p w:rsidR="004C0F86" w:rsidRPr="00E71C84" w:rsidRDefault="004C0F86" w:rsidP="004C0F86">
      <w:pPr>
        <w:pStyle w:val="NumriData"/>
        <w:keepNext w:val="0"/>
        <w:rPr>
          <w:lang w:val="sq-AL"/>
        </w:rPr>
      </w:pPr>
      <w:r w:rsidRPr="00E71C84">
        <w:rPr>
          <w:lang w:val="sq-AL"/>
        </w:rPr>
        <w:t>Nr. 9, datë 11.1.2016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Default="004C0F86" w:rsidP="004C0F86">
      <w:pPr>
        <w:pStyle w:val="Titulli"/>
        <w:keepNext w:val="0"/>
        <w:rPr>
          <w:lang w:val="sq-AL"/>
        </w:rPr>
      </w:pPr>
      <w:r w:rsidRPr="00E71C84">
        <w:rPr>
          <w:lang w:val="sq-AL"/>
        </w:rPr>
        <w:t>PËR PËRCAKTIMIN E KRITEREVE TË PËRFITIMIT TË VESHMBATHJEVE CIVILE PËR PUNONJËSIT E POLICISË USHTARAKE NË FORCAT E ARMATOSURA TË REPUBLIKËS SË SHQIPËRISË</w:t>
      </w:r>
    </w:p>
    <w:p w:rsidR="00A46E54" w:rsidRPr="00A46E54" w:rsidRDefault="00A46E54" w:rsidP="00A46E54">
      <w:pPr>
        <w:jc w:val="center"/>
        <w:rPr>
          <w:rFonts w:ascii="Garamond" w:hAnsi="Garamond"/>
          <w:i/>
          <w:sz w:val="24"/>
        </w:rPr>
      </w:pPr>
      <w:r w:rsidRPr="00A46E54">
        <w:rPr>
          <w:rFonts w:ascii="Garamond" w:hAnsi="Garamond"/>
          <w:i/>
          <w:sz w:val="24"/>
        </w:rPr>
        <w:t>(ndryshuar me vendimin n</w:t>
      </w:r>
      <w:r w:rsidRPr="00A46E54">
        <w:rPr>
          <w:rFonts w:ascii="Garamond" w:hAnsi="Garamond"/>
          <w:i/>
          <w:sz w:val="24"/>
        </w:rPr>
        <w:t>r. 807, datë 12.12.2022</w:t>
      </w:r>
      <w:r w:rsidRPr="00A46E54">
        <w:rPr>
          <w:rFonts w:ascii="Garamond" w:hAnsi="Garamond"/>
          <w:i/>
          <w:sz w:val="24"/>
        </w:rPr>
        <w:t>)</w:t>
      </w:r>
    </w:p>
    <w:p w:rsidR="00A46E54" w:rsidRPr="00A46E54" w:rsidRDefault="00A46E54" w:rsidP="00A46E54">
      <w:pPr>
        <w:jc w:val="right"/>
        <w:rPr>
          <w:rFonts w:ascii="Garamond" w:hAnsi="Garamond"/>
          <w:b/>
        </w:rPr>
      </w:pPr>
      <w:r w:rsidRPr="00A46E54">
        <w:rPr>
          <w:rFonts w:ascii="Garamond" w:hAnsi="Garamond"/>
          <w:i/>
          <w:sz w:val="24"/>
        </w:rPr>
        <w:t>(i përditësuar</w:t>
      </w:r>
      <w:r>
        <w:rPr>
          <w:rFonts w:ascii="Garamond" w:hAnsi="Garamond"/>
          <w:i/>
          <w:sz w:val="24"/>
        </w:rPr>
        <w:t>)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 xml:space="preserve">Në mbështetje të nenit 100 të Kushtetutës dhe të pikës 3, të nenit 41, të ligjit nr. 13/2015, “Për Policinë Ushtarake në Forcat e Armatosura të Republikës së Shqipërisë”, me propozimin e ministrit të Mbrojtjes, Këshilli i Ministrave 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Titull-Titull"/>
        <w:rPr>
          <w:lang w:val="sq-AL"/>
        </w:rPr>
      </w:pPr>
      <w:r w:rsidRPr="00E71C84">
        <w:rPr>
          <w:lang w:val="sq-AL"/>
        </w:rPr>
        <w:t>VENDOSI: 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A46E54" w:rsidRPr="00A46E54" w:rsidRDefault="004C0F86" w:rsidP="00A46E54">
      <w:pPr>
        <w:pStyle w:val="Paragrafi"/>
        <w:rPr>
          <w:i/>
          <w:lang w:val="sq-AL"/>
        </w:rPr>
      </w:pPr>
      <w:r w:rsidRPr="00E71C84">
        <w:rPr>
          <w:lang w:val="sq-AL"/>
        </w:rPr>
        <w:t xml:space="preserve">1. Punonjësi i Policisë Ushtarake trajtohet me veshmbathje civile në vlerë leku, një herë në vit, </w:t>
      </w:r>
      <w:r w:rsidR="00A46E54" w:rsidRPr="00A46E54">
        <w:rPr>
          <w:i/>
          <w:lang w:val="sq-AL"/>
        </w:rPr>
        <w:t>në masën e një page mujore.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2. Kriteret që duhet të plotësojë punonjësi për përfitimin sipas pikës 1 janë: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 xml:space="preserve">a) Të ketë jo më pak se një vit pune në Policinë Ushtarake; </w:t>
      </w:r>
    </w:p>
    <w:p w:rsidR="00A46E54" w:rsidRPr="00A46E54" w:rsidRDefault="004C0F86" w:rsidP="004C0F86">
      <w:pPr>
        <w:pStyle w:val="Paragrafi"/>
        <w:rPr>
          <w:i/>
          <w:lang w:val="sq-AL"/>
        </w:rPr>
      </w:pPr>
      <w:r w:rsidRPr="00A46E54">
        <w:rPr>
          <w:i/>
          <w:lang w:val="sq-AL"/>
        </w:rPr>
        <w:t xml:space="preserve">b) </w:t>
      </w:r>
      <w:r w:rsidR="00A46E54" w:rsidRPr="00A46E54">
        <w:rPr>
          <w:i/>
          <w:lang w:val="sq-AL"/>
        </w:rPr>
        <w:t xml:space="preserve"> Të jetë ushtarak aktiv ose civil i emëruar në Policinë Ushtarake.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3. Trajtimi financiar jepet në muajin e parë të plotësimit të një viti nga trajtimi i mëparshëm.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4. Referencë për trajtimin financiar merret paga që përfituesi ka në momentin e lindjes të së drejtës së përfitimit.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5. Efektet financiare, që rrjedhin nga zbatimi i këtij vendimi, të përballohen nga buxheti i miratuar për Ministrinë e Mbrojtjes.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6. Ngarkohet Ministria e Mbrojtjes për zbatimin e këtij vendimi.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Ky vendim hyn në fuqi pas botimit në Fletoren Zyrtare.</w:t>
      </w:r>
    </w:p>
    <w:p w:rsidR="004C0F86" w:rsidRPr="00E71C84" w:rsidRDefault="004C0F86" w:rsidP="004C0F86">
      <w:pPr>
        <w:pStyle w:val="Autoriteti"/>
        <w:keepNext w:val="0"/>
        <w:rPr>
          <w:lang w:val="sq-AL"/>
        </w:rPr>
      </w:pPr>
      <w:r w:rsidRPr="00E71C84">
        <w:rPr>
          <w:lang w:val="sq-AL"/>
        </w:rPr>
        <w:t>KRYEMINISTRI</w:t>
      </w:r>
    </w:p>
    <w:p w:rsidR="00C038B6" w:rsidRPr="004C0F86" w:rsidRDefault="004C0F86" w:rsidP="004C0F86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C0F86">
        <w:rPr>
          <w:rFonts w:ascii="Garamond" w:hAnsi="Garamond"/>
          <w:b/>
          <w:sz w:val="24"/>
          <w:szCs w:val="24"/>
        </w:rPr>
        <w:t>Edi Rama</w:t>
      </w:r>
    </w:p>
    <w:sectPr w:rsidR="00C038B6" w:rsidRPr="004C0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86"/>
    <w:rsid w:val="002D1BDF"/>
    <w:rsid w:val="00462D66"/>
    <w:rsid w:val="004C0F86"/>
    <w:rsid w:val="00A4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131CA"/>
  <w15:docId w15:val="{B20FF018-E8F9-44E5-8D63-E8AB719B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F8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0F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0F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0F8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C0F8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0F8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0F8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C0F8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C0F86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C0F8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Amarilda Muja</cp:lastModifiedBy>
  <cp:revision>2</cp:revision>
  <dcterms:created xsi:type="dcterms:W3CDTF">2022-12-20T11:11:00Z</dcterms:created>
  <dcterms:modified xsi:type="dcterms:W3CDTF">2022-12-20T11:11:00Z</dcterms:modified>
</cp:coreProperties>
</file>