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191" w:rsidRPr="003027CC" w:rsidRDefault="00A00191" w:rsidP="00A00191">
      <w:pPr>
        <w:pStyle w:val="Paragrafi"/>
        <w:jc w:val="center"/>
        <w:rPr>
          <w:b/>
          <w:spacing w:val="-4"/>
          <w:lang w:val="sq-AL"/>
        </w:rPr>
      </w:pPr>
      <w:r w:rsidRPr="003027CC">
        <w:rPr>
          <w:b/>
          <w:spacing w:val="-4"/>
          <w:lang w:val="sq-AL"/>
        </w:rPr>
        <w:t>VENDIM</w:t>
      </w:r>
    </w:p>
    <w:p w:rsidR="00A00191" w:rsidRPr="003027CC" w:rsidRDefault="00A00191" w:rsidP="00A00191">
      <w:pPr>
        <w:pStyle w:val="Paragrafi"/>
        <w:jc w:val="center"/>
        <w:rPr>
          <w:b/>
          <w:spacing w:val="-4"/>
          <w:lang w:val="sq-AL"/>
        </w:rPr>
      </w:pPr>
      <w:bookmarkStart w:id="0" w:name="_GoBack"/>
      <w:r w:rsidRPr="003027CC">
        <w:rPr>
          <w:b/>
          <w:spacing w:val="-4"/>
          <w:lang w:val="sq-AL"/>
        </w:rPr>
        <w:t>Nr. 25, datë</w:t>
      </w:r>
      <w:r>
        <w:rPr>
          <w:b/>
          <w:spacing w:val="-4"/>
          <w:lang w:val="sq-AL"/>
        </w:rPr>
        <w:t xml:space="preserve"> </w:t>
      </w:r>
      <w:r w:rsidRPr="003027CC">
        <w:rPr>
          <w:b/>
          <w:spacing w:val="-4"/>
          <w:lang w:val="sq-AL"/>
        </w:rPr>
        <w:t>20.1.2016</w:t>
      </w:r>
    </w:p>
    <w:bookmarkEnd w:id="0"/>
    <w:p w:rsidR="00A00191" w:rsidRPr="003027CC" w:rsidRDefault="00A00191" w:rsidP="00A00191">
      <w:pPr>
        <w:pStyle w:val="Hapesira7"/>
        <w:rPr>
          <w:spacing w:val="-4"/>
          <w:lang w:val="sq-AL"/>
        </w:rPr>
      </w:pPr>
    </w:p>
    <w:p w:rsidR="00A00191" w:rsidRPr="003027CC" w:rsidRDefault="00A00191" w:rsidP="00A00191">
      <w:pPr>
        <w:pStyle w:val="Paragrafi"/>
        <w:jc w:val="center"/>
        <w:rPr>
          <w:b/>
          <w:spacing w:val="-4"/>
          <w:lang w:val="sq-AL"/>
        </w:rPr>
      </w:pPr>
      <w:r w:rsidRPr="003027CC">
        <w:rPr>
          <w:b/>
          <w:spacing w:val="-4"/>
          <w:lang w:val="sq-AL"/>
        </w:rPr>
        <w:t>PËR DISA NDRYSHIME NË VENDIMIN NR. 954, DATË 5.9.2012, TË KËSHILLIT TË MINISTRAVE, “PËR KRIJIMIN E FONDIT TË EKONOMISË KREATIVE (ARTIZANATI)”</w:t>
      </w:r>
    </w:p>
    <w:p w:rsidR="00A00191" w:rsidRPr="003027CC" w:rsidRDefault="00A00191" w:rsidP="00A00191">
      <w:pPr>
        <w:pStyle w:val="Hapesira7"/>
        <w:rPr>
          <w:spacing w:val="-4"/>
          <w:lang w:val="sq-AL"/>
        </w:rPr>
      </w:pPr>
    </w:p>
    <w:p w:rsidR="00A00191" w:rsidRPr="003027CC" w:rsidRDefault="00A00191" w:rsidP="00A00191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Në mbështetje të nenit 100 të Kushtetutës dhe të neneve 4, 5, 6, 7, 8 e 9, të ligjit nr. 8957, datë 17.10.2002, “Për ndërmarrjet e vogla dhe të mesme”, të ndryshuar, me propozimin e ministrit të Zhvillimit Ekonomik, Turizmit, Tregtisë dhe Sipërmarrjes, Këshilli i Ministrave</w:t>
      </w:r>
    </w:p>
    <w:p w:rsidR="00A00191" w:rsidRPr="003027CC" w:rsidRDefault="00A00191" w:rsidP="00A00191">
      <w:pPr>
        <w:pStyle w:val="Paragrafi"/>
        <w:rPr>
          <w:spacing w:val="-4"/>
          <w:sz w:val="14"/>
          <w:szCs w:val="14"/>
          <w:lang w:val="sq-AL"/>
        </w:rPr>
      </w:pPr>
    </w:p>
    <w:p w:rsidR="00A00191" w:rsidRPr="003027CC" w:rsidRDefault="00A00191" w:rsidP="00A00191">
      <w:pPr>
        <w:pStyle w:val="Paragrafi"/>
        <w:jc w:val="center"/>
        <w:rPr>
          <w:spacing w:val="-4"/>
          <w:lang w:val="sq-AL"/>
        </w:rPr>
      </w:pPr>
      <w:r w:rsidRPr="003027CC">
        <w:rPr>
          <w:spacing w:val="-4"/>
          <w:lang w:val="sq-AL"/>
        </w:rPr>
        <w:t>VENDOSI:</w:t>
      </w:r>
    </w:p>
    <w:p w:rsidR="00A00191" w:rsidRPr="003027CC" w:rsidRDefault="00A00191" w:rsidP="00A00191">
      <w:pPr>
        <w:pStyle w:val="Paragrafi"/>
        <w:rPr>
          <w:spacing w:val="-4"/>
          <w:sz w:val="14"/>
          <w:szCs w:val="14"/>
          <w:lang w:val="sq-AL"/>
        </w:rPr>
      </w:pPr>
    </w:p>
    <w:p w:rsidR="00A00191" w:rsidRPr="003027CC" w:rsidRDefault="00A00191" w:rsidP="00A00191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Në vendimin nr. 954, datë 5.9.2012, të Këshillit të Ministrave, bëhen këto ndryshime:</w:t>
      </w:r>
    </w:p>
    <w:p w:rsidR="00A00191" w:rsidRPr="003027CC" w:rsidRDefault="00A00191" w:rsidP="00A00191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1. Paragrafi i fundit i pikës 4 riformulohet, si më poshtë vijon:</w:t>
      </w:r>
    </w:p>
    <w:p w:rsidR="00A00191" w:rsidRPr="003027CC" w:rsidRDefault="00A00191" w:rsidP="00A00191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“Nuk përfitojnë nga ky fond sipërmarrjet të cilat kanë përfituar nga fonde të akorduara nga donatorët apo institucionet financiare ndërko</w:t>
      </w:r>
      <w:r>
        <w:rPr>
          <w:spacing w:val="-4"/>
          <w:lang w:val="sq-AL"/>
        </w:rPr>
        <w:t>-</w:t>
      </w:r>
      <w:r w:rsidRPr="003027CC">
        <w:rPr>
          <w:spacing w:val="-4"/>
          <w:lang w:val="sq-AL"/>
        </w:rPr>
        <w:t xml:space="preserve">mbëtare për të njëjtin projekt.”.  </w:t>
      </w:r>
    </w:p>
    <w:p w:rsidR="00A00191" w:rsidRPr="003027CC" w:rsidRDefault="00A00191" w:rsidP="00A00191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2. Pika 5 riformulohet, si më poshtë vijon:</w:t>
      </w:r>
    </w:p>
    <w:p w:rsidR="00A00191" w:rsidRPr="003027CC" w:rsidRDefault="00A00191" w:rsidP="00A00191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“5. Projektet që përzgjidhen nga sektori i artizanatit mbulojnë fushat e mëposhtme:</w:t>
      </w:r>
    </w:p>
    <w:p w:rsidR="00A00191" w:rsidRPr="003027CC" w:rsidRDefault="00A00191" w:rsidP="00A00191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a) Zhvillimin e produkteve të reja;</w:t>
      </w:r>
    </w:p>
    <w:p w:rsidR="00A00191" w:rsidRPr="003027CC" w:rsidRDefault="00A00191" w:rsidP="00A00191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b) Blerjen e pajisjeve për nxitjen e prodhimit;</w:t>
      </w:r>
    </w:p>
    <w:p w:rsidR="00A00191" w:rsidRPr="003027CC" w:rsidRDefault="00A00191" w:rsidP="00A00191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c) Marketingun e produktit;</w:t>
      </w:r>
    </w:p>
    <w:p w:rsidR="00A00191" w:rsidRPr="003027CC" w:rsidRDefault="00A00191" w:rsidP="00A00191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ç) Kualifikimin dhe ndërtimin e kapaciteteve menaxheriale të ndërmarrjes aplikuese.”.</w:t>
      </w:r>
    </w:p>
    <w:p w:rsidR="00A00191" w:rsidRPr="003027CC" w:rsidRDefault="00A00191" w:rsidP="00A00191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3. Shkronjat “ç” dhe “e”, të pikës 6, shfuqizohen.</w:t>
      </w:r>
    </w:p>
    <w:p w:rsidR="00A00191" w:rsidRPr="003027CC" w:rsidRDefault="00A00191" w:rsidP="00A00191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4. Pika 7 shfuqizohet.</w:t>
      </w:r>
    </w:p>
    <w:p w:rsidR="00A00191" w:rsidRPr="003027CC" w:rsidRDefault="00A00191" w:rsidP="00A00191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5. Emërtimi “Ministri i Ekonomisë, Tregtisë dhe Energjetikës” zëvendësohet me “Ministri përgjegjës për ekonominë”.</w:t>
      </w:r>
    </w:p>
    <w:p w:rsidR="00A00191" w:rsidRPr="003027CC" w:rsidRDefault="00A00191" w:rsidP="00A00191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 xml:space="preserve"> Ky vendim hyn në fuqi pas botimit në Fletoren Zyrtare.</w:t>
      </w:r>
    </w:p>
    <w:p w:rsidR="00A00191" w:rsidRPr="003027CC" w:rsidRDefault="00A00191" w:rsidP="00A00191">
      <w:pPr>
        <w:pStyle w:val="Paragrafi"/>
        <w:jc w:val="right"/>
        <w:rPr>
          <w:spacing w:val="-4"/>
          <w:lang w:val="sq-AL"/>
        </w:rPr>
      </w:pPr>
      <w:r w:rsidRPr="003027CC">
        <w:rPr>
          <w:spacing w:val="-4"/>
          <w:lang w:val="sq-AL"/>
        </w:rPr>
        <w:t>KRYEMINISTRI</w:t>
      </w:r>
    </w:p>
    <w:p w:rsidR="00A00191" w:rsidRPr="003027CC" w:rsidRDefault="00A00191" w:rsidP="00A00191">
      <w:pPr>
        <w:pStyle w:val="Paragrafi"/>
        <w:jc w:val="right"/>
        <w:rPr>
          <w:b/>
          <w:spacing w:val="-4"/>
          <w:lang w:val="sq-AL"/>
        </w:rPr>
      </w:pPr>
      <w:r w:rsidRPr="003027CC">
        <w:rPr>
          <w:b/>
          <w:spacing w:val="-4"/>
          <w:lang w:val="sq-AL"/>
        </w:rPr>
        <w:t>Edi Rama</w:t>
      </w:r>
    </w:p>
    <w:p w:rsidR="00C038B6" w:rsidRDefault="00A00191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191"/>
    <w:rsid w:val="002D1BDF"/>
    <w:rsid w:val="00462D66"/>
    <w:rsid w:val="00A0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0019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00191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A00191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0019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00191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A00191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2016-02-01T08:26:00Z</dcterms:created>
  <dcterms:modified xsi:type="dcterms:W3CDTF">2016-02-01T08:27:00Z</dcterms:modified>
</cp:coreProperties>
</file>