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E07" w:rsidRDefault="00D45E07" w:rsidP="00D45E07">
      <w:pPr>
        <w:pStyle w:val="Paragrafi"/>
        <w:rPr>
          <w:spacing w:val="-4"/>
          <w:sz w:val="14"/>
          <w:szCs w:val="14"/>
          <w:lang w:val="sq-AL"/>
        </w:rPr>
      </w:pPr>
    </w:p>
    <w:p w:rsidR="00D45E07" w:rsidRDefault="00D45E07" w:rsidP="00D45E07">
      <w:pPr>
        <w:pStyle w:val="Akti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D45E07" w:rsidRDefault="00D45E07" w:rsidP="00D45E07">
      <w:pPr>
        <w:pStyle w:val="NumriData"/>
        <w:keepNext w:val="0"/>
        <w:rPr>
          <w:spacing w:val="-4"/>
          <w:lang w:val="sq-AL"/>
        </w:rPr>
      </w:pPr>
      <w:r>
        <w:rPr>
          <w:spacing w:val="-4"/>
          <w:lang w:val="sq-AL"/>
        </w:rPr>
        <w:t>Nr. 53, datë 27.1.2016</w:t>
      </w:r>
    </w:p>
    <w:p w:rsidR="00D45E07" w:rsidRDefault="00D45E07" w:rsidP="00D45E07">
      <w:pPr>
        <w:pStyle w:val="Paragrafi"/>
        <w:jc w:val="center"/>
        <w:rPr>
          <w:b/>
          <w:spacing w:val="-4"/>
          <w:sz w:val="14"/>
          <w:szCs w:val="14"/>
          <w:lang w:val="sq-AL"/>
        </w:rPr>
      </w:pPr>
    </w:p>
    <w:p w:rsidR="00D45E07" w:rsidRDefault="00D45E07" w:rsidP="00D45E07">
      <w:pPr>
        <w:pStyle w:val="Titulli"/>
        <w:keepNext w:val="0"/>
        <w:rPr>
          <w:spacing w:val="-4"/>
          <w:lang w:val="sq-AL"/>
        </w:rPr>
      </w:pPr>
      <w:r>
        <w:rPr>
          <w:spacing w:val="-4"/>
          <w:lang w:val="sq-AL"/>
        </w:rPr>
        <w:t>PËR NJË NDRYSHIM NË VENDIMIN NR. 737, DATË 9.9.2015, TË KËSHILLIT TË MINISTRAVE, “PËR PËRCAKTIMIN E TARIFAVE TË AKREDITIMIT DHE PËR TRAJNIMET E ORGANIZUARA NGA DREJTORIA E PËRGJITHSHME E AKREDITIMIT”</w:t>
      </w:r>
    </w:p>
    <w:p w:rsidR="00D45E07" w:rsidRDefault="00D45E07" w:rsidP="00D45E07">
      <w:pPr>
        <w:pStyle w:val="Paragrafi"/>
        <w:rPr>
          <w:spacing w:val="-4"/>
          <w:sz w:val="14"/>
          <w:szCs w:val="14"/>
          <w:lang w:val="sq-AL"/>
        </w:rPr>
      </w:pPr>
    </w:p>
    <w:p w:rsidR="00D45E07" w:rsidRDefault="00D45E07" w:rsidP="00D45E0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Në mbështetje të nenit 100 të Kushtetutës, dhe të pikave 2, 3 e 8, të nenit 5, të ligjit nr. 116/2014, “Për akreditimin e organeve të vlerësimit të konformitetit në Republikën e Shqipërisë”, me propozimin e ministrit të Zhvillimit Ekonomik, Turizmit, Tregtisë dhe Sipërmarrjes, Këshilli i Ministrave</w:t>
      </w:r>
    </w:p>
    <w:p w:rsidR="00D45E07" w:rsidRDefault="00D45E07" w:rsidP="00D45E07">
      <w:pPr>
        <w:pStyle w:val="Titull-Titull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D45E07" w:rsidRDefault="00D45E07" w:rsidP="00D45E07">
      <w:pPr>
        <w:pStyle w:val="Hapesira7"/>
        <w:rPr>
          <w:spacing w:val="-4"/>
          <w:lang w:val="sq-AL"/>
        </w:rPr>
      </w:pPr>
    </w:p>
    <w:p w:rsidR="00D45E07" w:rsidRDefault="00D45E07" w:rsidP="00D45E0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 xml:space="preserve">Në pikën 20, të vendimit nr. 737, datë 9.9.2015, të Këshillit të Ministrave, fjalët “25 000 (njëzet e pesë mijë) lekë” zëvendësohen me “2 500 (dy mijë e pesëqind) lekë”. </w:t>
      </w:r>
    </w:p>
    <w:p w:rsidR="00D45E07" w:rsidRDefault="00D45E07" w:rsidP="00D45E07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Ky vendim hyn në fuqi pas botimit në Fletoren Zyrtare.</w:t>
      </w:r>
    </w:p>
    <w:p w:rsidR="00D45E07" w:rsidRDefault="00D45E07" w:rsidP="00D45E07">
      <w:pPr>
        <w:pStyle w:val="Autoriteti"/>
        <w:keepNext w:val="0"/>
        <w:rPr>
          <w:spacing w:val="-4"/>
          <w:lang w:val="sq-AL"/>
        </w:rPr>
      </w:pPr>
      <w:r>
        <w:rPr>
          <w:spacing w:val="-4"/>
          <w:lang w:val="sq-AL"/>
        </w:rPr>
        <w:t>KRYEMINISTRI</w:t>
      </w:r>
    </w:p>
    <w:p w:rsidR="00D45E07" w:rsidRDefault="00D45E07" w:rsidP="00D45E07">
      <w:pPr>
        <w:pStyle w:val="AutoritetiEmer"/>
        <w:rPr>
          <w:spacing w:val="-4"/>
          <w:lang w:val="sq-AL"/>
        </w:rPr>
      </w:pPr>
      <w:r>
        <w:rPr>
          <w:spacing w:val="-4"/>
          <w:lang w:val="sq-AL"/>
        </w:rPr>
        <w:t>Edi Rama</w:t>
      </w:r>
    </w:p>
    <w:p w:rsidR="00C038B6" w:rsidRPr="00D45E07" w:rsidRDefault="00D45E07" w:rsidP="00D45E07">
      <w:bookmarkStart w:id="0" w:name="_GoBack"/>
      <w:bookmarkEnd w:id="0"/>
    </w:p>
    <w:sectPr w:rsidR="00C038B6" w:rsidRPr="00D45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047"/>
    <w:rsid w:val="002D1BDF"/>
    <w:rsid w:val="00462D66"/>
    <w:rsid w:val="00B65047"/>
    <w:rsid w:val="00D4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047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riData">
    <w:name w:val="Numri_Data"/>
    <w:next w:val="Normal"/>
    <w:link w:val="NumriDataChar"/>
    <w:rsid w:val="00B6504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65047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B6504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65047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B65047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B65047"/>
    <w:rPr>
      <w:rFonts w:ascii="Garamond" w:eastAsia="MS Mincho" w:hAnsi="Garamond" w:cs="CG Times"/>
      <w:b/>
      <w:bCs/>
      <w:caps/>
      <w:sz w:val="24"/>
      <w:lang w:val="en-GB"/>
    </w:rPr>
  </w:style>
  <w:style w:type="paragraph" w:customStyle="1" w:styleId="Autoriteti">
    <w:name w:val="Autoriteti"/>
    <w:next w:val="Normal"/>
    <w:link w:val="AutoritetiChar"/>
    <w:rsid w:val="00B65047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B65047"/>
    <w:rPr>
      <w:rFonts w:ascii="Garamond" w:eastAsia="MS Mincho" w:hAnsi="Garamond" w:cs="CG Times"/>
      <w:caps/>
      <w:sz w:val="24"/>
      <w:lang w:val="en-GB"/>
    </w:rPr>
  </w:style>
  <w:style w:type="paragraph" w:customStyle="1" w:styleId="Titull-Titull">
    <w:name w:val="Titull-Titull"/>
    <w:basedOn w:val="Paragrafi"/>
    <w:qFormat/>
    <w:rsid w:val="00B65047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B65047"/>
    <w:rPr>
      <w:sz w:val="14"/>
      <w:szCs w:val="24"/>
    </w:rPr>
  </w:style>
  <w:style w:type="character" w:customStyle="1" w:styleId="AktiChar">
    <w:name w:val="Akti Char"/>
    <w:basedOn w:val="DefaultParagraphFont"/>
    <w:link w:val="Akti"/>
    <w:locked/>
    <w:rsid w:val="00D45E07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kti">
    <w:name w:val="Akti"/>
    <w:link w:val="AktiChar"/>
    <w:rsid w:val="00D45E0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D45E07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D45E07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5047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umriData">
    <w:name w:val="Numri_Data"/>
    <w:next w:val="Normal"/>
    <w:link w:val="NumriDataChar"/>
    <w:rsid w:val="00B6504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65047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B6504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B65047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B65047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B65047"/>
    <w:rPr>
      <w:rFonts w:ascii="Garamond" w:eastAsia="MS Mincho" w:hAnsi="Garamond" w:cs="CG Times"/>
      <w:b/>
      <w:bCs/>
      <w:caps/>
      <w:sz w:val="24"/>
      <w:lang w:val="en-GB"/>
    </w:rPr>
  </w:style>
  <w:style w:type="paragraph" w:customStyle="1" w:styleId="Autoriteti">
    <w:name w:val="Autoriteti"/>
    <w:next w:val="Normal"/>
    <w:link w:val="AutoritetiChar"/>
    <w:rsid w:val="00B65047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B65047"/>
    <w:rPr>
      <w:rFonts w:ascii="Garamond" w:eastAsia="MS Mincho" w:hAnsi="Garamond" w:cs="CG Times"/>
      <w:caps/>
      <w:sz w:val="24"/>
      <w:lang w:val="en-GB"/>
    </w:rPr>
  </w:style>
  <w:style w:type="paragraph" w:customStyle="1" w:styleId="Titull-Titull">
    <w:name w:val="Titull-Titull"/>
    <w:basedOn w:val="Paragrafi"/>
    <w:qFormat/>
    <w:rsid w:val="00B65047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B65047"/>
    <w:rPr>
      <w:sz w:val="14"/>
      <w:szCs w:val="24"/>
    </w:rPr>
  </w:style>
  <w:style w:type="character" w:customStyle="1" w:styleId="AktiChar">
    <w:name w:val="Akti Char"/>
    <w:basedOn w:val="DefaultParagraphFont"/>
    <w:link w:val="Akti"/>
    <w:locked/>
    <w:rsid w:val="00D45E07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kti">
    <w:name w:val="Akti"/>
    <w:link w:val="AktiChar"/>
    <w:rsid w:val="00D45E0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D45E07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D45E07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0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bruna aliaj</cp:lastModifiedBy>
  <cp:revision>2</cp:revision>
  <dcterms:created xsi:type="dcterms:W3CDTF">2016-02-03T13:59:00Z</dcterms:created>
  <dcterms:modified xsi:type="dcterms:W3CDTF">2018-01-15T12:42:00Z</dcterms:modified>
</cp:coreProperties>
</file>