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08B" w:rsidRPr="002363F2" w:rsidRDefault="002B508B" w:rsidP="002B508B">
      <w:pPr>
        <w:pStyle w:val="Akti"/>
        <w:rPr>
          <w:spacing w:val="-4"/>
          <w:lang w:val="sq-AL"/>
        </w:rPr>
      </w:pPr>
      <w:r w:rsidRPr="002363F2">
        <w:rPr>
          <w:spacing w:val="-4"/>
          <w:lang w:val="sq-AL"/>
        </w:rPr>
        <w:t>VENDIM</w:t>
      </w:r>
    </w:p>
    <w:p w:rsidR="002B508B" w:rsidRPr="002363F2" w:rsidRDefault="002B508B" w:rsidP="002B508B">
      <w:pPr>
        <w:pStyle w:val="NumriData"/>
        <w:rPr>
          <w:spacing w:val="-4"/>
          <w:lang w:val="sq-AL"/>
        </w:rPr>
      </w:pPr>
      <w:bookmarkStart w:id="0" w:name="_GoBack"/>
      <w:r w:rsidRPr="002363F2">
        <w:rPr>
          <w:spacing w:val="-4"/>
          <w:lang w:val="sq-AL"/>
        </w:rPr>
        <w:t>Nr. 70, datë 27.1.2016</w:t>
      </w:r>
    </w:p>
    <w:bookmarkEnd w:id="0"/>
    <w:p w:rsidR="002B508B" w:rsidRPr="002363F2" w:rsidRDefault="002B508B" w:rsidP="002B508B">
      <w:pPr>
        <w:pStyle w:val="Hapesira7"/>
        <w:rPr>
          <w:lang w:val="sq-AL"/>
        </w:rPr>
      </w:pPr>
    </w:p>
    <w:p w:rsidR="002B508B" w:rsidRPr="002363F2" w:rsidRDefault="002B508B" w:rsidP="002B508B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>PËR DISA NDRYSHIME DHE SHTESA NË VENDIMIN NR. 138, DATË 12.3.2014, TË KËSHILLIT TË MINISTRAVE, “PËR RREGULLAT E ORGANIZIMIT E TË FUNKSIONIMIT TË SHKOLLËS SHQIPTARE TË ADMINISTRATËS PUBLIKE DHE TRAJNIMIN E NËPUNËSVE CIVILË”, TË NDRYSHUAR</w:t>
      </w:r>
    </w:p>
    <w:p w:rsidR="002B508B" w:rsidRPr="002363F2" w:rsidRDefault="002B508B" w:rsidP="002B508B">
      <w:pPr>
        <w:pStyle w:val="Hapesira7"/>
        <w:rPr>
          <w:lang w:val="sq-AL"/>
        </w:rPr>
      </w:pP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Në mbështetje të nenit 100 të Kushtetutës dhe të neneve 8 e 9, të ligjit nr. 152/2013, “Për nëpunësin civil”, të ndryshuar, me propozimin e ministrit të Shtetit për Inovacionin dhe Administratën Publike, Këshilli i Ministrave </w:t>
      </w:r>
    </w:p>
    <w:p w:rsidR="002B508B" w:rsidRDefault="002B508B" w:rsidP="002B508B">
      <w:pPr>
        <w:pStyle w:val="Paragrafi"/>
        <w:rPr>
          <w:spacing w:val="-4"/>
          <w:lang w:val="sq-AL"/>
        </w:rPr>
      </w:pP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</w:p>
    <w:p w:rsidR="002B508B" w:rsidRPr="002363F2" w:rsidRDefault="002B508B" w:rsidP="002B508B">
      <w:pPr>
        <w:pStyle w:val="Vendosi"/>
        <w:rPr>
          <w:spacing w:val="-4"/>
          <w:lang w:val="sq-AL"/>
        </w:rPr>
      </w:pPr>
      <w:r w:rsidRPr="002363F2">
        <w:rPr>
          <w:spacing w:val="-4"/>
          <w:lang w:val="sq-AL"/>
        </w:rPr>
        <w:t>VENDOSI:</w:t>
      </w:r>
    </w:p>
    <w:p w:rsidR="002B508B" w:rsidRPr="002363F2" w:rsidRDefault="002B508B" w:rsidP="002B508B">
      <w:pPr>
        <w:pStyle w:val="Hapesira7"/>
        <w:rPr>
          <w:lang w:val="sq-AL"/>
        </w:rPr>
      </w:pP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Në vendimin nr. 138, datë 12.3.2014, të Këshillit të Ministrave, të ndryshuar, bëhen këto ndryshime dhe shtesa: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1. Në pikën 1, të kreut I, bëhen ndryshimet dhe shtesa, si më poshtë vijon: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a) Shkronja “gj” ndryshohet, me këtë përmbajtje: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“gj) Një përfaqësues i qeverisjes vendore, që është nëpunës civil i organeve të qeverisjes vendore, i propozuar nga shoqatat e qeverisjes vendore dhe i zgjedhur nga ministri përgjegjës për çështjet vendore.”.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 b) Pas shkronjës “gj” shtohet shkronja “h”, me këtë përmbajtje: 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“h) Drejtori i Shkollës Shqiptare të Administratës Publike (ASPA).”. 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2. Në pikën 7, pas fjalëve “... dhe “e” ...” shtohen fjalët “... dhe “h”...”. 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3. Pika 1, e kreut II, ndryshohet me këtë përmbajtje: 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“1. Buxheti i ASPA-s është zë i veçantë në programin e miratuar për administratën publike në buxhetin e shtetit.”. 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4. Në pikën 4, të kreut IV, fjalët “... jo më shumë se një muaj...” zëvendësohen me fjalët “... jo më shumë se tre muaj...”. 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5. Në kreun V bëhen ndryshimet, si më poshtë vijon: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a) Pika 2 ndryshohet, me këtë përmbajtje: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“2. Trajnimi jashtë vendit, i organizuar nga institucioni, është me shkëputje nga puna. Gjatë periudhës së trajnimit deri në tre muaj, nëpunësi merr pagën e plotë, përjashtuar shtesat për vështirësi dhe kushte pune.”. 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 b) Në pikën 3, fjalët “... që kalon një muaj...” zëvendësohen me fjalët “... që kalon tre muaj...”.</w:t>
      </w:r>
    </w:p>
    <w:p w:rsidR="002B508B" w:rsidRPr="002363F2" w:rsidRDefault="002B508B" w:rsidP="002B508B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Ky vendim hyn në fuqi pas botimit në Fletoren Zyrtare.</w:t>
      </w:r>
    </w:p>
    <w:p w:rsidR="002B508B" w:rsidRPr="002363F2" w:rsidRDefault="002B508B" w:rsidP="002B508B">
      <w:pPr>
        <w:pStyle w:val="Hapesira7"/>
        <w:rPr>
          <w:lang w:val="sq-AL"/>
        </w:rPr>
      </w:pPr>
    </w:p>
    <w:p w:rsidR="002B508B" w:rsidRPr="002363F2" w:rsidRDefault="002B508B" w:rsidP="002B508B">
      <w:pPr>
        <w:pStyle w:val="Autoriteti"/>
        <w:rPr>
          <w:spacing w:val="-4"/>
          <w:lang w:val="sq-AL"/>
        </w:rPr>
      </w:pPr>
      <w:r w:rsidRPr="002363F2">
        <w:rPr>
          <w:spacing w:val="-4"/>
          <w:lang w:val="sq-AL"/>
        </w:rPr>
        <w:t>KRYEMINISTRI</w:t>
      </w:r>
    </w:p>
    <w:p w:rsidR="002B508B" w:rsidRPr="002363F2" w:rsidRDefault="002B508B" w:rsidP="002B508B">
      <w:pPr>
        <w:pStyle w:val="AutoritetiEmer"/>
        <w:rPr>
          <w:spacing w:val="-4"/>
          <w:lang w:val="sq-AL"/>
        </w:rPr>
      </w:pPr>
      <w:r w:rsidRPr="002363F2">
        <w:rPr>
          <w:spacing w:val="-4"/>
          <w:lang w:val="sq-AL"/>
        </w:rPr>
        <w:t>Edi Rama</w:t>
      </w:r>
    </w:p>
    <w:p w:rsidR="00C038B6" w:rsidRDefault="002B508B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8B"/>
    <w:rsid w:val="002B508B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B50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B50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B508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B50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B508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B508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B508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B508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B508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B508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B508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B508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2B508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2B508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B50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B50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B508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B50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B508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B508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B508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B508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B508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B508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B508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B508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2B508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2B508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2016-02-08T11:34:00Z</dcterms:created>
  <dcterms:modified xsi:type="dcterms:W3CDTF">2016-02-08T11:34:00Z</dcterms:modified>
</cp:coreProperties>
</file>