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AC0" w:rsidRPr="00216CBE" w:rsidRDefault="00CC7AC0" w:rsidP="00CC7AC0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CC7AC0" w:rsidRPr="00216CBE" w:rsidRDefault="00CC7AC0" w:rsidP="00CC7AC0">
      <w:pPr>
        <w:pStyle w:val="Titulli"/>
        <w:keepNext w:val="0"/>
        <w:rPr>
          <w:spacing w:val="-4"/>
          <w:lang w:val="sq-AL"/>
        </w:rPr>
      </w:pPr>
      <w:bookmarkStart w:id="0" w:name="_GoBack"/>
      <w:r w:rsidRPr="00216CBE">
        <w:rPr>
          <w:caps w:val="0"/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149, </w:t>
      </w:r>
      <w:r w:rsidRPr="00216CBE">
        <w:rPr>
          <w:caps w:val="0"/>
          <w:spacing w:val="-4"/>
          <w:lang w:val="sq-AL"/>
        </w:rPr>
        <w:t xml:space="preserve">datë </w:t>
      </w:r>
      <w:r w:rsidRPr="00216CBE">
        <w:rPr>
          <w:spacing w:val="-4"/>
          <w:lang w:val="sq-AL"/>
        </w:rPr>
        <w:t>24.2.2016</w:t>
      </w:r>
    </w:p>
    <w:bookmarkEnd w:id="0"/>
    <w:p w:rsidR="00CC7AC0" w:rsidRPr="00216CBE" w:rsidRDefault="00CC7AC0" w:rsidP="00CC7AC0">
      <w:pPr>
        <w:pStyle w:val="Titulli"/>
        <w:keepNext w:val="0"/>
        <w:rPr>
          <w:spacing w:val="-4"/>
          <w:sz w:val="14"/>
          <w:lang w:val="sq-AL"/>
        </w:rPr>
      </w:pPr>
    </w:p>
    <w:p w:rsidR="00CC7AC0" w:rsidRPr="00216CBE" w:rsidRDefault="00CC7AC0" w:rsidP="00CC7AC0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ORGANIZIMIN DHE FUNKSIONIMIN E AGJENCISË SË SHËRBIMEVE TË SPORTIT (ASHS)</w:t>
      </w:r>
    </w:p>
    <w:p w:rsidR="00CC7AC0" w:rsidRPr="00216CBE" w:rsidRDefault="00CC7AC0" w:rsidP="00CC7AC0">
      <w:pPr>
        <w:pStyle w:val="Paragrafi"/>
        <w:rPr>
          <w:spacing w:val="-4"/>
          <w:sz w:val="14"/>
          <w:lang w:val="sq-AL"/>
        </w:rPr>
      </w:pP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nenit 100 të Kushtetutës, të nenit 10, të ligjit nr. 9000, datë 30.1.2003, “Për organizimin dhe funksionimin e Këshillit të Ministrave”, dhe të neneve 6, 18 e 30, pika 1, të ligjit nr. 90/2012, “Për organizimin dhe funksionimin e administratës shtetërore”, me propozimin e ministrit të Arsimit dhe Sportit, Këshilli i Ministrave</w:t>
      </w:r>
    </w:p>
    <w:p w:rsidR="00CC7AC0" w:rsidRPr="00216CBE" w:rsidRDefault="00CC7AC0" w:rsidP="00CC7AC0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CC7AC0" w:rsidRPr="00216CBE" w:rsidRDefault="00CC7AC0" w:rsidP="00CC7AC0">
      <w:pPr>
        <w:pStyle w:val="Paragrafi"/>
        <w:rPr>
          <w:spacing w:val="-4"/>
          <w:sz w:val="14"/>
          <w:lang w:val="sq-AL"/>
        </w:rPr>
      </w:pP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1. Agjencia e Shërbimeve të Sportit është person juridik publik, buxhetor, në varësi të Ministrisë së Arsimit dhe Sportit.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2. Agjencia e Shërbimeve të Sportit ofron shërbime për federatat shqiptare të sportit, shoqatat dhe klubet sportive që kërkojnë mbështetjen e saj, sipas kapacitetit infrastrukturor dhe financiar. Realizimi i këtyre shërbimeve bëhet sipas akteve nënligjore në fuqi dhe në bazë të marrëveshjeve paraprake ndërmjet palëve.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3. Agjencia e Shërbimeve të Sportit asiston dhe mbështet me personel të specializuar dhe infrastrukturë federatat sportive në Republikën e Shqipërisë për zhvillimin e aktiviteteve kombëtare e ndërkombëtare.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4. Agjencia e Shërbimeve të Sportit ofron shërbimet e mëposhtme për ekipet kombëtare dhe federatat sportive. 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a) Akomodimin, kontrollin dhe trajtimin mjekësor për çdo kategori moshash të ekipeve kombëtare;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b) Administrimin dhe menaxhimin e ambienteve e të terreneve sportive, në zbatim të akteve ligjore e nënligjore në fuqi;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c) Administrimin dhe menaxhimin e bazës materiale sportive, në dispozicion të ekipeve kombëtare;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ç) Ofrimin e mjediseve e të infrastrukturës tjetër të nevojshme për periudhën e grumbullimit të ekipeve kombëtare, sipas kalendarit të përcaktuar me parë; 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d) Dhënien me qira të aseteve (zyra dhe mjedise sportive), sipas kuadrit ligjor në fuqi.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5. Agjencia e Shërbimeve të Sportit drejtohet nga drejtori i Përgjithshëm, i cili përfaqëson agjencinë, si dhe organizon e drejton të gjithë veprimtarinë e saj. Drejtori i Përgjithshëm asistohet nga një zëvendësdrejtor.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6. Drejtori i Përgjithshëm i Agjencisë së Shërbimeve të Sportit emërohet, lirohet ose shkarkohet nga ministri i Arsimit dhe Sportit.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7. Rregullat dhe procedurat e funksionimit të brendshëm të Agjencisë së Shërbimeve të Sportit përcaktohen me rregullore të ministrit të Arsimit dhe Sportit.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8. Marrëdhëniet e punës së nëpunësve të Agj</w:t>
      </w:r>
      <w:r>
        <w:rPr>
          <w:spacing w:val="-4"/>
          <w:lang w:val="sq-AL"/>
        </w:rPr>
        <w:t>encisë së Shërbimeve të Sportit</w:t>
      </w:r>
      <w:r w:rsidRPr="00216CBE">
        <w:rPr>
          <w:spacing w:val="-4"/>
          <w:lang w:val="sq-AL"/>
        </w:rPr>
        <w:t xml:space="preserve"> rregullohen në bazë të Kodit të Punës së Republikës së Shqipërisë.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9. Ngarkohet Ministria e Arsimit dhe Sportit për zbatimin e këtij vendimi. </w:t>
      </w:r>
    </w:p>
    <w:p w:rsidR="00CC7AC0" w:rsidRPr="00216CBE" w:rsidRDefault="00CC7AC0" w:rsidP="00CC7AC0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pas botimit në Fletoren Zyrtare.</w:t>
      </w:r>
    </w:p>
    <w:p w:rsidR="00CC7AC0" w:rsidRPr="00216CBE" w:rsidRDefault="00CC7AC0" w:rsidP="00CC7AC0">
      <w:pPr>
        <w:pStyle w:val="Autorite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KRYEMINISTRI </w:t>
      </w:r>
    </w:p>
    <w:p w:rsidR="00CC7AC0" w:rsidRDefault="00CC7AC0" w:rsidP="00CC7AC0">
      <w:pPr>
        <w:pStyle w:val="AutoritetiEmer"/>
        <w:rPr>
          <w:spacing w:val="-4"/>
          <w:lang w:val="sq-AL"/>
        </w:rPr>
      </w:pPr>
      <w:r w:rsidRPr="00216CBE">
        <w:rPr>
          <w:spacing w:val="-4"/>
          <w:lang w:val="sq-AL"/>
        </w:rPr>
        <w:t>Edi Rama</w:t>
      </w:r>
    </w:p>
    <w:p w:rsidR="00C038B6" w:rsidRDefault="00CC7AC0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C0"/>
    <w:rsid w:val="002D1BDF"/>
    <w:rsid w:val="00462D66"/>
    <w:rsid w:val="00CC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7A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C7A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C7AC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C7AC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C7AC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C7A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C7AC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C7AC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C7AC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C7AC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C7AC0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7A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C7A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C7AC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C7AC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C7AC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C7A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C7AC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C7AC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C7AC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C7AC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C7AC0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2016-03-07T11:31:00Z</dcterms:created>
  <dcterms:modified xsi:type="dcterms:W3CDTF">2016-03-07T11:31:00Z</dcterms:modified>
</cp:coreProperties>
</file>