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C83" w:rsidRPr="00C50F8E" w:rsidRDefault="00EA5C83" w:rsidP="00EA5C83">
      <w:pPr>
        <w:pStyle w:val="NeniTitull"/>
        <w:rPr>
          <w:spacing w:val="-4"/>
          <w:lang w:val="sq-AL"/>
        </w:rPr>
      </w:pPr>
      <w:r w:rsidRPr="00C50F8E">
        <w:rPr>
          <w:spacing w:val="-4"/>
          <w:lang w:val="sq-AL"/>
        </w:rPr>
        <w:t>VENDIM</w:t>
      </w:r>
    </w:p>
    <w:p w:rsidR="00EA5C83" w:rsidRPr="00C50F8E" w:rsidRDefault="00EA5C83" w:rsidP="00EA5C83">
      <w:pPr>
        <w:pStyle w:val="NeniTitull"/>
        <w:rPr>
          <w:spacing w:val="-4"/>
          <w:lang w:val="sq-AL"/>
        </w:rPr>
      </w:pPr>
      <w:bookmarkStart w:id="0" w:name="_GoBack"/>
      <w:r w:rsidRPr="00C50F8E">
        <w:rPr>
          <w:spacing w:val="-4"/>
          <w:lang w:val="sq-AL"/>
        </w:rPr>
        <w:t>Nr. 158, datë 2.3.2016</w:t>
      </w:r>
    </w:p>
    <w:bookmarkEnd w:id="0"/>
    <w:p w:rsidR="00EA5C83" w:rsidRPr="00C50F8E" w:rsidRDefault="00EA5C83" w:rsidP="00EA5C83">
      <w:pPr>
        <w:pStyle w:val="Hapesira7"/>
        <w:rPr>
          <w:lang w:val="sq-AL"/>
        </w:rPr>
      </w:pPr>
    </w:p>
    <w:p w:rsidR="00EA5C83" w:rsidRPr="00C50F8E" w:rsidRDefault="00EA5C83" w:rsidP="00EA5C83">
      <w:pPr>
        <w:pStyle w:val="NeniTitull"/>
        <w:rPr>
          <w:spacing w:val="-4"/>
          <w:lang w:val="sq-AL"/>
        </w:rPr>
      </w:pPr>
      <w:bookmarkStart w:id="1" w:name="OLE_LINK1"/>
      <w:r w:rsidRPr="00C50F8E">
        <w:rPr>
          <w:spacing w:val="-4"/>
          <w:lang w:val="sq-AL"/>
        </w:rPr>
        <w:t xml:space="preserve">PËR NJË SHTESË NË VENDIMIN </w:t>
      </w:r>
    </w:p>
    <w:p w:rsidR="00EA5C83" w:rsidRPr="00C50F8E" w:rsidRDefault="00EA5C83" w:rsidP="00EA5C83">
      <w:pPr>
        <w:pStyle w:val="NeniTitull"/>
        <w:rPr>
          <w:spacing w:val="-4"/>
          <w:lang w:val="sq-AL"/>
        </w:rPr>
      </w:pPr>
      <w:r w:rsidRPr="00C50F8E">
        <w:rPr>
          <w:spacing w:val="-4"/>
          <w:lang w:val="sq-AL"/>
        </w:rPr>
        <w:t xml:space="preserve">NR. 668, DATË 7.8.2013, TË KËSHILLIT </w:t>
      </w:r>
    </w:p>
    <w:p w:rsidR="00EA5C83" w:rsidRPr="00C50F8E" w:rsidRDefault="00EA5C83" w:rsidP="00EA5C83">
      <w:pPr>
        <w:pStyle w:val="NeniTitull"/>
        <w:rPr>
          <w:spacing w:val="-4"/>
          <w:lang w:val="sq-AL"/>
        </w:rPr>
      </w:pPr>
      <w:r w:rsidRPr="00C50F8E">
        <w:rPr>
          <w:spacing w:val="-4"/>
          <w:lang w:val="sq-AL"/>
        </w:rPr>
        <w:t xml:space="preserve">TË MINISTRAVE, “PËR TRAJTIMIN ME USHQIM TË USHTARAKËVE TË FORCAVE TË ARMATOSURA TË REPUBLIKËS SË SHQIPËRISË DHE PËR DISA NDRYSHIME  NË VENDIMIN NR. 524, DATË 30.7.2004, TË KËSHILLIT TË MINISTRAVE, “PËR MASËN DHE MËNYRËN E KOMPENSIMIT TË QIRASË SË BANESËS DHE TË USHQIMIT TË USHTARAKËVE TË FORCAVE TË ARMATOSURA TË REPUBLIKËS SË SHQIPËRISË”, </w:t>
      </w:r>
    </w:p>
    <w:p w:rsidR="00EA5C83" w:rsidRPr="00C50F8E" w:rsidRDefault="00EA5C83" w:rsidP="00EA5C83">
      <w:pPr>
        <w:pStyle w:val="NeniTitull"/>
        <w:rPr>
          <w:spacing w:val="-4"/>
          <w:lang w:val="sq-AL"/>
        </w:rPr>
      </w:pPr>
      <w:r w:rsidRPr="00C50F8E">
        <w:rPr>
          <w:spacing w:val="-4"/>
          <w:lang w:val="sq-AL"/>
        </w:rPr>
        <w:t>TË NDRYSHUAR”</w:t>
      </w:r>
    </w:p>
    <w:bookmarkEnd w:id="1"/>
    <w:p w:rsidR="00EA5C83" w:rsidRPr="00C50F8E" w:rsidRDefault="00EA5C83" w:rsidP="00EA5C83">
      <w:pPr>
        <w:pStyle w:val="Hapesira7"/>
        <w:rPr>
          <w:lang w:val="sq-AL"/>
        </w:rPr>
      </w:pPr>
    </w:p>
    <w:p w:rsidR="00EA5C83" w:rsidRPr="00C50F8E" w:rsidRDefault="00EA5C83" w:rsidP="00EA5C83">
      <w:pPr>
        <w:pStyle w:val="Paragrafi"/>
        <w:rPr>
          <w:spacing w:val="-4"/>
          <w:lang w:val="sq-AL"/>
        </w:rPr>
      </w:pPr>
      <w:r w:rsidRPr="00C50F8E">
        <w:rPr>
          <w:spacing w:val="-4"/>
          <w:lang w:val="sq-AL"/>
        </w:rPr>
        <w:t>Në mbështetje të nenit 100 të Kushtetutës dhe të nenit 21, të ligjit nr. 9210, datë 23.3.2004, “Për statusin e ushtarakut të Forcave të Armatosura të Republikës së Shqipërisë”, të ndryshuar, me propozimin e ministrit të Mbrojtjes, Këshilli i Ministrave</w:t>
      </w:r>
    </w:p>
    <w:p w:rsidR="00EA5C83" w:rsidRPr="00C50F8E" w:rsidRDefault="00EA5C83" w:rsidP="00EA5C83">
      <w:pPr>
        <w:pStyle w:val="Hapesira7"/>
        <w:rPr>
          <w:lang w:val="sq-AL"/>
        </w:rPr>
      </w:pPr>
    </w:p>
    <w:p w:rsidR="00EA5C83" w:rsidRPr="00C50F8E" w:rsidRDefault="00EA5C83" w:rsidP="00EA5C83">
      <w:pPr>
        <w:pStyle w:val="NeniNr"/>
        <w:rPr>
          <w:spacing w:val="-4"/>
          <w:lang w:val="sq-AL"/>
        </w:rPr>
      </w:pPr>
      <w:r w:rsidRPr="00C50F8E">
        <w:rPr>
          <w:spacing w:val="-4"/>
          <w:lang w:val="sq-AL"/>
        </w:rPr>
        <w:t>VENDOSI:</w:t>
      </w:r>
    </w:p>
    <w:p w:rsidR="00EA5C83" w:rsidRPr="00C50F8E" w:rsidRDefault="00EA5C83" w:rsidP="00EA5C83">
      <w:pPr>
        <w:pStyle w:val="Hapesira7"/>
        <w:rPr>
          <w:lang w:val="sq-AL"/>
        </w:rPr>
      </w:pPr>
    </w:p>
    <w:p w:rsidR="00EA5C83" w:rsidRPr="00C50F8E" w:rsidRDefault="00EA5C83" w:rsidP="00EA5C83">
      <w:pPr>
        <w:pStyle w:val="Paragrafi"/>
        <w:rPr>
          <w:spacing w:val="-4"/>
          <w:lang w:val="sq-AL"/>
        </w:rPr>
      </w:pPr>
      <w:r w:rsidRPr="00C50F8E">
        <w:rPr>
          <w:spacing w:val="-4"/>
          <w:lang w:val="sq-AL"/>
        </w:rPr>
        <w:t>1. Në fund të pikës 1, të vendimit nr. 668, datë 7.8.2013, të Këshillit të Ministrave, pas fjalës “... fushime ...” shtohen fjalët “... ose kur kryejnë kurse institucionale e funksionale të Forcave të Armatosura ...”.</w:t>
      </w:r>
    </w:p>
    <w:p w:rsidR="00EA5C83" w:rsidRPr="00C50F8E" w:rsidRDefault="00EA5C83" w:rsidP="00EA5C83">
      <w:pPr>
        <w:pStyle w:val="Paragrafi"/>
        <w:rPr>
          <w:spacing w:val="-4"/>
          <w:lang w:val="sq-AL"/>
        </w:rPr>
      </w:pPr>
      <w:r w:rsidRPr="00C50F8E">
        <w:rPr>
          <w:spacing w:val="-4"/>
          <w:lang w:val="sq-AL"/>
        </w:rPr>
        <w:t>2. Efektet financiare, që rrjedhin nga zbatimi i këtij vendimi, të përballohen nga buxheti i miratuar për Ministrinë e Mbrojtjes.</w:t>
      </w:r>
    </w:p>
    <w:p w:rsidR="00EA5C83" w:rsidRPr="00C50F8E" w:rsidRDefault="00EA5C83" w:rsidP="00EA5C83">
      <w:pPr>
        <w:pStyle w:val="Paragrafi"/>
        <w:rPr>
          <w:spacing w:val="-4"/>
          <w:lang w:val="sq-AL"/>
        </w:rPr>
      </w:pPr>
      <w:r w:rsidRPr="00C50F8E">
        <w:rPr>
          <w:spacing w:val="-4"/>
          <w:lang w:val="sq-AL"/>
        </w:rPr>
        <w:t>3. Ngarkohet Ministria e Mbrojtjes për zbatimin e këtij vendimi.</w:t>
      </w:r>
    </w:p>
    <w:p w:rsidR="00EA5C83" w:rsidRPr="00C50F8E" w:rsidRDefault="00EA5C83" w:rsidP="00EA5C83">
      <w:pPr>
        <w:pStyle w:val="Paragrafi"/>
        <w:rPr>
          <w:spacing w:val="-4"/>
          <w:lang w:val="sq-AL"/>
        </w:rPr>
      </w:pPr>
      <w:r w:rsidRPr="00C50F8E">
        <w:rPr>
          <w:spacing w:val="-4"/>
          <w:lang w:val="sq-AL"/>
        </w:rPr>
        <w:t>Ky vendim hyn në fuqi pas botimit në Fletoren Zyrtare.</w:t>
      </w:r>
    </w:p>
    <w:p w:rsidR="00EA5C83" w:rsidRPr="00C50F8E" w:rsidRDefault="00EA5C83" w:rsidP="00EA5C83">
      <w:pPr>
        <w:pStyle w:val="Hapesira7"/>
        <w:rPr>
          <w:lang w:val="sq-AL"/>
        </w:rPr>
      </w:pPr>
    </w:p>
    <w:p w:rsidR="00EA5C83" w:rsidRPr="00C50F8E" w:rsidRDefault="00EA5C83" w:rsidP="00EA5C83">
      <w:pPr>
        <w:pStyle w:val="Paragrafi"/>
        <w:jc w:val="right"/>
        <w:rPr>
          <w:b/>
          <w:spacing w:val="-4"/>
          <w:lang w:val="sq-AL"/>
        </w:rPr>
      </w:pPr>
      <w:r w:rsidRPr="00C50F8E">
        <w:rPr>
          <w:spacing w:val="-4"/>
          <w:lang w:val="sq-AL"/>
        </w:rPr>
        <w:t>KRYEMINISTRI</w:t>
      </w:r>
    </w:p>
    <w:p w:rsidR="00EA5C83" w:rsidRPr="00C50F8E" w:rsidRDefault="00EA5C83" w:rsidP="00EA5C83">
      <w:pPr>
        <w:pStyle w:val="Paragrafi"/>
        <w:jc w:val="right"/>
        <w:rPr>
          <w:b/>
          <w:spacing w:val="-4"/>
          <w:lang w:val="sq-AL"/>
        </w:rPr>
      </w:pPr>
      <w:r w:rsidRPr="00C50F8E">
        <w:rPr>
          <w:b/>
          <w:spacing w:val="-4"/>
          <w:lang w:val="sq-AL"/>
        </w:rPr>
        <w:t>Edi Rama</w:t>
      </w:r>
    </w:p>
    <w:p w:rsidR="00EA5C83" w:rsidRPr="00C50F8E" w:rsidRDefault="00EA5C83" w:rsidP="00EA5C83">
      <w:pPr>
        <w:pStyle w:val="Hapesira7"/>
        <w:rPr>
          <w:lang w:val="sq-AL"/>
        </w:rPr>
      </w:pPr>
    </w:p>
    <w:p w:rsidR="00C038B6" w:rsidRDefault="00EA5C83"/>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C83"/>
    <w:rsid w:val="002D1BDF"/>
    <w:rsid w:val="00462D66"/>
    <w:rsid w:val="00EA5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A5C8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5C83"/>
    <w:rPr>
      <w:rFonts w:ascii="Garamond" w:eastAsia="MS Mincho" w:hAnsi="Garamond" w:cs="CG Times"/>
      <w:sz w:val="24"/>
    </w:rPr>
  </w:style>
  <w:style w:type="paragraph" w:customStyle="1" w:styleId="NeniNr">
    <w:name w:val="Neni_Nr"/>
    <w:next w:val="Normal"/>
    <w:link w:val="NeniNrChar"/>
    <w:rsid w:val="00EA5C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5C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5C83"/>
    <w:rPr>
      <w:rFonts w:ascii="Garamond" w:eastAsia="MS Mincho" w:hAnsi="Garamond" w:cs="CG Times"/>
      <w:sz w:val="24"/>
      <w:lang w:val="en-GB"/>
    </w:rPr>
  </w:style>
  <w:style w:type="paragraph" w:customStyle="1" w:styleId="Hapesira7">
    <w:name w:val="Hapesira 7"/>
    <w:basedOn w:val="Paragrafi"/>
    <w:qFormat/>
    <w:rsid w:val="00EA5C8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A5C8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5C83"/>
    <w:rPr>
      <w:rFonts w:ascii="Garamond" w:eastAsia="MS Mincho" w:hAnsi="Garamond" w:cs="CG Times"/>
      <w:sz w:val="24"/>
    </w:rPr>
  </w:style>
  <w:style w:type="paragraph" w:customStyle="1" w:styleId="NeniNr">
    <w:name w:val="Neni_Nr"/>
    <w:next w:val="Normal"/>
    <w:link w:val="NeniNrChar"/>
    <w:rsid w:val="00EA5C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5C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A5C83"/>
    <w:rPr>
      <w:rFonts w:ascii="Garamond" w:eastAsia="MS Mincho" w:hAnsi="Garamond" w:cs="CG Times"/>
      <w:sz w:val="24"/>
      <w:lang w:val="en-GB"/>
    </w:rPr>
  </w:style>
  <w:style w:type="paragraph" w:customStyle="1" w:styleId="Hapesira7">
    <w:name w:val="Hapesira 7"/>
    <w:basedOn w:val="Paragrafi"/>
    <w:qFormat/>
    <w:rsid w:val="00EA5C8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2016-03-15T09:54:00Z</dcterms:created>
  <dcterms:modified xsi:type="dcterms:W3CDTF">2016-03-15T09:54:00Z</dcterms:modified>
</cp:coreProperties>
</file>