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5ED4" w:rsidRPr="001C2214" w:rsidRDefault="009A5ED4" w:rsidP="009A5ED4">
      <w:pPr>
        <w:pStyle w:val="NeniTitull"/>
        <w:rPr>
          <w:spacing w:val="-4"/>
          <w:szCs w:val="24"/>
          <w:lang w:val="sq-AL"/>
        </w:rPr>
      </w:pPr>
      <w:r w:rsidRPr="001C2214">
        <w:rPr>
          <w:spacing w:val="-4"/>
          <w:szCs w:val="24"/>
          <w:lang w:val="sq-AL"/>
        </w:rPr>
        <w:t>VENDIM</w:t>
      </w:r>
    </w:p>
    <w:p w:rsidR="009A5ED4" w:rsidRPr="001C2214" w:rsidRDefault="009A5ED4" w:rsidP="009A5ED4">
      <w:pPr>
        <w:pStyle w:val="NeniTitull"/>
        <w:rPr>
          <w:spacing w:val="-4"/>
          <w:szCs w:val="24"/>
          <w:lang w:val="sq-AL"/>
        </w:rPr>
      </w:pPr>
      <w:r w:rsidRPr="001C2214">
        <w:rPr>
          <w:spacing w:val="-4"/>
          <w:szCs w:val="24"/>
          <w:lang w:val="sq-AL"/>
        </w:rPr>
        <w:t xml:space="preserve">Nr. 191, datë 9.3.2016 </w:t>
      </w:r>
    </w:p>
    <w:p w:rsidR="009A5ED4" w:rsidRPr="001C2214" w:rsidRDefault="009A5ED4" w:rsidP="009A5ED4">
      <w:pPr>
        <w:pStyle w:val="Hapesira7"/>
        <w:rPr>
          <w:sz w:val="24"/>
          <w:lang w:val="sq-AL"/>
        </w:rPr>
      </w:pPr>
    </w:p>
    <w:p w:rsidR="009A5ED4" w:rsidRPr="001C2214" w:rsidRDefault="009A5ED4" w:rsidP="009A5ED4">
      <w:pPr>
        <w:pStyle w:val="NeniTitull"/>
        <w:rPr>
          <w:spacing w:val="-4"/>
          <w:szCs w:val="24"/>
          <w:lang w:val="sq-AL"/>
        </w:rPr>
      </w:pPr>
      <w:r w:rsidRPr="001C2214">
        <w:rPr>
          <w:spacing w:val="-4"/>
          <w:szCs w:val="24"/>
          <w:lang w:val="sq-AL"/>
        </w:rPr>
        <w:t>PËR KRIJIMIN E BAZËS SË TË DHËNAVE SHTETËRORE PËR SISTEMIN E SHËRBIMEVE TË PUNËSIMIT</w:t>
      </w:r>
    </w:p>
    <w:p w:rsidR="00160A68" w:rsidRPr="001C2214" w:rsidRDefault="00160A68" w:rsidP="00160A68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i/>
          <w:color w:val="000000"/>
          <w:sz w:val="24"/>
          <w:szCs w:val="24"/>
        </w:rPr>
      </w:pPr>
      <w:r w:rsidRPr="001C2214">
        <w:rPr>
          <w:rFonts w:ascii="Garamond" w:hAnsi="Garamond"/>
          <w:i/>
          <w:sz w:val="24"/>
          <w:szCs w:val="24"/>
        </w:rPr>
        <w:t xml:space="preserve">(Ndryshuar me Vendimin </w:t>
      </w:r>
      <w:r w:rsidRPr="001C2214">
        <w:rPr>
          <w:rFonts w:ascii="Garamond" w:hAnsi="Garamond"/>
          <w:bCs/>
          <w:i/>
          <w:color w:val="000000"/>
          <w:sz w:val="24"/>
          <w:szCs w:val="24"/>
        </w:rPr>
        <w:t>Nr. 11, datë 15.1.2026</w:t>
      </w:r>
      <w:r w:rsidRPr="001C2214">
        <w:rPr>
          <w:rFonts w:ascii="Garamond" w:hAnsi="Garamond"/>
          <w:bCs/>
          <w:i/>
          <w:color w:val="000000"/>
          <w:sz w:val="24"/>
          <w:szCs w:val="24"/>
        </w:rPr>
        <w:t>)</w:t>
      </w:r>
    </w:p>
    <w:p w:rsidR="00160A68" w:rsidRDefault="001C2214" w:rsidP="001C2214">
      <w:pPr>
        <w:pStyle w:val="Hapesira7"/>
        <w:jc w:val="right"/>
        <w:rPr>
          <w:i/>
          <w:sz w:val="24"/>
          <w:lang w:val="sq-AL"/>
        </w:rPr>
      </w:pPr>
      <w:r w:rsidRPr="001C2214">
        <w:rPr>
          <w:i/>
          <w:sz w:val="24"/>
          <w:lang w:val="sq-AL"/>
        </w:rPr>
        <w:t>(I p</w:t>
      </w:r>
      <w:r>
        <w:rPr>
          <w:i/>
          <w:sz w:val="24"/>
          <w:lang w:val="sq-AL"/>
        </w:rPr>
        <w:t>ë</w:t>
      </w:r>
      <w:r w:rsidRPr="001C2214">
        <w:rPr>
          <w:i/>
          <w:sz w:val="24"/>
          <w:lang w:val="sq-AL"/>
        </w:rPr>
        <w:t>rdit</w:t>
      </w:r>
      <w:r>
        <w:rPr>
          <w:i/>
          <w:sz w:val="24"/>
          <w:lang w:val="sq-AL"/>
        </w:rPr>
        <w:t>ë</w:t>
      </w:r>
      <w:r w:rsidRPr="001C2214">
        <w:rPr>
          <w:i/>
          <w:sz w:val="24"/>
          <w:lang w:val="sq-AL"/>
        </w:rPr>
        <w:t>suar)</w:t>
      </w:r>
    </w:p>
    <w:p w:rsidR="009A5ED4" w:rsidRPr="001C2214" w:rsidRDefault="009A5ED4" w:rsidP="009A5ED4">
      <w:pPr>
        <w:pStyle w:val="Paragrafi"/>
        <w:rPr>
          <w:spacing w:val="-4"/>
          <w:szCs w:val="24"/>
          <w:lang w:val="sq-AL"/>
        </w:rPr>
      </w:pPr>
      <w:r w:rsidRPr="001C2214">
        <w:rPr>
          <w:spacing w:val="-4"/>
          <w:szCs w:val="24"/>
          <w:lang w:val="sq-AL"/>
        </w:rPr>
        <w:t xml:space="preserve">Në mbështetje të nenit 100 të Kushtetutës, të nenit 4, të ligjit nr. 10325, datë 23.9.2010, “Për bazat e të dhënave shtetërore”, dhe të ligjit nr. 9887, datë 10.3.2008, “Për mbrojtjen e të dhënave personale”, të ndryshuar, me propozimin e ministrit të Mirëqenies Sociale dhe Rinisë, Këshilli i Ministrave </w:t>
      </w:r>
    </w:p>
    <w:p w:rsidR="009A5ED4" w:rsidRPr="001C2214" w:rsidRDefault="009A5ED4" w:rsidP="009A5ED4">
      <w:pPr>
        <w:pStyle w:val="Hapesira7"/>
        <w:rPr>
          <w:sz w:val="24"/>
          <w:lang w:val="sq-AL"/>
        </w:rPr>
      </w:pPr>
    </w:p>
    <w:p w:rsidR="009A5ED4" w:rsidRPr="001C2214" w:rsidRDefault="009A5ED4" w:rsidP="009A5ED4">
      <w:pPr>
        <w:pStyle w:val="NeniNr"/>
        <w:rPr>
          <w:spacing w:val="-4"/>
          <w:szCs w:val="24"/>
          <w:lang w:val="sq-AL"/>
        </w:rPr>
      </w:pPr>
      <w:r w:rsidRPr="001C2214">
        <w:rPr>
          <w:spacing w:val="-4"/>
          <w:szCs w:val="24"/>
          <w:lang w:val="sq-AL"/>
        </w:rPr>
        <w:t>VENDOSI:</w:t>
      </w:r>
    </w:p>
    <w:p w:rsidR="009A5ED4" w:rsidRPr="001C2214" w:rsidRDefault="009A5ED4" w:rsidP="009A5ED4">
      <w:pPr>
        <w:pStyle w:val="Hapesira7"/>
        <w:rPr>
          <w:sz w:val="24"/>
          <w:lang w:val="sq-AL"/>
        </w:rPr>
      </w:pPr>
    </w:p>
    <w:p w:rsidR="009A5ED4" w:rsidRPr="001C2214" w:rsidRDefault="009A5ED4" w:rsidP="009A5ED4">
      <w:pPr>
        <w:pStyle w:val="Paragrafi"/>
        <w:rPr>
          <w:spacing w:val="-4"/>
          <w:szCs w:val="24"/>
          <w:lang w:val="sq-AL"/>
        </w:rPr>
      </w:pPr>
      <w:r w:rsidRPr="001C2214">
        <w:rPr>
          <w:spacing w:val="-4"/>
          <w:szCs w:val="24"/>
          <w:lang w:val="sq-AL"/>
        </w:rPr>
        <w:t xml:space="preserve">1. Krijimin e bazës së të dhënave shtetërore për Drejtorinë </w:t>
      </w:r>
      <w:r w:rsidR="001C2214" w:rsidRPr="001C2214">
        <w:rPr>
          <w:spacing w:val="-4"/>
          <w:szCs w:val="24"/>
          <w:lang w:val="sq-AL"/>
        </w:rPr>
        <w:t>Qendrore</w:t>
      </w:r>
      <w:r w:rsidRPr="001C2214">
        <w:rPr>
          <w:spacing w:val="-4"/>
          <w:szCs w:val="24"/>
          <w:lang w:val="sq-AL"/>
        </w:rPr>
        <w:t xml:space="preserve"> të </w:t>
      </w:r>
      <w:r w:rsidR="001C2214" w:rsidRPr="001C2214">
        <w:rPr>
          <w:rFonts w:eastAsia="Calibri" w:cs="Times New Roman"/>
          <w:color w:val="000000"/>
          <w:szCs w:val="24"/>
          <w:lang w:val="sq-AL"/>
        </w:rPr>
        <w:t>Agjenci</w:t>
      </w:r>
      <w:r w:rsidR="001C2214" w:rsidRPr="001C2214">
        <w:rPr>
          <w:rFonts w:eastAsia="Calibri" w:cs="Times New Roman"/>
          <w:color w:val="000000"/>
          <w:szCs w:val="24"/>
          <w:lang w:val="sq-AL"/>
        </w:rPr>
        <w:t>së</w:t>
      </w:r>
      <w:r w:rsidR="001C2214" w:rsidRPr="001C2214">
        <w:rPr>
          <w:rFonts w:eastAsia="Calibri" w:cs="Times New Roman"/>
          <w:color w:val="000000"/>
          <w:szCs w:val="24"/>
          <w:lang w:val="sq-AL"/>
        </w:rPr>
        <w:t xml:space="preserve"> Kombëtare e Punësimit dhe Aftësive</w:t>
      </w:r>
      <w:r w:rsidRPr="001C2214">
        <w:rPr>
          <w:spacing w:val="-4"/>
          <w:szCs w:val="24"/>
          <w:lang w:val="sq-AL"/>
        </w:rPr>
        <w:t>. Baza e të dhënave të SHKP-së quhet Sistemi i Shërbimeve të Punësimit (SSHP).</w:t>
      </w:r>
    </w:p>
    <w:p w:rsidR="009A5ED4" w:rsidRPr="001C2214" w:rsidRDefault="009A5ED4" w:rsidP="009A5ED4">
      <w:pPr>
        <w:pStyle w:val="Paragrafi"/>
        <w:rPr>
          <w:spacing w:val="-4"/>
          <w:szCs w:val="24"/>
          <w:lang w:val="sq-AL"/>
        </w:rPr>
      </w:pPr>
      <w:r w:rsidRPr="001C2214">
        <w:rPr>
          <w:spacing w:val="-4"/>
          <w:szCs w:val="24"/>
          <w:lang w:val="sq-AL"/>
        </w:rPr>
        <w:t>2. Sistemi i Shërbimeve të Punësimit (SSHP) përmban të dhëna për:</w:t>
      </w:r>
    </w:p>
    <w:p w:rsidR="009A5ED4" w:rsidRPr="001C2214" w:rsidRDefault="009A5ED4" w:rsidP="009A5ED4">
      <w:pPr>
        <w:pStyle w:val="Paragrafi"/>
        <w:rPr>
          <w:spacing w:val="-4"/>
          <w:szCs w:val="24"/>
          <w:lang w:val="sq-AL"/>
        </w:rPr>
      </w:pPr>
      <w:r w:rsidRPr="001C2214">
        <w:rPr>
          <w:spacing w:val="-4"/>
          <w:szCs w:val="24"/>
          <w:lang w:val="sq-AL"/>
        </w:rPr>
        <w:t xml:space="preserve">a) punëkërkuesin; </w:t>
      </w:r>
    </w:p>
    <w:p w:rsidR="009A5ED4" w:rsidRPr="001C2214" w:rsidRDefault="009A5ED4" w:rsidP="009A5ED4">
      <w:pPr>
        <w:pStyle w:val="Paragrafi"/>
        <w:rPr>
          <w:spacing w:val="-4"/>
          <w:szCs w:val="24"/>
          <w:lang w:val="sq-AL"/>
        </w:rPr>
      </w:pPr>
      <w:r w:rsidRPr="001C2214">
        <w:rPr>
          <w:spacing w:val="-4"/>
          <w:szCs w:val="24"/>
          <w:lang w:val="sq-AL"/>
        </w:rPr>
        <w:t xml:space="preserve">b) punëdhënësin; </w:t>
      </w:r>
    </w:p>
    <w:p w:rsidR="009A5ED4" w:rsidRPr="001C2214" w:rsidRDefault="009A5ED4" w:rsidP="009A5ED4">
      <w:pPr>
        <w:pStyle w:val="Paragrafi"/>
        <w:rPr>
          <w:spacing w:val="-4"/>
          <w:szCs w:val="24"/>
          <w:lang w:val="sq-AL"/>
        </w:rPr>
      </w:pPr>
      <w:r w:rsidRPr="001C2214">
        <w:rPr>
          <w:spacing w:val="-4"/>
          <w:szCs w:val="24"/>
          <w:lang w:val="sq-AL"/>
        </w:rPr>
        <w:t xml:space="preserve">c) vende të lira pune. </w:t>
      </w:r>
    </w:p>
    <w:p w:rsidR="00160A68" w:rsidRPr="001C2214" w:rsidRDefault="009A5ED4" w:rsidP="00160A68">
      <w:pPr>
        <w:autoSpaceDE w:val="0"/>
        <w:autoSpaceDN w:val="0"/>
        <w:adjustRightInd w:val="0"/>
        <w:spacing w:after="0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r w:rsidRPr="001C2214">
        <w:rPr>
          <w:rFonts w:ascii="Garamond" w:hAnsi="Garamond"/>
          <w:i/>
          <w:spacing w:val="-4"/>
          <w:sz w:val="24"/>
          <w:szCs w:val="24"/>
        </w:rPr>
        <w:t xml:space="preserve">3. </w:t>
      </w:r>
      <w:r w:rsidR="00160A68" w:rsidRPr="001C2214">
        <w:rPr>
          <w:rFonts w:ascii="Garamond" w:hAnsi="Garamond"/>
          <w:i/>
          <w:color w:val="000000"/>
          <w:sz w:val="24"/>
          <w:szCs w:val="24"/>
        </w:rPr>
        <w:t>Agjencia Kombëtare e Punësimit dhe Aftësive është administratori i vetëm i SSHP-së. AKPA-ja, në mbështetje të funksionimit të SSHP-së, krijon e administron platformën e bashkëpunimit “puna.gov.al”, ku realizohen procedurat e shërbimit të punësimit ndaj punëkërkuesve dhe punëdhënësve.</w:t>
      </w:r>
      <w:bookmarkStart w:id="0" w:name="_GoBack"/>
      <w:bookmarkEnd w:id="0"/>
    </w:p>
    <w:p w:rsidR="009A5ED4" w:rsidRPr="001C2214" w:rsidRDefault="009A5ED4" w:rsidP="00160A68">
      <w:pPr>
        <w:pStyle w:val="Paragrafi"/>
        <w:rPr>
          <w:spacing w:val="-4"/>
          <w:szCs w:val="24"/>
          <w:lang w:val="sq-AL"/>
        </w:rPr>
      </w:pPr>
      <w:r w:rsidRPr="001C2214">
        <w:rPr>
          <w:spacing w:val="-4"/>
          <w:szCs w:val="24"/>
          <w:lang w:val="sq-AL"/>
        </w:rPr>
        <w:t>4. Të dhënat e SSHP-së mblidhen në kohë reale dhe kategorizohen në të dhëna parësore e dytësore.</w:t>
      </w:r>
    </w:p>
    <w:p w:rsidR="00160A68" w:rsidRPr="001C2214" w:rsidRDefault="009A5ED4" w:rsidP="00160A68">
      <w:pPr>
        <w:autoSpaceDE w:val="0"/>
        <w:autoSpaceDN w:val="0"/>
        <w:adjustRightInd w:val="0"/>
        <w:spacing w:after="0"/>
        <w:ind w:firstLine="284"/>
        <w:jc w:val="both"/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</w:pPr>
      <w:r w:rsidRPr="001C2214">
        <w:rPr>
          <w:rFonts w:ascii="Garamond" w:hAnsi="Garamond"/>
          <w:i/>
          <w:spacing w:val="-4"/>
          <w:sz w:val="24"/>
          <w:szCs w:val="24"/>
        </w:rPr>
        <w:t xml:space="preserve">5. </w:t>
      </w:r>
      <w:r w:rsidR="00160A68" w:rsidRPr="001C2214"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  <w:t>Të dhënat parësore konsiderohen të dhënat, për:</w:t>
      </w:r>
    </w:p>
    <w:p w:rsidR="00160A68" w:rsidRPr="00160A68" w:rsidRDefault="00160A68" w:rsidP="00160A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</w:pPr>
      <w:r w:rsidRPr="00160A68"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  <w:t>a) Punëkërkuesit:</w:t>
      </w:r>
    </w:p>
    <w:p w:rsidR="00160A68" w:rsidRPr="00160A68" w:rsidRDefault="00160A68" w:rsidP="00160A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</w:pPr>
      <w:r w:rsidRPr="00160A68"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  <w:t>i. punëkërkues i papunë;</w:t>
      </w:r>
    </w:p>
    <w:p w:rsidR="00160A68" w:rsidRPr="00160A68" w:rsidRDefault="00160A68" w:rsidP="00160A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</w:pPr>
      <w:r w:rsidRPr="00160A68"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  <w:t>ii. punëkërkues i punësuar;</w:t>
      </w:r>
    </w:p>
    <w:p w:rsidR="00160A68" w:rsidRPr="00160A68" w:rsidRDefault="00160A68" w:rsidP="00160A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</w:pPr>
      <w:r w:rsidRPr="00160A68"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  <w:t>iii. përfitues i shërbimeve të punësimit;</w:t>
      </w:r>
    </w:p>
    <w:p w:rsidR="00160A68" w:rsidRPr="00160A68" w:rsidRDefault="00160A68" w:rsidP="00160A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</w:pPr>
      <w:r w:rsidRPr="00160A68"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  <w:t>iv. përfitues nga programe të nxitjes së punësimit;</w:t>
      </w:r>
    </w:p>
    <w:p w:rsidR="00160A68" w:rsidRPr="00160A68" w:rsidRDefault="00160A68" w:rsidP="00160A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</w:pPr>
      <w:r w:rsidRPr="00160A68"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  <w:t>v. përfitues i kurseve të formimit profesional publik;</w:t>
      </w:r>
    </w:p>
    <w:p w:rsidR="00160A68" w:rsidRPr="00160A68" w:rsidRDefault="00160A68" w:rsidP="00160A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</w:pPr>
      <w:r w:rsidRPr="00160A68"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  <w:t>vi. përfitues nga programi i pagesës së papunësisë.</w:t>
      </w:r>
    </w:p>
    <w:p w:rsidR="00160A68" w:rsidRPr="00160A68" w:rsidRDefault="00160A68" w:rsidP="00160A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</w:pPr>
      <w:r w:rsidRPr="00160A68"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  <w:t>b) punëdhënësit:</w:t>
      </w:r>
    </w:p>
    <w:p w:rsidR="00160A68" w:rsidRPr="00160A68" w:rsidRDefault="00160A68" w:rsidP="00160A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</w:pPr>
      <w:r w:rsidRPr="00160A68"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  <w:t>i. shërbime që i ofrohen;</w:t>
      </w:r>
    </w:p>
    <w:p w:rsidR="00160A68" w:rsidRPr="00160A68" w:rsidRDefault="00160A68" w:rsidP="00160A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</w:pPr>
      <w:r w:rsidRPr="00160A68"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  <w:t>ii. përfitues nga programet;</w:t>
      </w:r>
    </w:p>
    <w:p w:rsidR="00160A68" w:rsidRPr="00160A68" w:rsidRDefault="00160A68" w:rsidP="00160A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noProof w:val="0"/>
          <w:color w:val="000000"/>
          <w:sz w:val="24"/>
          <w:szCs w:val="24"/>
        </w:rPr>
      </w:pPr>
      <w:r w:rsidRPr="00160A68"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  <w:t>c) vendet e lira të punës në sektorin privat.</w:t>
      </w:r>
    </w:p>
    <w:p w:rsidR="00160A68" w:rsidRPr="001C2214" w:rsidRDefault="009A5ED4" w:rsidP="00160A68">
      <w:pPr>
        <w:autoSpaceDE w:val="0"/>
        <w:autoSpaceDN w:val="0"/>
        <w:adjustRightInd w:val="0"/>
        <w:spacing w:after="0"/>
        <w:ind w:firstLine="284"/>
        <w:jc w:val="both"/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</w:pPr>
      <w:r w:rsidRPr="001C2214">
        <w:rPr>
          <w:rFonts w:ascii="Garamond" w:hAnsi="Garamond"/>
          <w:i/>
          <w:spacing w:val="-4"/>
          <w:sz w:val="24"/>
          <w:szCs w:val="24"/>
        </w:rPr>
        <w:t xml:space="preserve">6. </w:t>
      </w:r>
      <w:r w:rsidR="00160A68" w:rsidRPr="001C2214"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  <w:t xml:space="preserve">Të dhënat dytësore konsiderohen të dhënat, për: </w:t>
      </w:r>
    </w:p>
    <w:p w:rsidR="00160A68" w:rsidRPr="00160A68" w:rsidRDefault="00160A68" w:rsidP="00160A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</w:pPr>
      <w:r w:rsidRPr="00160A68"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  <w:t xml:space="preserve">a) Punëkërkuesin: </w:t>
      </w:r>
    </w:p>
    <w:p w:rsidR="00160A68" w:rsidRPr="00160A68" w:rsidRDefault="00160A68" w:rsidP="00160A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</w:pPr>
      <w:r w:rsidRPr="00160A68"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  <w:t xml:space="preserve">i. të dhëna personale nga baza e të dhënave shtetërore të Regjistrit Kombëtar të Gjendjes Civile, administruar nga DPGJC-ja; </w:t>
      </w:r>
    </w:p>
    <w:p w:rsidR="00160A68" w:rsidRPr="00160A68" w:rsidRDefault="00160A68" w:rsidP="00160A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</w:pPr>
      <w:r w:rsidRPr="00160A68"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  <w:t xml:space="preserve">ii. të dhëna mbi punësimin nga baza e të dhënave shtetërore të tatimit elektronik, administruar nga DPT-ja; </w:t>
      </w:r>
    </w:p>
    <w:p w:rsidR="00160A68" w:rsidRPr="00160A68" w:rsidRDefault="00160A68" w:rsidP="00160A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</w:pPr>
      <w:r w:rsidRPr="00160A68"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  <w:t>iii. të dhëna nga trajtimi i tij me ndihmë ekonomike nga baza e të dhënave shtetërore të ndihmës ekonomike, administruar nga Shërbimi Social Shtetëror;</w:t>
      </w:r>
    </w:p>
    <w:p w:rsidR="00160A68" w:rsidRPr="00160A68" w:rsidRDefault="00160A68" w:rsidP="00160A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</w:pPr>
      <w:r w:rsidRPr="00160A68"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  <w:t>iv. të dhëna mbi leje drejtimi nga baza e të dhënave shtetërore të Regjistrit Kombëtar të Personave të Aftësuar për Drejtimin e Mjeteve, administruar nga DPSHTRR-ja;</w:t>
      </w:r>
    </w:p>
    <w:p w:rsidR="00160A68" w:rsidRPr="00160A68" w:rsidRDefault="00160A68" w:rsidP="00160A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</w:pPr>
      <w:r w:rsidRPr="00160A68"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  <w:t>v. të dhëna mbi kontributet e sigurimeve shoqërore nga baza e të dhënave shtetërore të sistemit elektronik për menaxhimin e kontributeve, administruar nga ISSH-ja.</w:t>
      </w:r>
    </w:p>
    <w:p w:rsidR="00160A68" w:rsidRPr="00160A68" w:rsidRDefault="00160A68" w:rsidP="00160A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</w:pPr>
      <w:r w:rsidRPr="00160A68"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  <w:t>b) Punëdhënësin:</w:t>
      </w:r>
    </w:p>
    <w:p w:rsidR="00160A68" w:rsidRPr="00160A68" w:rsidRDefault="00160A68" w:rsidP="00160A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</w:pPr>
      <w:r w:rsidRPr="00160A68"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  <w:lastRenderedPageBreak/>
        <w:t>i. të dhënat e subjektit tregtar nga baza e të dhënave shtetërore të Regjistrit Tregtar, administruar nga QKB-ja;</w:t>
      </w:r>
    </w:p>
    <w:p w:rsidR="00160A68" w:rsidRPr="00160A68" w:rsidRDefault="00160A68" w:rsidP="00160A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</w:pPr>
      <w:r w:rsidRPr="00160A68"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  <w:t>ii. të dhënat e subjektit të tatueshëm nga baza e të dhënave shtetërore të tatimit elektronik, administruar nga DPT-ja.</w:t>
      </w:r>
    </w:p>
    <w:p w:rsidR="00160A68" w:rsidRPr="00160A68" w:rsidRDefault="00160A68" w:rsidP="00160A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</w:pPr>
      <w:r w:rsidRPr="00160A68"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  <w:t>c) Vendet e lira të punës të shpallura nga punëdhënësit e sektorit shtetëror.</w:t>
      </w:r>
    </w:p>
    <w:p w:rsidR="00160A68" w:rsidRPr="00160A68" w:rsidRDefault="00160A68" w:rsidP="00160A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</w:pPr>
      <w:r w:rsidRPr="00160A68"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  <w:t xml:space="preserve">6/1. Në kuptim të këtij vendimi, në sektorin shtetëror përfshihen institucionet/entet dhe sistemet e administratës shtetërore, njësitë e fondeve speciale, ndërmarrjet shtetërore me kapital mbi 50 për qind shtetëror dhe shoqëritë aksionare shtetërore, që kanë detyrimin: </w:t>
      </w:r>
    </w:p>
    <w:p w:rsidR="00160A68" w:rsidRPr="00160A68" w:rsidRDefault="00160A68" w:rsidP="00160A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</w:pPr>
      <w:r w:rsidRPr="00160A68"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  <w:t>a) të publikojnë në platformën “puna.gov.al” të gjitha vendet e lira të punës, brenda një afati kohor jo më vonë se 7 (shtatë) ditë kalendarike përpara mbylljes së afatit për aplikim;</w:t>
      </w:r>
    </w:p>
    <w:p w:rsidR="00160A68" w:rsidRPr="00160A68" w:rsidRDefault="00160A68" w:rsidP="00160A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</w:pPr>
      <w:r w:rsidRPr="00160A68"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  <w:t>b) të raportojnë në platformën “puna.gov.al” të dhëna për numrin e aplikantëve dhe rezultatin përfundimtar të procesit të rekrutimit, brenda një afati jo më vonë se 7 (shtatë) ditë kalendarike nga përfundimi i procesit.</w:t>
      </w:r>
    </w:p>
    <w:p w:rsidR="009A5ED4" w:rsidRPr="001C2214" w:rsidRDefault="009A5ED4" w:rsidP="00160A68">
      <w:pPr>
        <w:pStyle w:val="Paragrafi"/>
        <w:rPr>
          <w:spacing w:val="-4"/>
          <w:szCs w:val="24"/>
          <w:lang w:val="sq-AL"/>
        </w:rPr>
      </w:pPr>
      <w:r w:rsidRPr="001C2214">
        <w:rPr>
          <w:spacing w:val="-4"/>
          <w:szCs w:val="24"/>
          <w:lang w:val="sq-AL"/>
        </w:rPr>
        <w:t>7. Dhënës të informacionit për SSHP-në janë punëdhënësit, punëkërkuesit dhe institucionet e tjera, me të cilat ai ndërvepron.</w:t>
      </w:r>
    </w:p>
    <w:p w:rsidR="00160A68" w:rsidRPr="001C2214" w:rsidRDefault="009A5ED4" w:rsidP="00160A68">
      <w:pPr>
        <w:autoSpaceDE w:val="0"/>
        <w:autoSpaceDN w:val="0"/>
        <w:adjustRightInd w:val="0"/>
        <w:spacing w:after="0"/>
        <w:ind w:firstLine="284"/>
        <w:jc w:val="both"/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</w:pPr>
      <w:r w:rsidRPr="001C2214">
        <w:rPr>
          <w:rFonts w:ascii="Garamond" w:hAnsi="Garamond"/>
          <w:spacing w:val="-4"/>
          <w:sz w:val="24"/>
          <w:szCs w:val="24"/>
        </w:rPr>
        <w:t xml:space="preserve">8. </w:t>
      </w:r>
      <w:r w:rsidR="00160A68" w:rsidRPr="001C2214"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  <w:t>Baza e të dhënave të AKPA-së shkëmben informacion me institucione të sektorit shtetëror, sipas legjislacionit në fuqi për bazat e të dhënave shtetërore, lidhur me shërbimet që ofron. Bazuar në legjislacionin në fuqi:</w:t>
      </w:r>
    </w:p>
    <w:p w:rsidR="00160A68" w:rsidRPr="00160A68" w:rsidRDefault="00160A68" w:rsidP="00160A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</w:pPr>
      <w:r w:rsidRPr="00160A68"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  <w:t>a) institucionet, nga të cilat SSHP-ja merr të dhëna parësore, janë:</w:t>
      </w:r>
    </w:p>
    <w:p w:rsidR="00160A68" w:rsidRPr="00160A68" w:rsidRDefault="00160A68" w:rsidP="00160A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</w:pPr>
      <w:r w:rsidRPr="00160A68"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  <w:t>i. Drejtoria e Përgjithshme e Gjendjes Civile;</w:t>
      </w:r>
    </w:p>
    <w:p w:rsidR="00160A68" w:rsidRPr="00160A68" w:rsidRDefault="00160A68" w:rsidP="00160A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</w:pPr>
      <w:r w:rsidRPr="00160A68"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  <w:t>ii. Drejtoria e Përgjithshme e Tatimeve;</w:t>
      </w:r>
    </w:p>
    <w:p w:rsidR="00160A68" w:rsidRPr="00160A68" w:rsidRDefault="00160A68" w:rsidP="00160A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</w:pPr>
      <w:r w:rsidRPr="00160A68"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  <w:t>iii. Shërbimi Social Shtetëror;</w:t>
      </w:r>
    </w:p>
    <w:p w:rsidR="00160A68" w:rsidRPr="00160A68" w:rsidRDefault="00160A68" w:rsidP="00160A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</w:pPr>
      <w:r w:rsidRPr="00160A68"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  <w:t>iv. Qendra Kombëtare e Biznesit;</w:t>
      </w:r>
    </w:p>
    <w:p w:rsidR="00160A68" w:rsidRPr="00160A68" w:rsidRDefault="00160A68" w:rsidP="00160A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</w:pPr>
      <w:r w:rsidRPr="00160A68"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  <w:t>v. Instituti i Sigurimeve Shoqërore;</w:t>
      </w:r>
    </w:p>
    <w:p w:rsidR="00160A68" w:rsidRPr="00160A68" w:rsidRDefault="00160A68" w:rsidP="00160A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</w:pPr>
      <w:r w:rsidRPr="00160A68"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  <w:t>vi. Drejtoria e Përgjithshme e Shërbimeve të Transportit Rrugor;</w:t>
      </w:r>
    </w:p>
    <w:p w:rsidR="00160A68" w:rsidRPr="00160A68" w:rsidRDefault="00160A68" w:rsidP="00160A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</w:pPr>
      <w:r w:rsidRPr="00160A68"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  <w:t>vii. Departamenti i Administratës Publike.</w:t>
      </w:r>
    </w:p>
    <w:p w:rsidR="009A5ED4" w:rsidRPr="001C2214" w:rsidRDefault="009A5ED4" w:rsidP="00160A68">
      <w:pPr>
        <w:pStyle w:val="Paragrafi"/>
        <w:rPr>
          <w:spacing w:val="-4"/>
          <w:szCs w:val="24"/>
          <w:lang w:val="sq-AL"/>
        </w:rPr>
      </w:pPr>
      <w:r w:rsidRPr="001C2214">
        <w:rPr>
          <w:spacing w:val="-4"/>
          <w:szCs w:val="24"/>
          <w:lang w:val="sq-AL"/>
        </w:rPr>
        <w:t>b) institucionet, për të cilat SSHP-ja jep të dhëna parësore, janë:</w:t>
      </w:r>
    </w:p>
    <w:p w:rsidR="009A5ED4" w:rsidRPr="001C2214" w:rsidRDefault="009A5ED4" w:rsidP="009A5ED4">
      <w:pPr>
        <w:pStyle w:val="Paragrafi"/>
        <w:rPr>
          <w:spacing w:val="-4"/>
          <w:szCs w:val="24"/>
          <w:lang w:val="sq-AL"/>
        </w:rPr>
      </w:pPr>
      <w:r w:rsidRPr="001C2214">
        <w:rPr>
          <w:spacing w:val="-4"/>
          <w:szCs w:val="24"/>
          <w:lang w:val="sq-AL"/>
        </w:rPr>
        <w:t xml:space="preserve">- Shërbimi Social Shtetëror; </w:t>
      </w:r>
    </w:p>
    <w:p w:rsidR="009A5ED4" w:rsidRPr="001C2214" w:rsidRDefault="009A5ED4" w:rsidP="009A5ED4">
      <w:pPr>
        <w:pStyle w:val="Paragrafi"/>
        <w:rPr>
          <w:spacing w:val="-4"/>
          <w:szCs w:val="24"/>
          <w:lang w:val="sq-AL"/>
        </w:rPr>
      </w:pPr>
      <w:r w:rsidRPr="001C2214">
        <w:rPr>
          <w:spacing w:val="-4"/>
          <w:szCs w:val="24"/>
          <w:lang w:val="sq-AL"/>
        </w:rPr>
        <w:t xml:space="preserve">- Fondi i Sigurimit të Detyrueshëm të Kujdesit Shëndetësor; </w:t>
      </w:r>
    </w:p>
    <w:p w:rsidR="009A5ED4" w:rsidRPr="001C2214" w:rsidRDefault="009A5ED4" w:rsidP="009A5ED4">
      <w:pPr>
        <w:pStyle w:val="Paragrafi"/>
        <w:rPr>
          <w:spacing w:val="-4"/>
          <w:szCs w:val="24"/>
          <w:lang w:val="sq-AL"/>
        </w:rPr>
      </w:pPr>
      <w:r w:rsidRPr="001C2214">
        <w:rPr>
          <w:spacing w:val="-4"/>
          <w:szCs w:val="24"/>
          <w:lang w:val="sq-AL"/>
        </w:rPr>
        <w:t xml:space="preserve">- Institucione të tjera publike, të cilat kanë interes të ndërveprojnë me SSHP-në. </w:t>
      </w:r>
    </w:p>
    <w:p w:rsidR="00160A68" w:rsidRPr="00160A68" w:rsidRDefault="00160A68" w:rsidP="00160A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</w:pPr>
      <w:r w:rsidRPr="001C2214"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  <w:t>8</w:t>
      </w:r>
      <w:r w:rsidRPr="00160A68"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  <w:t>/1. Përpunimi i të dhënave personale në Sistemin e Shërbimeve të Punësimit (SSHP) kryhet në përputhje me legjislacionin në fuqi për mbrojtjen e të dhënave personale. Palët transmetojnë vetëm të dhënat personale të domosdoshme për realizimin e qëllimit të bazës së të dhënave në fushën e punësimit, duke zbatuar masat e duhura teknike dhe organizative për të siguruar një nivel të përshtatshëm sigurie.</w:t>
      </w:r>
    </w:p>
    <w:p w:rsidR="009A5ED4" w:rsidRPr="001C2214" w:rsidRDefault="009A5ED4" w:rsidP="009A5ED4">
      <w:pPr>
        <w:pStyle w:val="Paragrafi"/>
        <w:rPr>
          <w:spacing w:val="-4"/>
          <w:szCs w:val="24"/>
          <w:lang w:val="sq-AL"/>
        </w:rPr>
      </w:pPr>
      <w:r w:rsidRPr="001C2214">
        <w:rPr>
          <w:spacing w:val="-4"/>
          <w:szCs w:val="24"/>
          <w:lang w:val="sq-AL"/>
        </w:rPr>
        <w:t xml:space="preserve">9. Subjektet e interesuara (punëdhënës dhe punëkërkues) kanë nivel aksesi për të hedhur dhe lexuar informacion të kufizuar, sipas akteve ligjore e nënligjore në fuqi, nëpërmjet sistemit të SSHP-së, si dhe shërbimit </w:t>
      </w:r>
      <w:r w:rsidRPr="001C2214">
        <w:rPr>
          <w:i/>
          <w:spacing w:val="-4"/>
          <w:szCs w:val="24"/>
          <w:lang w:val="sq-AL"/>
        </w:rPr>
        <w:t>on-line</w:t>
      </w:r>
      <w:r w:rsidRPr="001C2214">
        <w:rPr>
          <w:spacing w:val="-4"/>
          <w:szCs w:val="24"/>
          <w:lang w:val="sq-AL"/>
        </w:rPr>
        <w:t>. Për punonjësit e SHKP-së, niveli i aksesimit përcaktohet me rregullore të brendshme, sipas dispozitave ligjore.</w:t>
      </w:r>
    </w:p>
    <w:p w:rsidR="00160A68" w:rsidRPr="00160A68" w:rsidRDefault="009A5ED4" w:rsidP="00160A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</w:pPr>
      <w:r w:rsidRPr="001C2214">
        <w:rPr>
          <w:rFonts w:ascii="Garamond" w:hAnsi="Garamond"/>
          <w:spacing w:val="-4"/>
          <w:sz w:val="24"/>
          <w:szCs w:val="24"/>
        </w:rPr>
        <w:t xml:space="preserve">10. </w:t>
      </w:r>
      <w:r w:rsidR="00160A68" w:rsidRPr="00160A68"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  <w:t xml:space="preserve">Nivelet e aksesit të çdo përdoruesi janë: </w:t>
      </w:r>
    </w:p>
    <w:p w:rsidR="00160A68" w:rsidRPr="00160A68" w:rsidRDefault="00160A68" w:rsidP="00160A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</w:pPr>
      <w:r w:rsidRPr="00160A68"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  <w:t>a) nivel administrator;</w:t>
      </w:r>
    </w:p>
    <w:p w:rsidR="00160A68" w:rsidRPr="00160A68" w:rsidRDefault="00160A68" w:rsidP="00160A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</w:pPr>
      <w:r w:rsidRPr="00160A68"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  <w:t>b) nivel modifikues;</w:t>
      </w:r>
    </w:p>
    <w:p w:rsidR="00160A68" w:rsidRPr="00160A68" w:rsidRDefault="00160A68" w:rsidP="00160A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</w:pPr>
      <w:r w:rsidRPr="00160A68"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  <w:t>c) nivel lexues;</w:t>
      </w:r>
    </w:p>
    <w:p w:rsidR="00160A68" w:rsidRPr="00160A68" w:rsidRDefault="00160A68" w:rsidP="00160A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</w:pPr>
      <w:r w:rsidRPr="00160A68"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  <w:t>ç) nivel përdorues i jashtëm.</w:t>
      </w:r>
    </w:p>
    <w:p w:rsidR="00160A68" w:rsidRPr="00160A68" w:rsidRDefault="00160A68" w:rsidP="00160A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</w:pPr>
      <w:r w:rsidRPr="00160A68">
        <w:rPr>
          <w:rFonts w:ascii="Garamond" w:eastAsia="Calibri" w:hAnsi="Garamond" w:cs="Times New Roman"/>
          <w:i/>
          <w:noProof w:val="0"/>
          <w:color w:val="000000"/>
          <w:sz w:val="24"/>
          <w:szCs w:val="24"/>
        </w:rPr>
        <w:t>Rolet e nivelit të aksesit dhe të të drejtave të çdo përdoruesi përcaktohen në rregulloren “Për organizimin dhe funksionimin e brendshëm të bazës së të dhënave shtetërore për Sistemin e Shërbimeve të Punësimit”, që miratohet nga drejtori i përgjithshëm i AKPA-së.</w:t>
      </w:r>
    </w:p>
    <w:p w:rsidR="009A5ED4" w:rsidRPr="001C2214" w:rsidRDefault="009A5ED4" w:rsidP="00160A68">
      <w:pPr>
        <w:pStyle w:val="Paragrafi"/>
        <w:rPr>
          <w:spacing w:val="-4"/>
          <w:szCs w:val="24"/>
          <w:lang w:val="sq-AL"/>
        </w:rPr>
      </w:pPr>
      <w:r w:rsidRPr="001C2214">
        <w:rPr>
          <w:spacing w:val="-4"/>
          <w:szCs w:val="24"/>
          <w:lang w:val="sq-AL"/>
        </w:rPr>
        <w:t>11. Subjektet e interesuara janë punëkërkuesit dhe punëdhënësit.</w:t>
      </w:r>
    </w:p>
    <w:p w:rsidR="009A5ED4" w:rsidRPr="001C2214" w:rsidRDefault="009A5ED4" w:rsidP="009A5ED4">
      <w:pPr>
        <w:pStyle w:val="Paragrafi"/>
        <w:rPr>
          <w:spacing w:val="-4"/>
          <w:szCs w:val="24"/>
          <w:lang w:val="sq-AL"/>
        </w:rPr>
      </w:pPr>
      <w:r w:rsidRPr="001C2214">
        <w:rPr>
          <w:spacing w:val="-4"/>
          <w:szCs w:val="24"/>
          <w:lang w:val="sq-AL"/>
        </w:rPr>
        <w:t xml:space="preserve">12. Të gjitha ndryshimet në arkitekturën </w:t>
      </w:r>
      <w:r w:rsidRPr="001C2214">
        <w:rPr>
          <w:i/>
          <w:spacing w:val="-4"/>
          <w:szCs w:val="24"/>
          <w:lang w:val="sq-AL"/>
        </w:rPr>
        <w:t>software</w:t>
      </w:r>
      <w:r w:rsidRPr="001C2214">
        <w:rPr>
          <w:spacing w:val="-4"/>
          <w:szCs w:val="24"/>
          <w:lang w:val="sq-AL"/>
        </w:rPr>
        <w:t xml:space="preserve"> dhe </w:t>
      </w:r>
      <w:r w:rsidRPr="001C2214">
        <w:rPr>
          <w:i/>
          <w:spacing w:val="-4"/>
          <w:szCs w:val="24"/>
          <w:lang w:val="sq-AL"/>
        </w:rPr>
        <w:t>hardware</w:t>
      </w:r>
      <w:r w:rsidRPr="001C2214">
        <w:rPr>
          <w:spacing w:val="-4"/>
          <w:szCs w:val="24"/>
          <w:lang w:val="sq-AL"/>
        </w:rPr>
        <w:t xml:space="preserve"> dhe në strukturën e SSHP-së të Drejtorisë </w:t>
      </w:r>
      <w:r w:rsidR="001C2214" w:rsidRPr="001C2214">
        <w:rPr>
          <w:spacing w:val="-4"/>
          <w:szCs w:val="24"/>
          <w:lang w:val="sq-AL"/>
        </w:rPr>
        <w:t>Qendrore</w:t>
      </w:r>
      <w:r w:rsidRPr="001C2214">
        <w:rPr>
          <w:spacing w:val="-4"/>
          <w:szCs w:val="24"/>
          <w:lang w:val="sq-AL"/>
        </w:rPr>
        <w:t xml:space="preserve"> të </w:t>
      </w:r>
      <w:r w:rsidR="001C2214" w:rsidRPr="001C2214">
        <w:rPr>
          <w:rFonts w:eastAsia="Calibri" w:cs="Times New Roman"/>
          <w:color w:val="000000"/>
          <w:szCs w:val="24"/>
          <w:lang w:val="sq-AL"/>
        </w:rPr>
        <w:t>Agjenci</w:t>
      </w:r>
      <w:r w:rsidR="001C2214" w:rsidRPr="001C2214">
        <w:rPr>
          <w:rFonts w:eastAsia="Calibri" w:cs="Times New Roman"/>
          <w:color w:val="000000"/>
          <w:szCs w:val="24"/>
          <w:lang w:val="sq-AL"/>
        </w:rPr>
        <w:t>së</w:t>
      </w:r>
      <w:r w:rsidR="001C2214" w:rsidRPr="001C2214">
        <w:rPr>
          <w:rFonts w:eastAsia="Calibri" w:cs="Times New Roman"/>
          <w:color w:val="000000"/>
          <w:szCs w:val="24"/>
          <w:lang w:val="sq-AL"/>
        </w:rPr>
        <w:t xml:space="preserve"> Kombëtare e Punësimit dhe Aftësive</w:t>
      </w:r>
      <w:r w:rsidRPr="001C2214">
        <w:rPr>
          <w:spacing w:val="-4"/>
          <w:szCs w:val="24"/>
          <w:lang w:val="sq-AL"/>
        </w:rPr>
        <w:t>, të cilat mund të ndodhin në varësi të nevojave të institucionit dhe praktikave evropiane e ndërkombëtare në fushën e shërbimeve të punësimit, do të bëhen në përputhje me legjislacionin në fuqi.</w:t>
      </w:r>
    </w:p>
    <w:p w:rsidR="009A5ED4" w:rsidRPr="001C2214" w:rsidRDefault="009A5ED4" w:rsidP="009A5ED4">
      <w:pPr>
        <w:pStyle w:val="Paragrafi"/>
        <w:rPr>
          <w:spacing w:val="-4"/>
          <w:szCs w:val="24"/>
          <w:lang w:val="sq-AL"/>
        </w:rPr>
      </w:pPr>
      <w:r w:rsidRPr="001C2214">
        <w:rPr>
          <w:spacing w:val="-4"/>
          <w:szCs w:val="24"/>
          <w:lang w:val="sq-AL"/>
        </w:rPr>
        <w:t xml:space="preserve">13. Ngarkohet Drejtoria </w:t>
      </w:r>
      <w:r w:rsidR="001C2214" w:rsidRPr="001C2214">
        <w:rPr>
          <w:spacing w:val="-4"/>
          <w:szCs w:val="24"/>
          <w:lang w:val="sq-AL"/>
        </w:rPr>
        <w:t>Qendrore</w:t>
      </w:r>
      <w:r w:rsidRPr="001C2214">
        <w:rPr>
          <w:spacing w:val="-4"/>
          <w:szCs w:val="24"/>
          <w:lang w:val="sq-AL"/>
        </w:rPr>
        <w:t xml:space="preserve"> e </w:t>
      </w:r>
      <w:r w:rsidR="001C2214" w:rsidRPr="001C2214">
        <w:rPr>
          <w:spacing w:val="-4"/>
          <w:szCs w:val="24"/>
          <w:lang w:val="sq-AL"/>
        </w:rPr>
        <w:t xml:space="preserve">Agjencisë Kombëtare e Punësimit dhe Aftësive </w:t>
      </w:r>
      <w:r w:rsidRPr="001C2214">
        <w:rPr>
          <w:spacing w:val="-4"/>
          <w:szCs w:val="24"/>
          <w:lang w:val="sq-AL"/>
        </w:rPr>
        <w:t xml:space="preserve">për zbatimin </w:t>
      </w:r>
      <w:r w:rsidRPr="001C2214">
        <w:rPr>
          <w:spacing w:val="-4"/>
          <w:szCs w:val="24"/>
          <w:lang w:val="sq-AL"/>
        </w:rPr>
        <w:lastRenderedPageBreak/>
        <w:t>e këtij vendimi.</w:t>
      </w:r>
    </w:p>
    <w:p w:rsidR="009A5ED4" w:rsidRPr="001C2214" w:rsidRDefault="009A5ED4" w:rsidP="009A5ED4">
      <w:pPr>
        <w:pStyle w:val="Paragrafi"/>
        <w:rPr>
          <w:spacing w:val="-4"/>
          <w:szCs w:val="24"/>
          <w:lang w:val="sq-AL"/>
        </w:rPr>
      </w:pPr>
      <w:r w:rsidRPr="001C2214">
        <w:rPr>
          <w:spacing w:val="-4"/>
          <w:szCs w:val="24"/>
          <w:lang w:val="sq-AL"/>
        </w:rPr>
        <w:t>Ky vendim hyn në fuqi pas botimit në Fletoren Zyrtare.</w:t>
      </w:r>
    </w:p>
    <w:p w:rsidR="009A5ED4" w:rsidRPr="001C2214" w:rsidRDefault="009A5ED4" w:rsidP="009A5ED4">
      <w:pPr>
        <w:pStyle w:val="Hapesira7"/>
        <w:rPr>
          <w:sz w:val="24"/>
          <w:lang w:val="sq-AL"/>
        </w:rPr>
      </w:pPr>
    </w:p>
    <w:p w:rsidR="009A5ED4" w:rsidRPr="001C2214" w:rsidRDefault="009A5ED4" w:rsidP="009A5ED4">
      <w:pPr>
        <w:pStyle w:val="Paragrafi"/>
        <w:jc w:val="right"/>
        <w:rPr>
          <w:spacing w:val="-4"/>
          <w:szCs w:val="24"/>
          <w:lang w:val="sq-AL"/>
        </w:rPr>
      </w:pPr>
      <w:r w:rsidRPr="001C2214">
        <w:rPr>
          <w:spacing w:val="-4"/>
          <w:szCs w:val="24"/>
          <w:lang w:val="sq-AL"/>
        </w:rPr>
        <w:t>ZËVENDËSKRYEMINISTRI</w:t>
      </w:r>
    </w:p>
    <w:p w:rsidR="009A5ED4" w:rsidRPr="001C2214" w:rsidRDefault="009A5ED4" w:rsidP="009A5ED4">
      <w:pPr>
        <w:pStyle w:val="Paragrafi"/>
        <w:jc w:val="right"/>
        <w:rPr>
          <w:b/>
          <w:spacing w:val="-4"/>
          <w:szCs w:val="24"/>
          <w:lang w:val="sq-AL"/>
        </w:rPr>
      </w:pPr>
      <w:r w:rsidRPr="001C2214">
        <w:rPr>
          <w:b/>
          <w:spacing w:val="-4"/>
          <w:szCs w:val="24"/>
          <w:lang w:val="sq-AL"/>
        </w:rPr>
        <w:t>Niko Peleshi</w:t>
      </w:r>
    </w:p>
    <w:p w:rsidR="00110001" w:rsidRPr="001C2214" w:rsidRDefault="00110001">
      <w:pPr>
        <w:rPr>
          <w:rFonts w:ascii="Garamond" w:hAnsi="Garamond"/>
          <w:sz w:val="24"/>
          <w:szCs w:val="24"/>
        </w:rPr>
      </w:pPr>
    </w:p>
    <w:sectPr w:rsidR="00110001" w:rsidRPr="001C221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ED4"/>
    <w:rsid w:val="00110001"/>
    <w:rsid w:val="00160A68"/>
    <w:rsid w:val="001C2214"/>
    <w:rsid w:val="009A5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87BD3"/>
  <w15:docId w15:val="{97D2BFB8-AFAD-4F7F-82E0-894215453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A5ED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A5ED4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9A5ED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A5ED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A5ED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9A5ED4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919</Words>
  <Characters>5239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6146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Rovena Lipe</cp:lastModifiedBy>
  <cp:revision>2</cp:revision>
  <dcterms:created xsi:type="dcterms:W3CDTF">2026-01-21T12:33:00Z</dcterms:created>
  <dcterms:modified xsi:type="dcterms:W3CDTF">2026-01-21T12:33:00Z</dcterms:modified>
</cp:coreProperties>
</file>