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AA4" w:rsidRPr="004F6FF2" w:rsidRDefault="00004AA4" w:rsidP="00004AA4">
      <w:pPr>
        <w:pStyle w:val="Paragrafi"/>
        <w:jc w:val="center"/>
        <w:rPr>
          <w:b/>
          <w:lang w:val="sq-AL"/>
        </w:rPr>
      </w:pPr>
      <w:r w:rsidRPr="004F6FF2">
        <w:rPr>
          <w:b/>
          <w:lang w:val="sq-AL"/>
        </w:rPr>
        <w:t>VENDIM</w:t>
      </w:r>
    </w:p>
    <w:p w:rsidR="00004AA4" w:rsidRPr="004F6FF2" w:rsidRDefault="00004AA4" w:rsidP="00004AA4">
      <w:pPr>
        <w:pStyle w:val="Paragrafi"/>
        <w:jc w:val="center"/>
        <w:rPr>
          <w:b/>
          <w:lang w:val="sq-AL"/>
        </w:rPr>
      </w:pPr>
      <w:bookmarkStart w:id="0" w:name="_GoBack"/>
      <w:r>
        <w:rPr>
          <w:b/>
          <w:lang w:val="sq-AL"/>
        </w:rPr>
        <w:t xml:space="preserve">Nr. </w:t>
      </w:r>
      <w:r w:rsidRPr="004F6FF2">
        <w:rPr>
          <w:b/>
          <w:lang w:val="sq-AL"/>
        </w:rPr>
        <w:t>219, datë 23.3.2016</w:t>
      </w:r>
    </w:p>
    <w:bookmarkEnd w:id="0"/>
    <w:p w:rsidR="00004AA4" w:rsidRPr="004470D2" w:rsidRDefault="00004AA4" w:rsidP="00004AA4">
      <w:pPr>
        <w:pStyle w:val="Paragrafi"/>
        <w:jc w:val="center"/>
        <w:rPr>
          <w:b/>
          <w:sz w:val="14"/>
          <w:lang w:val="sq-AL"/>
        </w:rPr>
      </w:pPr>
    </w:p>
    <w:p w:rsidR="00004AA4" w:rsidRPr="004F6FF2" w:rsidRDefault="00004AA4" w:rsidP="00004AA4">
      <w:pPr>
        <w:pStyle w:val="Paragrafi"/>
        <w:jc w:val="center"/>
        <w:rPr>
          <w:b/>
          <w:lang w:val="sq-AL"/>
        </w:rPr>
      </w:pPr>
      <w:r w:rsidRPr="004F6FF2">
        <w:rPr>
          <w:b/>
          <w:lang w:val="sq-AL"/>
        </w:rPr>
        <w:t>PËR</w:t>
      </w:r>
      <w:r>
        <w:rPr>
          <w:b/>
          <w:lang w:val="sq-AL"/>
        </w:rPr>
        <w:t xml:space="preserve"> </w:t>
      </w:r>
      <w:r w:rsidRPr="004F6FF2">
        <w:rPr>
          <w:b/>
          <w:lang w:val="sq-AL"/>
        </w:rPr>
        <w:t>NJË SHTESË FONDI NË BUXHETIN E VITIT 2016, MIRATUAR PËR KOMISIONIN QENDROR TË ZGJEDHJEVE</w:t>
      </w:r>
    </w:p>
    <w:p w:rsidR="00004AA4" w:rsidRPr="004470D2" w:rsidRDefault="00004AA4" w:rsidP="00004AA4">
      <w:pPr>
        <w:pStyle w:val="Hapesira7"/>
        <w:rPr>
          <w:sz w:val="8"/>
        </w:rPr>
      </w:pPr>
    </w:p>
    <w:p w:rsidR="00004AA4" w:rsidRPr="004F6FF2" w:rsidRDefault="00004AA4" w:rsidP="00004AA4">
      <w:pPr>
        <w:pStyle w:val="Paragrafi"/>
        <w:rPr>
          <w:lang w:val="sq-AL"/>
        </w:rPr>
      </w:pPr>
      <w:r w:rsidRPr="004F6FF2">
        <w:rPr>
          <w:lang w:val="sq-AL"/>
        </w:rPr>
        <w:t xml:space="preserve">Në mbështetje të nenit 100 të Kushtetutës, të neneve 5 e 45, të ligjit </w:t>
      </w:r>
      <w:r>
        <w:rPr>
          <w:lang w:val="sq-AL"/>
        </w:rPr>
        <w:t xml:space="preserve">nr. </w:t>
      </w:r>
      <w:r w:rsidRPr="004F6FF2">
        <w:rPr>
          <w:lang w:val="sq-AL"/>
        </w:rPr>
        <w:t xml:space="preserve">9936, datë 26.6.2008, “Për menaxhimin e sistemit buxhetor në Republikën e Shqipërisë”, të ndryshuar, dhe të nenit 13, të ligjit </w:t>
      </w:r>
      <w:r>
        <w:rPr>
          <w:lang w:val="sq-AL"/>
        </w:rPr>
        <w:t xml:space="preserve">nr. </w:t>
      </w:r>
      <w:r w:rsidRPr="004F6FF2">
        <w:rPr>
          <w:lang w:val="sq-AL"/>
        </w:rPr>
        <w:t>147/2015, “Për buxhetin e vitit 2016”, me propozimin e ministrit të Financave, Këshilli i Ministrave</w:t>
      </w:r>
    </w:p>
    <w:p w:rsidR="00004AA4" w:rsidRDefault="00004AA4" w:rsidP="00004AA4">
      <w:pPr>
        <w:pStyle w:val="Hapesira7"/>
        <w:rPr>
          <w:lang w:val="sq-AL"/>
        </w:rPr>
      </w:pPr>
    </w:p>
    <w:p w:rsidR="00004AA4" w:rsidRPr="004F6FF2" w:rsidRDefault="00004AA4" w:rsidP="00004AA4">
      <w:pPr>
        <w:pStyle w:val="Paragrafi"/>
        <w:jc w:val="center"/>
        <w:rPr>
          <w:lang w:val="sq-AL"/>
        </w:rPr>
      </w:pPr>
      <w:r w:rsidRPr="004F6FF2">
        <w:rPr>
          <w:lang w:val="sq-AL"/>
        </w:rPr>
        <w:t>VENDOSI:</w:t>
      </w:r>
    </w:p>
    <w:p w:rsidR="00004AA4" w:rsidRPr="004470D2" w:rsidRDefault="00004AA4" w:rsidP="00004AA4">
      <w:pPr>
        <w:pStyle w:val="Hapesira7"/>
        <w:rPr>
          <w:sz w:val="8"/>
        </w:rPr>
      </w:pPr>
    </w:p>
    <w:p w:rsidR="00004AA4" w:rsidRPr="004F6FF2" w:rsidRDefault="00004AA4" w:rsidP="00004AA4">
      <w:pPr>
        <w:pStyle w:val="Paragrafi"/>
        <w:rPr>
          <w:lang w:val="sq-AL"/>
        </w:rPr>
      </w:pPr>
      <w:r w:rsidRPr="004F6FF2">
        <w:rPr>
          <w:lang w:val="sq-AL"/>
        </w:rPr>
        <w:t xml:space="preserve">1. Komisionit Qendror të Zgjedhjeve, në buxhetin e miratuar për vitin 2016, në zërin “Shpenzime korrente” t’i shtohet fondi 5 278 468 (pesë milionë e dyqind e shtatëdhjetë e tetë mijë e katërqind e gjashtëdhjetë e tetë) lekë dhe në zërin “Shpenzime kapitale” t’i shtohet fondi 15 518 000 (pesëmbëdhjetë milionë e pesëqind e tetëmbëdhjetë mijë) lekë. </w:t>
      </w:r>
    </w:p>
    <w:p w:rsidR="00004AA4" w:rsidRPr="004F6FF2" w:rsidRDefault="00004AA4" w:rsidP="00004AA4">
      <w:pPr>
        <w:pStyle w:val="Paragrafi"/>
        <w:rPr>
          <w:lang w:val="sq-AL"/>
        </w:rPr>
      </w:pPr>
      <w:r w:rsidRPr="004F6FF2">
        <w:rPr>
          <w:lang w:val="sq-AL"/>
        </w:rPr>
        <w:t>2. Efekti financiar i parashikuar në pikën 1 të këtij vendimi, përballohet nga fondi rezervë i buxhetit të shtetit.</w:t>
      </w:r>
    </w:p>
    <w:p w:rsidR="00004AA4" w:rsidRPr="004F6FF2" w:rsidRDefault="00004AA4" w:rsidP="00004AA4">
      <w:pPr>
        <w:pStyle w:val="Paragrafi"/>
        <w:rPr>
          <w:lang w:val="sq-AL"/>
        </w:rPr>
      </w:pPr>
      <w:r w:rsidRPr="004F6FF2">
        <w:rPr>
          <w:lang w:val="sq-AL"/>
        </w:rPr>
        <w:t>3. Ngarkohen Ministria e Financave dhe Komisioni Qendror i Zgjedhjeve për ndjekjen dhe zbatimin e këtij vendimi.</w:t>
      </w:r>
    </w:p>
    <w:p w:rsidR="00004AA4" w:rsidRPr="004F6FF2" w:rsidRDefault="00004AA4" w:rsidP="00004AA4">
      <w:pPr>
        <w:pStyle w:val="Paragrafi"/>
        <w:rPr>
          <w:lang w:val="sq-AL"/>
        </w:rPr>
      </w:pPr>
      <w:r w:rsidRPr="004F6FF2">
        <w:rPr>
          <w:lang w:val="sq-AL"/>
        </w:rPr>
        <w:t>Ky vendim hyn në fuqi menjëherë dhe botohet në Fletoren Zyrtare.</w:t>
      </w:r>
    </w:p>
    <w:p w:rsidR="00004AA4" w:rsidRPr="004470D2" w:rsidRDefault="00004AA4" w:rsidP="00004AA4">
      <w:pPr>
        <w:pStyle w:val="Autoriteti"/>
        <w:keepNext w:val="0"/>
        <w:rPr>
          <w:sz w:val="12"/>
          <w:lang w:val="sq-AL"/>
        </w:rPr>
      </w:pPr>
    </w:p>
    <w:p w:rsidR="00004AA4" w:rsidRPr="004F6FF2" w:rsidRDefault="00004AA4" w:rsidP="00004AA4">
      <w:pPr>
        <w:pStyle w:val="Autoriteti"/>
        <w:keepNext w:val="0"/>
        <w:rPr>
          <w:lang w:val="sq-AL"/>
        </w:rPr>
      </w:pPr>
      <w:r w:rsidRPr="004F6FF2">
        <w:rPr>
          <w:lang w:val="sq-AL"/>
        </w:rPr>
        <w:t>ZËVENDËSKRYEMINISTRI</w:t>
      </w:r>
    </w:p>
    <w:p w:rsidR="00004AA4" w:rsidRPr="004F6FF2" w:rsidRDefault="00004AA4" w:rsidP="00004AA4">
      <w:pPr>
        <w:pStyle w:val="AutoritetiEmer"/>
        <w:rPr>
          <w:lang w:val="sq-AL"/>
        </w:rPr>
      </w:pPr>
      <w:r w:rsidRPr="004F6FF2">
        <w:rPr>
          <w:lang w:val="sq-AL"/>
        </w:rPr>
        <w:t>Niko Peleshi</w:t>
      </w:r>
    </w:p>
    <w:p w:rsidR="00725DC7" w:rsidRDefault="00725DC7"/>
    <w:sectPr w:rsidR="00725D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AA4"/>
    <w:rsid w:val="00004AA4"/>
    <w:rsid w:val="0072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04A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04AA4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004AA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4AA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4AA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4AA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04AA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04A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04AA4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004AA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4AA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4AA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4AA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04AA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2016-04-21T12:44:00Z</dcterms:created>
  <dcterms:modified xsi:type="dcterms:W3CDTF">2016-04-21T12:44:00Z</dcterms:modified>
</cp:coreProperties>
</file>