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F56" w:rsidRPr="00E92FE8" w:rsidRDefault="005C7F56" w:rsidP="005C7F56">
      <w:pPr>
        <w:pStyle w:val="Paragrafi"/>
        <w:jc w:val="center"/>
        <w:rPr>
          <w:b/>
          <w:spacing w:val="-4"/>
          <w:lang w:val="sq-AL"/>
        </w:rPr>
      </w:pPr>
      <w:r w:rsidRPr="00E92FE8">
        <w:rPr>
          <w:b/>
          <w:spacing w:val="-4"/>
          <w:lang w:val="sq-AL"/>
        </w:rPr>
        <w:t>VENDIM</w:t>
      </w:r>
    </w:p>
    <w:p w:rsidR="005C7F56" w:rsidRPr="00E92FE8" w:rsidRDefault="005C7F56" w:rsidP="005C7F56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E92FE8">
        <w:rPr>
          <w:b/>
          <w:spacing w:val="-4"/>
          <w:lang w:val="sq-AL"/>
        </w:rPr>
        <w:t>Nr. 226, datë 23.3.2016</w:t>
      </w:r>
    </w:p>
    <w:bookmarkEnd w:id="0"/>
    <w:p w:rsidR="005C7F56" w:rsidRPr="00E92FE8" w:rsidRDefault="005C7F56" w:rsidP="005C7F56">
      <w:pPr>
        <w:pStyle w:val="Hapesira7"/>
        <w:rPr>
          <w:lang w:val="sq-AL"/>
        </w:rPr>
      </w:pPr>
    </w:p>
    <w:p w:rsidR="005C7F56" w:rsidRPr="00E92FE8" w:rsidRDefault="005C7F56" w:rsidP="005C7F56">
      <w:pPr>
        <w:pStyle w:val="Paragrafi"/>
        <w:jc w:val="center"/>
        <w:rPr>
          <w:b/>
          <w:spacing w:val="-4"/>
          <w:lang w:val="sq-AL"/>
        </w:rPr>
      </w:pPr>
      <w:r w:rsidRPr="00E92FE8">
        <w:rPr>
          <w:b/>
          <w:spacing w:val="-4"/>
          <w:lang w:val="sq-AL"/>
        </w:rPr>
        <w:t>PËR DISA NDRYSHIME NË VENDIMIN NR. 111, DATË 26.1.2011, TË KËSHILLIT TË MINISTRAVE, “PËR NJË NDRYSHIM NË VENDIMIN NR. 486, DATË 25.7.2007, TË KËSHILLIT TË MINISTRAVE, “PËR NDËRPRERJEN E VEPRIMTARISË</w:t>
      </w:r>
      <w:r>
        <w:rPr>
          <w:b/>
          <w:spacing w:val="-4"/>
          <w:lang w:val="sq-AL"/>
        </w:rPr>
        <w:t xml:space="preserve"> </w:t>
      </w:r>
      <w:r w:rsidRPr="00E92FE8">
        <w:rPr>
          <w:b/>
          <w:spacing w:val="-4"/>
          <w:lang w:val="sq-AL"/>
        </w:rPr>
        <w:t>SË PËRPUNIMIT TË ANIJEVE QË TRANSPORTOJNË NAFTË, GAZ DHE NËNPRODUKTE TË TYRE, NË PORTET E DURRËSIT DHE SHËNGJINIT”, TË NDRYSHUAR”</w:t>
      </w:r>
    </w:p>
    <w:p w:rsidR="005C7F56" w:rsidRPr="00E92FE8" w:rsidRDefault="005C7F56" w:rsidP="005C7F56">
      <w:pPr>
        <w:pStyle w:val="Hapesira7"/>
        <w:rPr>
          <w:lang w:val="sq-AL"/>
        </w:rPr>
      </w:pPr>
    </w:p>
    <w:p w:rsidR="005C7F56" w:rsidRPr="00E92FE8" w:rsidRDefault="005C7F56" w:rsidP="005C7F56">
      <w:pPr>
        <w:pStyle w:val="Paragrafi"/>
        <w:rPr>
          <w:spacing w:val="-4"/>
          <w:lang w:val="sq-AL"/>
        </w:rPr>
      </w:pPr>
      <w:r w:rsidRPr="00E92FE8">
        <w:rPr>
          <w:spacing w:val="-4"/>
          <w:lang w:val="sq-AL"/>
        </w:rPr>
        <w:t>Në mbështetje të nenit 100 të Kushtetutës dhe të neneve 1 e 2, të ligjit nr. 8450, datë 24.2.1999, “Për përpunimin, transportimin dhe tregtimin e naftës, gazit dhe nënprodukteve të tyre”, të ndryshuar, me propozimin e ministrit të Energjisë dhe Industrisë, Këshilli i Ministrave</w:t>
      </w:r>
    </w:p>
    <w:p w:rsidR="005C7F56" w:rsidRPr="00E92FE8" w:rsidRDefault="005C7F56" w:rsidP="005C7F56">
      <w:pPr>
        <w:pStyle w:val="Hapesira7"/>
        <w:rPr>
          <w:lang w:val="sq-AL"/>
        </w:rPr>
      </w:pPr>
    </w:p>
    <w:p w:rsidR="005C7F56" w:rsidRDefault="005C7F56" w:rsidP="005C7F56">
      <w:pPr>
        <w:pStyle w:val="Paragrafi"/>
        <w:jc w:val="center"/>
        <w:rPr>
          <w:spacing w:val="-4"/>
          <w:lang w:val="sq-AL"/>
        </w:rPr>
      </w:pPr>
      <w:r w:rsidRPr="00E92FE8">
        <w:rPr>
          <w:spacing w:val="-4"/>
          <w:lang w:val="sq-AL"/>
        </w:rPr>
        <w:t>VENDOSI:</w:t>
      </w:r>
    </w:p>
    <w:p w:rsidR="005C7F56" w:rsidRPr="00E92FE8" w:rsidRDefault="005C7F56" w:rsidP="005C7F56">
      <w:pPr>
        <w:pStyle w:val="Hapesira7"/>
        <w:rPr>
          <w:lang w:val="sq-AL"/>
        </w:rPr>
      </w:pPr>
    </w:p>
    <w:p w:rsidR="005C7F56" w:rsidRPr="00E92FE8" w:rsidRDefault="005C7F56" w:rsidP="005C7F56">
      <w:pPr>
        <w:pStyle w:val="Paragrafi"/>
        <w:rPr>
          <w:spacing w:val="-4"/>
          <w:lang w:val="sq-AL"/>
        </w:rPr>
      </w:pPr>
      <w:r w:rsidRPr="00E92FE8">
        <w:rPr>
          <w:spacing w:val="-4"/>
          <w:lang w:val="sq-AL"/>
        </w:rPr>
        <w:t>1. Në vendimin nr. 111, datë 26.1.2011, të Këshillit të Ministrave, bëhen ndryshimet, si më poshtë vijon:</w:t>
      </w:r>
    </w:p>
    <w:p w:rsidR="005C7F56" w:rsidRPr="00E92FE8" w:rsidRDefault="005C7F56" w:rsidP="005C7F56">
      <w:pPr>
        <w:pStyle w:val="Paragrafi"/>
        <w:rPr>
          <w:spacing w:val="-4"/>
          <w:lang w:val="sq-AL"/>
        </w:rPr>
      </w:pPr>
      <w:r w:rsidRPr="00E92FE8">
        <w:rPr>
          <w:spacing w:val="-4"/>
          <w:lang w:val="sq-AL"/>
        </w:rPr>
        <w:t xml:space="preserve">a) Pika 3 ndryshohet, me këtë përmbajtje: </w:t>
      </w:r>
    </w:p>
    <w:p w:rsidR="005C7F56" w:rsidRPr="00E92FE8" w:rsidRDefault="005C7F56" w:rsidP="005C7F56">
      <w:pPr>
        <w:pStyle w:val="Paragrafi"/>
        <w:rPr>
          <w:spacing w:val="-4"/>
          <w:lang w:val="sq-AL"/>
        </w:rPr>
      </w:pPr>
      <w:r w:rsidRPr="00E92FE8">
        <w:rPr>
          <w:spacing w:val="-4"/>
          <w:lang w:val="sq-AL"/>
        </w:rPr>
        <w:t xml:space="preserve">“3. Trajtimi i produkteve dhe nënprodukteve të naftës, në këtë port, bëhet në anije dhe ato depozitohen në terminale, të cilat ndërtohen dhe përdoren në përputhje me legjislacionin në fuqi.”. </w:t>
      </w:r>
    </w:p>
    <w:p w:rsidR="005C7F56" w:rsidRPr="00E92FE8" w:rsidRDefault="005C7F56" w:rsidP="005C7F56">
      <w:pPr>
        <w:pStyle w:val="Paragrafi"/>
        <w:rPr>
          <w:spacing w:val="-4"/>
          <w:lang w:val="sq-AL"/>
        </w:rPr>
      </w:pPr>
      <w:r w:rsidRPr="00E92FE8">
        <w:rPr>
          <w:spacing w:val="-4"/>
          <w:lang w:val="sq-AL"/>
        </w:rPr>
        <w:t xml:space="preserve"> b) Pika 4 shfuqizohet.</w:t>
      </w:r>
    </w:p>
    <w:p w:rsidR="005C7F56" w:rsidRPr="00E92FE8" w:rsidRDefault="005C7F56" w:rsidP="005C7F56">
      <w:pPr>
        <w:pStyle w:val="Paragrafi"/>
        <w:rPr>
          <w:spacing w:val="-4"/>
          <w:lang w:val="sq-AL"/>
        </w:rPr>
      </w:pPr>
      <w:r w:rsidRPr="00E92FE8">
        <w:rPr>
          <w:spacing w:val="-4"/>
          <w:lang w:val="sq-AL"/>
        </w:rPr>
        <w:t>c) Në pikën 5, fjalët “Terminali depozitues të respektojë...” zëvendësohen me “Terminalet depozituese të respektojnë...”</w:t>
      </w:r>
    </w:p>
    <w:p w:rsidR="005C7F56" w:rsidRPr="00E92FE8" w:rsidRDefault="005C7F56" w:rsidP="005C7F56">
      <w:pPr>
        <w:pStyle w:val="Paragrafi"/>
        <w:rPr>
          <w:spacing w:val="-4"/>
          <w:lang w:val="sq-AL"/>
        </w:rPr>
      </w:pPr>
      <w:r w:rsidRPr="00E92FE8">
        <w:rPr>
          <w:spacing w:val="-4"/>
          <w:lang w:val="sq-AL"/>
        </w:rPr>
        <w:t>2. Ngarkohen Ministria e Energjisë dhe Industrisë, Ministria e Transportit dhe Infrastrukturës, Ministria e Zhvillimit Ekonomik, Turizmit, Tregtisë dhe Sipërmarrjes dhe Ministria e Financave për zbatimin e këtij vendimi.</w:t>
      </w:r>
    </w:p>
    <w:p w:rsidR="005C7F56" w:rsidRPr="00E92FE8" w:rsidRDefault="005C7F56" w:rsidP="005C7F56">
      <w:pPr>
        <w:pStyle w:val="Paragrafi"/>
        <w:rPr>
          <w:spacing w:val="-4"/>
          <w:lang w:val="sq-AL"/>
        </w:rPr>
      </w:pPr>
      <w:r w:rsidRPr="00E92FE8">
        <w:rPr>
          <w:spacing w:val="-4"/>
          <w:lang w:val="sq-AL"/>
        </w:rPr>
        <w:t>Ky vendim hyn në fuqi pas botimit në Fletoren Zyrtare.</w:t>
      </w:r>
    </w:p>
    <w:p w:rsidR="005C7F56" w:rsidRPr="00E92FE8" w:rsidRDefault="005C7F56" w:rsidP="005C7F56">
      <w:pPr>
        <w:pStyle w:val="Hapesira7"/>
        <w:rPr>
          <w:lang w:val="sq-AL"/>
        </w:rPr>
      </w:pPr>
    </w:p>
    <w:p w:rsidR="005C7F56" w:rsidRPr="00E92FE8" w:rsidRDefault="005C7F56" w:rsidP="005C7F56">
      <w:pPr>
        <w:pStyle w:val="Autoriteti"/>
        <w:keepNext w:val="0"/>
        <w:rPr>
          <w:spacing w:val="-4"/>
          <w:lang w:val="sq-AL"/>
        </w:rPr>
      </w:pPr>
      <w:r w:rsidRPr="00E92FE8">
        <w:rPr>
          <w:spacing w:val="-4"/>
          <w:lang w:val="sq-AL"/>
        </w:rPr>
        <w:t>ZËVENDËSKRYEMINISTRI</w:t>
      </w:r>
    </w:p>
    <w:p w:rsidR="005C7F56" w:rsidRPr="00E92FE8" w:rsidRDefault="005C7F56" w:rsidP="005C7F56">
      <w:pPr>
        <w:pStyle w:val="AutoritetiEmer"/>
        <w:rPr>
          <w:spacing w:val="-4"/>
          <w:lang w:val="sq-AL"/>
        </w:rPr>
      </w:pPr>
      <w:r w:rsidRPr="00E92FE8">
        <w:rPr>
          <w:spacing w:val="-4"/>
          <w:lang w:val="sq-AL"/>
        </w:rPr>
        <w:t>Niko Peleshi</w:t>
      </w:r>
    </w:p>
    <w:p w:rsidR="005C7F56" w:rsidRPr="00E92FE8" w:rsidRDefault="005C7F56" w:rsidP="005C7F56">
      <w:pPr>
        <w:pStyle w:val="Paragrafi"/>
        <w:rPr>
          <w:spacing w:val="-4"/>
          <w:lang w:val="sq-AL"/>
        </w:rPr>
      </w:pPr>
    </w:p>
    <w:p w:rsidR="00725DC7" w:rsidRDefault="00725DC7"/>
    <w:sectPr w:rsidR="00725DC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F56"/>
    <w:rsid w:val="005C7F56"/>
    <w:rsid w:val="0072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C7F5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C7F56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5C7F5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C7F5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C7F5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C7F5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5C7F5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C7F5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C7F56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5C7F5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C7F5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C7F5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C7F5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5C7F5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2016-04-21T12:49:00Z</dcterms:created>
  <dcterms:modified xsi:type="dcterms:W3CDTF">2016-04-21T12:49:00Z</dcterms:modified>
</cp:coreProperties>
</file>