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5B0B" w:rsidRPr="00110644" w:rsidRDefault="001C5B0B" w:rsidP="001C5B0B">
      <w:pPr>
        <w:pStyle w:val="Paragrafi"/>
        <w:jc w:val="center"/>
        <w:rPr>
          <w:b/>
          <w:spacing w:val="-4"/>
          <w:lang w:val="sq-AL"/>
        </w:rPr>
      </w:pPr>
      <w:r w:rsidRPr="00110644">
        <w:rPr>
          <w:b/>
          <w:spacing w:val="-4"/>
          <w:lang w:val="sq-AL"/>
        </w:rPr>
        <w:t>VENDIM</w:t>
      </w:r>
    </w:p>
    <w:p w:rsidR="001C5B0B" w:rsidRPr="00110644" w:rsidRDefault="001C5B0B" w:rsidP="001C5B0B">
      <w:pPr>
        <w:pStyle w:val="Paragrafi"/>
        <w:jc w:val="center"/>
        <w:rPr>
          <w:b/>
          <w:spacing w:val="-4"/>
          <w:lang w:val="sq-AL"/>
        </w:rPr>
      </w:pPr>
      <w:r w:rsidRPr="00110644">
        <w:rPr>
          <w:b/>
          <w:spacing w:val="-4"/>
          <w:lang w:val="sq-AL"/>
        </w:rPr>
        <w:t>Nr. 245, datë 30.3.2016</w:t>
      </w:r>
    </w:p>
    <w:p w:rsidR="001C5B0B" w:rsidRPr="00110644" w:rsidRDefault="001C5B0B" w:rsidP="001C5B0B">
      <w:pPr>
        <w:pStyle w:val="Hapesira7"/>
        <w:rPr>
          <w:spacing w:val="-4"/>
          <w:lang w:val="sq-AL"/>
        </w:rPr>
      </w:pPr>
    </w:p>
    <w:p w:rsidR="001C5B0B" w:rsidRPr="00110644" w:rsidRDefault="001C5B0B" w:rsidP="001C5B0B">
      <w:pPr>
        <w:pStyle w:val="Paragrafi"/>
        <w:jc w:val="center"/>
        <w:rPr>
          <w:b/>
          <w:spacing w:val="-4"/>
          <w:lang w:val="sq-AL"/>
        </w:rPr>
      </w:pPr>
      <w:r w:rsidRPr="00110644">
        <w:rPr>
          <w:b/>
          <w:spacing w:val="-4"/>
          <w:lang w:val="sq-AL"/>
        </w:rPr>
        <w:t>PËR MIRATIMIN E RREGULLIT TEKNIK “PËR KËRKESAT TEKNIKE NË INSTALIMIN DHE KONTROLLIN E DISPOZITIVIT DIFERENCIAL, VENDOSUR NË PAJISJET, IMPIANTET DHE INSTALIMET ELEKTRIKE” DHE PËRCAKTIMIN E LISTËS SË STANDARDEVE TË HARMONIZUARA</w:t>
      </w:r>
    </w:p>
    <w:p w:rsidR="001C5B0B" w:rsidRPr="00110644" w:rsidRDefault="001C5B0B" w:rsidP="001C5B0B">
      <w:pPr>
        <w:pStyle w:val="Hapesira7"/>
        <w:rPr>
          <w:spacing w:val="-4"/>
          <w:lang w:val="sq-AL"/>
        </w:rPr>
      </w:pPr>
    </w:p>
    <w:p w:rsidR="001C5B0B" w:rsidRPr="00110644" w:rsidRDefault="001C5B0B" w:rsidP="001C5B0B">
      <w:pPr>
        <w:pStyle w:val="Paragrafi"/>
        <w:rPr>
          <w:spacing w:val="-4"/>
          <w:lang w:val="sq-AL"/>
        </w:rPr>
      </w:pPr>
      <w:r w:rsidRPr="00110644">
        <w:rPr>
          <w:spacing w:val="-4"/>
          <w:lang w:val="sq-AL"/>
        </w:rPr>
        <w:t>Në mbështetje të nenit 100 të Kushtetutës dhe të pikës 2, të nenit 3, të ligjit nr. 8734, datë 1.2.2001, “Për garantimin e sigurisë së punës të pajisjeve dhe të instalimeve elektrike”, të ndryshuar, me propozimin e ministrit të Energjisë dhe Industrisë, Këshilli i Ministrave</w:t>
      </w:r>
    </w:p>
    <w:p w:rsidR="001C5B0B" w:rsidRPr="00110644" w:rsidRDefault="001C5B0B" w:rsidP="001C5B0B">
      <w:pPr>
        <w:pStyle w:val="Hapesira7"/>
        <w:rPr>
          <w:spacing w:val="-4"/>
          <w:lang w:val="sq-AL"/>
        </w:rPr>
      </w:pPr>
    </w:p>
    <w:p w:rsidR="001C5B0B" w:rsidRPr="00110644" w:rsidRDefault="001C5B0B" w:rsidP="001C5B0B">
      <w:pPr>
        <w:pStyle w:val="Paragrafi"/>
        <w:jc w:val="center"/>
        <w:rPr>
          <w:spacing w:val="-4"/>
          <w:lang w:val="sq-AL"/>
        </w:rPr>
      </w:pPr>
      <w:r w:rsidRPr="00110644">
        <w:rPr>
          <w:spacing w:val="-4"/>
          <w:lang w:val="sq-AL"/>
        </w:rPr>
        <w:t>VENDOSI:</w:t>
      </w:r>
    </w:p>
    <w:p w:rsidR="001C5B0B" w:rsidRPr="00110644" w:rsidRDefault="001C5B0B" w:rsidP="001C5B0B">
      <w:pPr>
        <w:pStyle w:val="Hapesira7"/>
        <w:rPr>
          <w:spacing w:val="-4"/>
          <w:lang w:val="sq-AL"/>
        </w:rPr>
      </w:pPr>
    </w:p>
    <w:p w:rsidR="001C5B0B" w:rsidRPr="00110644" w:rsidRDefault="001C5B0B" w:rsidP="001C5B0B">
      <w:pPr>
        <w:pStyle w:val="Paragrafi"/>
        <w:rPr>
          <w:spacing w:val="-4"/>
          <w:lang w:val="sq-AL"/>
        </w:rPr>
      </w:pPr>
      <w:r w:rsidRPr="00110644">
        <w:rPr>
          <w:spacing w:val="-4"/>
          <w:lang w:val="sq-AL"/>
        </w:rPr>
        <w:t>1. Miratimin e rregullit teknik “Për kërkesat teknike në instalimin dhe kontrollin e dispozitivit diferencial, vendosur në pajisjet, impiantet dhe instalimet elektrike”, sipas tekstit bashkëlidhur dhe pjesë e këtij vendimi.</w:t>
      </w:r>
    </w:p>
    <w:p w:rsidR="001C5B0B" w:rsidRPr="00110644" w:rsidRDefault="001C5B0B" w:rsidP="001C5B0B">
      <w:pPr>
        <w:pStyle w:val="Paragrafi"/>
        <w:rPr>
          <w:spacing w:val="-4"/>
          <w:lang w:val="sq-AL"/>
        </w:rPr>
      </w:pPr>
      <w:r w:rsidRPr="00110644">
        <w:rPr>
          <w:spacing w:val="-4"/>
          <w:lang w:val="sq-AL"/>
        </w:rPr>
        <w:t>2. Përcaktimin e listës së standardeve të harmonizuara shqiptare, me karakter referues për prezumimin e konformitetit të instalimeve të dispozitivit diferencial me kërkesat teknike të instalimit, referuar në pikën 1, sipas listës në aneksin III, që është pjesë e këtij vendimi.</w:t>
      </w:r>
    </w:p>
    <w:p w:rsidR="001C5B0B" w:rsidRPr="00110644" w:rsidRDefault="001C5B0B" w:rsidP="001C5B0B">
      <w:pPr>
        <w:pStyle w:val="Paragrafi"/>
        <w:rPr>
          <w:spacing w:val="-4"/>
          <w:lang w:val="sq-AL"/>
        </w:rPr>
      </w:pPr>
      <w:r w:rsidRPr="00110644">
        <w:rPr>
          <w:spacing w:val="-4"/>
          <w:lang w:val="sq-AL"/>
        </w:rPr>
        <w:t xml:space="preserve">3. Standardet e harmonizuara shqiptare, numrat dhe titujt e të cilëve janë përfshirë në listën e përmendur në pikën 2, të këtij vendimi, shërbejnë si dokumente reference për prezumimin e konformitetit të instalimeve të dispozitivëve diferencialë me kërkesat teknike të instalimit të tyre. </w:t>
      </w:r>
    </w:p>
    <w:p w:rsidR="001C5B0B" w:rsidRPr="00110644" w:rsidRDefault="001C5B0B" w:rsidP="001C5B0B">
      <w:pPr>
        <w:pStyle w:val="Paragrafi"/>
        <w:rPr>
          <w:spacing w:val="-4"/>
          <w:lang w:val="sq-AL"/>
        </w:rPr>
      </w:pPr>
      <w:r w:rsidRPr="00110644">
        <w:rPr>
          <w:spacing w:val="-4"/>
          <w:lang w:val="sq-AL"/>
        </w:rPr>
        <w:t>4. Të gjitha pajisjet, impiantet dhe instalimet e energjisë elektrike, që parashikohen në këtë rregull teknik, instalohen dhe vihen nën tension të pajisur me dispozitivë diferencialë, siç përcaktohet në këtë rregull teknik.</w:t>
      </w:r>
    </w:p>
    <w:p w:rsidR="001C5B0B" w:rsidRDefault="001C5B0B" w:rsidP="001C5B0B">
      <w:pPr>
        <w:pStyle w:val="Paragrafi"/>
        <w:rPr>
          <w:lang w:val="sq-AL"/>
        </w:rPr>
      </w:pPr>
      <w:r w:rsidRPr="00110644">
        <w:rPr>
          <w:spacing w:val="-4"/>
          <w:lang w:val="sq-AL"/>
        </w:rPr>
        <w:t>5. Të gjitha pajisjet, impiantet dhe instalimet e energjisë elektrike ekzistuese, që gjenden nën tension para hyrjes në fuqi të këtij rregulli teknik, duhet të pajisen me dispozitivë diferencialë brenda një afati 3-vjeçar, nga data e hyrjes në fuqi të këtij rregulli teknik</w:t>
      </w:r>
      <w:r w:rsidRPr="00A36E22">
        <w:rPr>
          <w:lang w:val="sq-AL"/>
        </w:rPr>
        <w:t>.</w:t>
      </w:r>
    </w:p>
    <w:p w:rsidR="001C5B0B" w:rsidRDefault="001C5B0B" w:rsidP="001C5B0B">
      <w:pPr>
        <w:pStyle w:val="Paragrafi"/>
        <w:rPr>
          <w:lang w:val="sq-AL"/>
        </w:rPr>
      </w:pPr>
    </w:p>
    <w:p w:rsidR="001C5B0B" w:rsidRDefault="001C5B0B" w:rsidP="001C5B0B">
      <w:pPr>
        <w:pStyle w:val="Paragrafi"/>
        <w:rPr>
          <w:lang w:val="sq-AL"/>
        </w:rPr>
      </w:pPr>
    </w:p>
    <w:p w:rsidR="001C5B0B" w:rsidRPr="00A36E22" w:rsidRDefault="001C5B0B" w:rsidP="001C5B0B">
      <w:pPr>
        <w:pStyle w:val="Paragrafi"/>
        <w:rPr>
          <w:lang w:val="sq-AL"/>
        </w:rPr>
      </w:pPr>
    </w:p>
    <w:p w:rsidR="001C5B0B" w:rsidRPr="00A36E22" w:rsidRDefault="001C5B0B" w:rsidP="001C5B0B">
      <w:pPr>
        <w:pStyle w:val="Paragrafi"/>
        <w:rPr>
          <w:lang w:val="sq-AL"/>
        </w:rPr>
      </w:pPr>
      <w:r w:rsidRPr="00A36E22">
        <w:rPr>
          <w:lang w:val="sq-AL"/>
        </w:rPr>
        <w:t xml:space="preserve">6. Ngarkohet Ministria e Energjisë dhe Industrisë për zbatimin e këtij vendimi. </w:t>
      </w:r>
    </w:p>
    <w:p w:rsidR="001C5B0B" w:rsidRPr="00A36E22" w:rsidRDefault="001C5B0B" w:rsidP="001C5B0B">
      <w:pPr>
        <w:pStyle w:val="Paragrafi"/>
        <w:rPr>
          <w:lang w:val="sq-AL"/>
        </w:rPr>
      </w:pPr>
      <w:r w:rsidRPr="00A36E22">
        <w:rPr>
          <w:lang w:val="sq-AL"/>
        </w:rPr>
        <w:t xml:space="preserve">Ky vendim hyn në fuqi mbas botimit në Fletoren Zyrtare. </w:t>
      </w:r>
    </w:p>
    <w:p w:rsidR="001C5B0B" w:rsidRPr="00A36E22" w:rsidRDefault="001C5B0B" w:rsidP="001C5B0B">
      <w:pPr>
        <w:pStyle w:val="Hapesira7"/>
        <w:rPr>
          <w:lang w:val="sq-AL"/>
        </w:rPr>
      </w:pPr>
    </w:p>
    <w:p w:rsidR="001C5B0B" w:rsidRPr="00A36E22" w:rsidRDefault="001C5B0B" w:rsidP="001C5B0B">
      <w:pPr>
        <w:pStyle w:val="Autoriteti"/>
        <w:keepNext w:val="0"/>
        <w:rPr>
          <w:lang w:val="sq-AL"/>
        </w:rPr>
      </w:pPr>
      <w:r w:rsidRPr="00A36E22">
        <w:rPr>
          <w:lang w:val="sq-AL"/>
        </w:rPr>
        <w:t xml:space="preserve">KRYEMINISTRI </w:t>
      </w:r>
    </w:p>
    <w:p w:rsidR="001C5B0B" w:rsidRPr="00A36E22" w:rsidRDefault="001C5B0B" w:rsidP="001C5B0B">
      <w:pPr>
        <w:pStyle w:val="AutoritetiEmer"/>
        <w:rPr>
          <w:lang w:val="sq-AL"/>
        </w:rPr>
      </w:pPr>
      <w:r w:rsidRPr="00A36E22">
        <w:rPr>
          <w:lang w:val="sq-AL"/>
        </w:rPr>
        <w:t>Edi Rama</w:t>
      </w:r>
    </w:p>
    <w:p w:rsidR="001C5B0B" w:rsidRPr="003A301F" w:rsidRDefault="001C5B0B" w:rsidP="001C5B0B">
      <w:pPr>
        <w:pStyle w:val="Paragrafi"/>
        <w:jc w:val="center"/>
        <w:rPr>
          <w:b/>
          <w:sz w:val="14"/>
          <w:lang w:val="sq-AL"/>
        </w:rPr>
      </w:pPr>
    </w:p>
    <w:p w:rsidR="001C5B0B" w:rsidRPr="00A36E22" w:rsidRDefault="001C5B0B" w:rsidP="001C5B0B">
      <w:pPr>
        <w:pStyle w:val="Paragrafi"/>
        <w:jc w:val="center"/>
        <w:rPr>
          <w:b/>
          <w:lang w:val="sq-AL"/>
        </w:rPr>
      </w:pPr>
      <w:r w:rsidRPr="00A36E22">
        <w:rPr>
          <w:b/>
          <w:lang w:val="sq-AL"/>
        </w:rPr>
        <w:t>RREGULL TEKNIK</w:t>
      </w:r>
    </w:p>
    <w:p w:rsidR="001C5B0B" w:rsidRPr="00A36E22" w:rsidRDefault="001C5B0B" w:rsidP="001C5B0B">
      <w:pPr>
        <w:pStyle w:val="Paragrafi"/>
        <w:jc w:val="center"/>
        <w:rPr>
          <w:lang w:val="sq-AL"/>
        </w:rPr>
      </w:pPr>
      <w:r w:rsidRPr="00A36E22">
        <w:rPr>
          <w:lang w:val="sq-AL"/>
        </w:rPr>
        <w:t>PËR KËRKESAT TEKNIKE NË INSTALIMIN DHE KONTROLLIN E DISPOZITIVIT DIFERENCIAL VENDOSUR NË PAJISJET, IMPIANTET DHE INSTALIMET ELEKTRIKE</w:t>
      </w:r>
    </w:p>
    <w:p w:rsidR="001C5B0B" w:rsidRPr="00A36E22" w:rsidRDefault="001C5B0B" w:rsidP="001C5B0B">
      <w:pPr>
        <w:pStyle w:val="Hapesira7"/>
        <w:rPr>
          <w:lang w:val="sq-AL"/>
        </w:rPr>
      </w:pPr>
    </w:p>
    <w:p w:rsidR="001C5B0B" w:rsidRPr="00A36E22" w:rsidRDefault="001C5B0B" w:rsidP="001C5B0B">
      <w:pPr>
        <w:pStyle w:val="Paragrafi"/>
        <w:rPr>
          <w:lang w:val="sq-AL"/>
        </w:rPr>
      </w:pPr>
      <w:r w:rsidRPr="00A36E22">
        <w:rPr>
          <w:lang w:val="sq-AL"/>
        </w:rPr>
        <w:t>1. Ky rregull teknik paracakton kërkesat teknike të instalimit dhe kontrollit të dispozitivit diferencial</w:t>
      </w:r>
      <w:r>
        <w:rPr>
          <w:lang w:val="sq-AL"/>
        </w:rPr>
        <w:t>,</w:t>
      </w:r>
      <w:r w:rsidRPr="00A36E22">
        <w:rPr>
          <w:lang w:val="sq-AL"/>
        </w:rPr>
        <w:t xml:space="preserve"> si dhe të inspektimit periodik gjate përdorimit/shfrytëzimit të tij.</w:t>
      </w:r>
    </w:p>
    <w:p w:rsidR="001C5B0B" w:rsidRPr="00A36E22" w:rsidRDefault="001C5B0B" w:rsidP="001C5B0B">
      <w:pPr>
        <w:pStyle w:val="Paragrafi"/>
        <w:rPr>
          <w:lang w:val="sq-AL"/>
        </w:rPr>
      </w:pPr>
      <w:r w:rsidRPr="00A36E22">
        <w:rPr>
          <w:lang w:val="sq-AL"/>
        </w:rPr>
        <w:t>2.  Mbrojtja diferenciale, në kuptim të këtij rregulli teknik, ka për qellim mbrojtjen e jetës së njerëzve dhe të kafshëve shtëpiake nga goditja e rrymës elektrike me tension deri 1000 V të rrymës alternative.</w:t>
      </w:r>
    </w:p>
    <w:p w:rsidR="001C5B0B" w:rsidRPr="00A36E22" w:rsidRDefault="001C5B0B" w:rsidP="001C5B0B">
      <w:pPr>
        <w:pStyle w:val="Paragrafi"/>
        <w:rPr>
          <w:lang w:val="sq-AL"/>
        </w:rPr>
      </w:pPr>
      <w:r w:rsidRPr="00A36E22">
        <w:rPr>
          <w:lang w:val="sq-AL"/>
        </w:rPr>
        <w:t>3.  Ky rregull teknik zbatohet për pajisjet, impiantet dhe instalimet elektrike</w:t>
      </w:r>
      <w:r>
        <w:rPr>
          <w:lang w:val="sq-AL"/>
        </w:rPr>
        <w:t>,</w:t>
      </w:r>
      <w:r w:rsidRPr="00A36E22">
        <w:rPr>
          <w:lang w:val="sq-AL"/>
        </w:rPr>
        <w:t xml:space="preserve"> të:</w:t>
      </w:r>
    </w:p>
    <w:p w:rsidR="001C5B0B" w:rsidRPr="00A36E22" w:rsidRDefault="001C5B0B" w:rsidP="001C5B0B">
      <w:pPr>
        <w:pStyle w:val="Paragrafi"/>
        <w:rPr>
          <w:lang w:val="sq-AL"/>
        </w:rPr>
      </w:pPr>
      <w:r w:rsidRPr="00A36E22">
        <w:rPr>
          <w:lang w:val="sq-AL"/>
        </w:rPr>
        <w:t>a) objekteve rezidenciale të çdo lloji;</w:t>
      </w:r>
    </w:p>
    <w:p w:rsidR="001C5B0B" w:rsidRPr="00A36E22" w:rsidRDefault="001C5B0B" w:rsidP="001C5B0B">
      <w:pPr>
        <w:pStyle w:val="Paragrafi"/>
        <w:rPr>
          <w:lang w:val="sq-AL"/>
        </w:rPr>
      </w:pPr>
      <w:r w:rsidRPr="00A36E22">
        <w:rPr>
          <w:lang w:val="sq-AL"/>
        </w:rPr>
        <w:t>b) objekteve sociale dhe publike;</w:t>
      </w:r>
    </w:p>
    <w:p w:rsidR="001C5B0B" w:rsidRPr="00A36E22" w:rsidRDefault="001C5B0B" w:rsidP="001C5B0B">
      <w:pPr>
        <w:pStyle w:val="Paragrafi"/>
        <w:rPr>
          <w:lang w:val="sq-AL"/>
        </w:rPr>
      </w:pPr>
      <w:r w:rsidRPr="00A36E22">
        <w:rPr>
          <w:lang w:val="sq-AL"/>
        </w:rPr>
        <w:t>c) objekteve ekonomike;</w:t>
      </w:r>
    </w:p>
    <w:p w:rsidR="001C5B0B" w:rsidRPr="00A36E22" w:rsidRDefault="001C5B0B" w:rsidP="001C5B0B">
      <w:pPr>
        <w:pStyle w:val="Paragrafi"/>
        <w:rPr>
          <w:lang w:val="sq-AL"/>
        </w:rPr>
      </w:pPr>
      <w:r w:rsidRPr="00A36E22">
        <w:rPr>
          <w:lang w:val="sq-AL"/>
        </w:rPr>
        <w:t>ç</w:t>
      </w:r>
      <w:r>
        <w:rPr>
          <w:lang w:val="sq-AL"/>
        </w:rPr>
        <w:t>)</w:t>
      </w:r>
      <w:r w:rsidRPr="00A36E22">
        <w:rPr>
          <w:lang w:val="sq-AL"/>
        </w:rPr>
        <w:t xml:space="preserve"> kantiereve të përkohshme të ndërtimit.</w:t>
      </w:r>
    </w:p>
    <w:p w:rsidR="001C5B0B" w:rsidRPr="00A36E22" w:rsidRDefault="001C5B0B" w:rsidP="001C5B0B">
      <w:pPr>
        <w:pStyle w:val="Paragrafi"/>
        <w:rPr>
          <w:lang w:val="sq-AL"/>
        </w:rPr>
      </w:pPr>
      <w:r w:rsidRPr="00A36E22">
        <w:rPr>
          <w:lang w:val="sq-AL"/>
        </w:rPr>
        <w:t>4. Ky rregull teknik nuk zbatohet</w:t>
      </w:r>
      <w:r>
        <w:rPr>
          <w:lang w:val="sq-AL"/>
        </w:rPr>
        <w:t>,</w:t>
      </w:r>
      <w:r w:rsidRPr="00A36E22">
        <w:rPr>
          <w:lang w:val="sq-AL"/>
        </w:rPr>
        <w:t xml:space="preserve"> për:</w:t>
      </w:r>
    </w:p>
    <w:p w:rsidR="001C5B0B" w:rsidRPr="00A36E22" w:rsidRDefault="001C5B0B" w:rsidP="001C5B0B">
      <w:pPr>
        <w:pStyle w:val="Paragrafi"/>
        <w:rPr>
          <w:lang w:val="sq-AL"/>
        </w:rPr>
      </w:pPr>
      <w:r w:rsidRPr="00A36E22">
        <w:rPr>
          <w:lang w:val="sq-AL"/>
        </w:rPr>
        <w:t>a) linjat ajrore e kabllore në pronësi të entit shpërndarës e transmetues, si dhe për linjat e prodhuesve të energjisë elektrike nga dalja nga alternatori deri në pik</w:t>
      </w:r>
      <w:r>
        <w:rPr>
          <w:lang w:val="sq-AL"/>
        </w:rPr>
        <w:t>ë</w:t>
      </w:r>
      <w:r w:rsidRPr="00A36E22">
        <w:rPr>
          <w:lang w:val="sq-AL"/>
        </w:rPr>
        <w:t>n e lidhjes me rrjetin e transmetimit apo shpërndarjes;</w:t>
      </w:r>
    </w:p>
    <w:p w:rsidR="001C5B0B" w:rsidRPr="00A36E22" w:rsidRDefault="001C5B0B" w:rsidP="001C5B0B">
      <w:pPr>
        <w:pStyle w:val="Paragrafi"/>
        <w:rPr>
          <w:lang w:val="sq-AL"/>
        </w:rPr>
      </w:pPr>
      <w:r w:rsidRPr="00A36E22">
        <w:rPr>
          <w:lang w:val="sq-AL"/>
        </w:rPr>
        <w:t>b) instalimet e energjisë elektrike për përdorim në miniera;</w:t>
      </w:r>
    </w:p>
    <w:p w:rsidR="001C5B0B" w:rsidRPr="00A36E22" w:rsidRDefault="001C5B0B" w:rsidP="001C5B0B">
      <w:pPr>
        <w:pStyle w:val="Paragrafi"/>
        <w:rPr>
          <w:lang w:val="sq-AL"/>
        </w:rPr>
      </w:pPr>
      <w:r w:rsidRPr="00A36E22">
        <w:rPr>
          <w:lang w:val="sq-AL"/>
        </w:rPr>
        <w:t>c) instalimet e energjisë elektrike për përdorim në transportin hekurudhor, rrugor e detar;</w:t>
      </w:r>
    </w:p>
    <w:p w:rsidR="001C5B0B" w:rsidRPr="00A36E22" w:rsidRDefault="001C5B0B" w:rsidP="001C5B0B">
      <w:pPr>
        <w:pStyle w:val="Paragrafi"/>
        <w:rPr>
          <w:lang w:val="sq-AL"/>
        </w:rPr>
      </w:pPr>
      <w:r w:rsidRPr="00A36E22">
        <w:rPr>
          <w:lang w:val="sq-AL"/>
        </w:rPr>
        <w:lastRenderedPageBreak/>
        <w:t>ç) instalimet e energjisë elektrike për përdorim në fushën ushtarake;</w:t>
      </w:r>
    </w:p>
    <w:p w:rsidR="001C5B0B" w:rsidRPr="00A36E22" w:rsidRDefault="001C5B0B" w:rsidP="001C5B0B">
      <w:pPr>
        <w:pStyle w:val="Paragrafi"/>
        <w:rPr>
          <w:lang w:val="sq-AL"/>
        </w:rPr>
      </w:pPr>
      <w:r w:rsidRPr="00A36E22">
        <w:rPr>
          <w:lang w:val="sq-AL"/>
        </w:rPr>
        <w:t>d) në pajisjet dhe instalimet e operator</w:t>
      </w:r>
      <w:r>
        <w:rPr>
          <w:lang w:val="sq-AL"/>
        </w:rPr>
        <w:t>ë</w:t>
      </w:r>
      <w:r w:rsidRPr="00A36E22">
        <w:rPr>
          <w:lang w:val="sq-AL"/>
        </w:rPr>
        <w:t>ve radiotelevizive, që i përkasin pjesës radioelektrike</w:t>
      </w:r>
      <w:r>
        <w:rPr>
          <w:lang w:val="sq-AL"/>
        </w:rPr>
        <w:t>.</w:t>
      </w:r>
      <w:r w:rsidRPr="00A36E22">
        <w:rPr>
          <w:lang w:val="sq-AL"/>
        </w:rPr>
        <w:t xml:space="preserve"> </w:t>
      </w:r>
    </w:p>
    <w:p w:rsidR="001C5B0B" w:rsidRPr="00A36E22" w:rsidRDefault="001C5B0B" w:rsidP="001C5B0B">
      <w:pPr>
        <w:pStyle w:val="Paragrafi"/>
        <w:rPr>
          <w:lang w:val="sq-AL"/>
        </w:rPr>
      </w:pPr>
      <w:r w:rsidRPr="00A36E22">
        <w:rPr>
          <w:lang w:val="sq-AL"/>
        </w:rPr>
        <w:t>5. Për qëllimet e këtij rregulli teknik përcaktimi i termave si më poshtë</w:t>
      </w:r>
      <w:r>
        <w:rPr>
          <w:lang w:val="sq-AL"/>
        </w:rPr>
        <w:t>,</w:t>
      </w:r>
      <w:r w:rsidRPr="00A36E22">
        <w:rPr>
          <w:lang w:val="sq-AL"/>
        </w:rPr>
        <w:t xml:space="preserve"> ka këto kuptime:</w:t>
      </w:r>
    </w:p>
    <w:p w:rsidR="001C5B0B" w:rsidRPr="00A36E22" w:rsidRDefault="001C5B0B" w:rsidP="001C5B0B">
      <w:pPr>
        <w:pStyle w:val="Paragrafi"/>
        <w:rPr>
          <w:lang w:val="sq-AL"/>
        </w:rPr>
      </w:pPr>
      <w:r w:rsidRPr="00A36E22">
        <w:rPr>
          <w:lang w:val="sq-AL"/>
        </w:rPr>
        <w:t xml:space="preserve">a) </w:t>
      </w:r>
      <w:r w:rsidRPr="00F54D5B">
        <w:rPr>
          <w:b/>
          <w:lang w:val="sq-AL"/>
        </w:rPr>
        <w:t>Dispozitiv diferencial</w:t>
      </w:r>
      <w:r w:rsidRPr="00A36E22">
        <w:rPr>
          <w:lang w:val="sq-AL"/>
        </w:rPr>
        <w:t xml:space="preserve"> është çdo pajisje ose bashkësi pajisjesh e destinuar për çkyçje automatike të furnizimit me energji elektrike të pajisjeve elektrike difektoze</w:t>
      </w:r>
      <w:r>
        <w:rPr>
          <w:lang w:val="sq-AL"/>
        </w:rPr>
        <w:t>,</w:t>
      </w:r>
      <w:r w:rsidRPr="00A36E22">
        <w:rPr>
          <w:lang w:val="sq-AL"/>
        </w:rPr>
        <w:t xml:space="preserve"> duke përdorur për këtë qëllim diferencën e rrymës.</w:t>
      </w:r>
    </w:p>
    <w:p w:rsidR="001C5B0B" w:rsidRPr="00A36E22" w:rsidRDefault="001C5B0B" w:rsidP="001C5B0B">
      <w:pPr>
        <w:pStyle w:val="Paragrafi"/>
        <w:rPr>
          <w:lang w:val="sq-AL"/>
        </w:rPr>
      </w:pPr>
      <w:r w:rsidRPr="00A36E22">
        <w:rPr>
          <w:lang w:val="sq-AL"/>
        </w:rPr>
        <w:t xml:space="preserve">b) </w:t>
      </w:r>
      <w:r w:rsidRPr="00F54D5B">
        <w:rPr>
          <w:b/>
          <w:lang w:val="sq-AL"/>
        </w:rPr>
        <w:t>Rryma nominale</w:t>
      </w:r>
      <w:r w:rsidRPr="00A36E22">
        <w:rPr>
          <w:lang w:val="sq-AL"/>
        </w:rPr>
        <w:t xml:space="preserve"> (In) është vlera e rrymës e dhënë nga prodhuesi i pajisjes elektrike, që mund të përballohet nga kjo pajisje në mënyrë të vazhdueshme në regjim normal pune.</w:t>
      </w:r>
    </w:p>
    <w:p w:rsidR="001C5B0B" w:rsidRPr="00A36E22" w:rsidRDefault="001C5B0B" w:rsidP="001C5B0B">
      <w:pPr>
        <w:pStyle w:val="Paragrafi"/>
        <w:rPr>
          <w:lang w:val="sq-AL"/>
        </w:rPr>
      </w:pPr>
      <w:r w:rsidRPr="00A36E22">
        <w:rPr>
          <w:lang w:val="sq-AL"/>
        </w:rPr>
        <w:t xml:space="preserve">c) </w:t>
      </w:r>
      <w:r w:rsidRPr="00F54D5B">
        <w:rPr>
          <w:b/>
          <w:lang w:val="sq-AL"/>
        </w:rPr>
        <w:t>Rryma nominale diferenciale e veprimit</w:t>
      </w:r>
      <w:r w:rsidRPr="00A36E22">
        <w:rPr>
          <w:lang w:val="sq-AL"/>
        </w:rPr>
        <w:t xml:space="preserve"> (IΔn) është vlera e rrymës e dhënë nga prodhuesi për një dispozitivi diferencial të veçantë. Dispozitivi diferencial duhet të veprojë në funksion të kësaj vlere.</w:t>
      </w:r>
    </w:p>
    <w:p w:rsidR="001C5B0B" w:rsidRPr="00A36E22" w:rsidRDefault="001C5B0B" w:rsidP="001C5B0B">
      <w:pPr>
        <w:pStyle w:val="Paragrafi"/>
        <w:rPr>
          <w:lang w:val="sq-AL"/>
        </w:rPr>
      </w:pPr>
      <w:r w:rsidRPr="00A36E22">
        <w:rPr>
          <w:lang w:val="sq-AL"/>
        </w:rPr>
        <w:t>ç</w:t>
      </w:r>
      <w:r>
        <w:rPr>
          <w:lang w:val="sq-AL"/>
        </w:rPr>
        <w:t>)</w:t>
      </w:r>
      <w:r w:rsidRPr="00A36E22">
        <w:rPr>
          <w:lang w:val="sq-AL"/>
        </w:rPr>
        <w:t xml:space="preserve"> </w:t>
      </w:r>
      <w:r w:rsidRPr="00F54D5B">
        <w:rPr>
          <w:b/>
          <w:lang w:val="sq-AL"/>
        </w:rPr>
        <w:t>Rryma nominale diferenciale e mosveprimit</w:t>
      </w:r>
      <w:r>
        <w:rPr>
          <w:lang w:val="sq-AL"/>
        </w:rPr>
        <w:t xml:space="preserve"> (IΔno)</w:t>
      </w:r>
      <w:r w:rsidRPr="00A36E22">
        <w:rPr>
          <w:lang w:val="sq-AL"/>
        </w:rPr>
        <w:t xml:space="preserve"> është vlera e rrymës e dhënë nga prodhuesi (që si rregull përbën 50% të vlerës së IΔn), për të cilat dispozitivi diferencial nuk duhet të veprojë.</w:t>
      </w:r>
    </w:p>
    <w:p w:rsidR="001C5B0B" w:rsidRPr="00A36E22" w:rsidRDefault="001C5B0B" w:rsidP="001C5B0B">
      <w:pPr>
        <w:pStyle w:val="Paragrafi"/>
        <w:rPr>
          <w:lang w:val="sq-AL"/>
        </w:rPr>
      </w:pPr>
      <w:r w:rsidRPr="00A36E22">
        <w:rPr>
          <w:lang w:val="sq-AL"/>
        </w:rPr>
        <w:t xml:space="preserve">d) </w:t>
      </w:r>
      <w:r w:rsidRPr="00F723A4">
        <w:rPr>
          <w:b/>
          <w:lang w:val="sq-AL"/>
        </w:rPr>
        <w:t>Rryma nominale e mbylljes së ndërprerësit diferencial</w:t>
      </w:r>
      <w:r>
        <w:rPr>
          <w:lang w:val="sq-AL"/>
        </w:rPr>
        <w:t xml:space="preserve"> (IΔm)</w:t>
      </w:r>
      <w:r w:rsidRPr="00A36E22">
        <w:rPr>
          <w:lang w:val="sq-AL"/>
        </w:rPr>
        <w:t xml:space="preserve"> është vlera e komponentësh alternative të rrymës diferenciale që kalon në dispozitivi diferencial dhe shkakton veprimin e pajisjes çky</w:t>
      </w:r>
      <w:r>
        <w:rPr>
          <w:lang w:val="sq-AL"/>
        </w:rPr>
        <w:t>çëse (si rregull automat magnet</w:t>
      </w:r>
      <w:r w:rsidRPr="00A36E22">
        <w:rPr>
          <w:lang w:val="sq-AL"/>
        </w:rPr>
        <w:t>-termik). Kjo është vlera minimale q</w:t>
      </w:r>
      <w:r>
        <w:rPr>
          <w:lang w:val="sq-AL"/>
        </w:rPr>
        <w:t>ë</w:t>
      </w:r>
      <w:r w:rsidRPr="00A36E22">
        <w:rPr>
          <w:lang w:val="sq-AL"/>
        </w:rPr>
        <w:t xml:space="preserve"> duhet të zgjidhet ndërmjet 10 In dhe 500 A, duke zgjedhur midis tyre vlerën më të lartë.</w:t>
      </w:r>
    </w:p>
    <w:p w:rsidR="001C5B0B" w:rsidRPr="00A36E22" w:rsidRDefault="001C5B0B" w:rsidP="001C5B0B">
      <w:pPr>
        <w:pStyle w:val="Paragrafi"/>
        <w:rPr>
          <w:lang w:val="sq-AL"/>
        </w:rPr>
      </w:pPr>
      <w:r w:rsidRPr="00A36E22">
        <w:rPr>
          <w:lang w:val="sq-AL"/>
        </w:rPr>
        <w:t xml:space="preserve">dh) </w:t>
      </w:r>
      <w:r w:rsidRPr="00F723A4">
        <w:rPr>
          <w:b/>
          <w:lang w:val="sq-AL"/>
        </w:rPr>
        <w:t>Rryma e lidhjes së shkurtër nominale</w:t>
      </w:r>
      <w:r w:rsidRPr="00A36E22">
        <w:rPr>
          <w:lang w:val="sq-AL"/>
        </w:rPr>
        <w:t xml:space="preserve"> (Inc) është vlera e rrymës s</w:t>
      </w:r>
      <w:r>
        <w:rPr>
          <w:lang w:val="sq-AL"/>
        </w:rPr>
        <w:t>ë</w:t>
      </w:r>
      <w:r w:rsidRPr="00A36E22">
        <w:rPr>
          <w:lang w:val="sq-AL"/>
        </w:rPr>
        <w:t xml:space="preserve"> lidhjes së shkurtër që një dispozitivi diferencial duhet të përballojë pa prishur funksionalitetin, kur ai është i koordinuar me një ndërprerës ose sigurese, që siguron mbrojtje shtesë ndaj mbirrymave.</w:t>
      </w:r>
    </w:p>
    <w:p w:rsidR="001C5B0B" w:rsidRPr="00A36E22" w:rsidRDefault="001C5B0B" w:rsidP="001C5B0B">
      <w:pPr>
        <w:pStyle w:val="Paragrafi"/>
        <w:rPr>
          <w:lang w:val="sq-AL"/>
        </w:rPr>
      </w:pPr>
      <w:r w:rsidRPr="00A36E22">
        <w:rPr>
          <w:lang w:val="sq-AL"/>
        </w:rPr>
        <w:t xml:space="preserve">e) </w:t>
      </w:r>
      <w:r w:rsidRPr="00F723A4">
        <w:rPr>
          <w:b/>
          <w:lang w:val="sq-AL"/>
        </w:rPr>
        <w:t>Rryma e lidhjes së shkurtër diferenciale nominale</w:t>
      </w:r>
      <w:r w:rsidRPr="00A36E22">
        <w:rPr>
          <w:lang w:val="sq-AL"/>
        </w:rPr>
        <w:t xml:space="preserve"> (IΔc) është vlera diferenciale e rrymës së prezumuar </w:t>
      </w:r>
      <w:r>
        <w:rPr>
          <w:lang w:val="sq-AL"/>
        </w:rPr>
        <w:t>e</w:t>
      </w:r>
      <w:r w:rsidRPr="00A36E22">
        <w:rPr>
          <w:lang w:val="sq-AL"/>
        </w:rPr>
        <w:t xml:space="preserve"> dispozitivi diferencial, që e koordinuar siç duhet me një ndërprerës të përshtatsh</w:t>
      </w:r>
      <w:r>
        <w:rPr>
          <w:lang w:val="sq-AL"/>
        </w:rPr>
        <w:t>ë</w:t>
      </w:r>
      <w:r w:rsidRPr="00A36E22">
        <w:rPr>
          <w:lang w:val="sq-AL"/>
        </w:rPr>
        <w:t>m, mund të përballojë pa dëmtim t</w:t>
      </w:r>
      <w:r>
        <w:rPr>
          <w:lang w:val="sq-AL"/>
        </w:rPr>
        <w:t>ë</w:t>
      </w:r>
      <w:r w:rsidRPr="00A36E22">
        <w:rPr>
          <w:lang w:val="sq-AL"/>
        </w:rPr>
        <w:t xml:space="preserve"> funksionimit. Ky është një parametër karakteristik e ndërprerësit pa mbrojtje integrale të mbirrymës.</w:t>
      </w:r>
    </w:p>
    <w:p w:rsidR="001C5B0B" w:rsidRPr="00A36E22" w:rsidRDefault="001C5B0B" w:rsidP="001C5B0B">
      <w:pPr>
        <w:pStyle w:val="Paragrafi"/>
        <w:rPr>
          <w:lang w:val="sq-AL"/>
        </w:rPr>
      </w:pPr>
      <w:r w:rsidRPr="00A36E22">
        <w:rPr>
          <w:lang w:val="sq-AL"/>
        </w:rPr>
        <w:t xml:space="preserve">ë) </w:t>
      </w:r>
      <w:r w:rsidRPr="00F723A4">
        <w:rPr>
          <w:b/>
          <w:lang w:val="sq-AL"/>
        </w:rPr>
        <w:t>Dispozitivi diferencial të tipit AC</w:t>
      </w:r>
      <w:r w:rsidRPr="00A36E22">
        <w:rPr>
          <w:lang w:val="sq-AL"/>
        </w:rPr>
        <w:t xml:space="preserve"> </w:t>
      </w:r>
      <w:r w:rsidRPr="00A36E22">
        <w:rPr>
          <w:noProof/>
        </w:rPr>
        <w:drawing>
          <wp:inline distT="0" distB="0" distL="0" distR="0" wp14:anchorId="0D7CF877" wp14:editId="0E549B77">
            <wp:extent cx="257175" cy="190500"/>
            <wp:effectExtent l="0" t="0" r="9525" b="0"/>
            <wp:docPr id="5" name="Picture 1" descr="http://www.elektro.it/differenziali/differenziali_img/diff_alt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www.elektro.it/differenziali/differenziali_img/diff_alter.gi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7175" cy="190500"/>
                    </a:xfrm>
                    <a:prstGeom prst="rect">
                      <a:avLst/>
                    </a:prstGeom>
                    <a:noFill/>
                    <a:ln>
                      <a:noFill/>
                    </a:ln>
                  </pic:spPr>
                </pic:pic>
              </a:graphicData>
            </a:graphic>
          </wp:inline>
        </w:drawing>
      </w:r>
      <w:r w:rsidRPr="00A36E22">
        <w:rPr>
          <w:lang w:val="sq-AL"/>
        </w:rPr>
        <w:t xml:space="preserve"> janë at</w:t>
      </w:r>
      <w:r>
        <w:rPr>
          <w:lang w:val="sq-AL"/>
        </w:rPr>
        <w:t>a</w:t>
      </w:r>
      <w:r w:rsidRPr="00A36E22">
        <w:rPr>
          <w:lang w:val="sq-AL"/>
        </w:rPr>
        <w:t xml:space="preserve"> dispozitivë diferencial</w:t>
      </w:r>
      <w:r>
        <w:rPr>
          <w:lang w:val="sq-AL"/>
        </w:rPr>
        <w:t>ë</w:t>
      </w:r>
      <w:r w:rsidRPr="00A36E22">
        <w:rPr>
          <w:lang w:val="sq-AL"/>
        </w:rPr>
        <w:t xml:space="preserve"> që funksionojnë rregullisht brenda kufijve vetëm në prani të rrymës së avarisë e llojit alternativ. </w:t>
      </w:r>
    </w:p>
    <w:p w:rsidR="001C5B0B" w:rsidRDefault="001C5B0B" w:rsidP="001C5B0B">
      <w:pPr>
        <w:pStyle w:val="Paragrafi"/>
        <w:rPr>
          <w:lang w:val="sq-AL"/>
        </w:rPr>
      </w:pPr>
      <w:r w:rsidRPr="00A36E22">
        <w:rPr>
          <w:lang w:val="sq-AL"/>
        </w:rPr>
        <w:t xml:space="preserve">f) </w:t>
      </w:r>
      <w:r w:rsidRPr="00F723A4">
        <w:rPr>
          <w:b/>
          <w:lang w:val="sq-AL"/>
        </w:rPr>
        <w:t>Dispozitivi diferencial të tipit A</w:t>
      </w:r>
      <w:r w:rsidRPr="00A36E22">
        <w:rPr>
          <w:lang w:val="sq-AL"/>
        </w:rPr>
        <w:t xml:space="preserve"> </w:t>
      </w:r>
      <w:r w:rsidRPr="00A36E22">
        <w:rPr>
          <w:noProof/>
        </w:rPr>
        <w:drawing>
          <wp:inline distT="0" distB="0" distL="0" distR="0" wp14:anchorId="5EDCDA7A" wp14:editId="59B667A4">
            <wp:extent cx="257175" cy="190500"/>
            <wp:effectExtent l="0" t="0" r="9525" b="0"/>
            <wp:docPr id="7" name="Picture 2" descr="http://www.elektro.it/differenziali/differenziali_img/diff_pul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www.elektro.it/differenziali/differenziali_img/diff_puls.g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7175" cy="190500"/>
                    </a:xfrm>
                    <a:prstGeom prst="rect">
                      <a:avLst/>
                    </a:prstGeom>
                    <a:noFill/>
                    <a:ln>
                      <a:noFill/>
                    </a:ln>
                  </pic:spPr>
                </pic:pic>
              </a:graphicData>
            </a:graphic>
          </wp:inline>
        </w:drawing>
      </w:r>
      <w:r w:rsidRPr="00A36E22">
        <w:rPr>
          <w:lang w:val="sq-AL"/>
        </w:rPr>
        <w:t xml:space="preserve"> janë at</w:t>
      </w:r>
      <w:r>
        <w:rPr>
          <w:lang w:val="sq-AL"/>
        </w:rPr>
        <w:t>a</w:t>
      </w:r>
      <w:r w:rsidRPr="00A36E22">
        <w:rPr>
          <w:lang w:val="sq-AL"/>
        </w:rPr>
        <w:t xml:space="preserve"> dispozitivë që funksionojnë rregullisht brenda kufijve vetëm në prani të rrymave të avarisë si të llojit alternativ ashtu edhe të komponentëve alternativ</w:t>
      </w:r>
      <w:r>
        <w:rPr>
          <w:lang w:val="sq-AL"/>
        </w:rPr>
        <w:t>ë</w:t>
      </w:r>
      <w:r w:rsidRPr="00A36E22">
        <w:rPr>
          <w:lang w:val="sq-AL"/>
        </w:rPr>
        <w:t xml:space="preserve"> të shoqëruar me pulsime njëdrejtimëshe.</w:t>
      </w:r>
    </w:p>
    <w:p w:rsidR="001C5B0B" w:rsidRPr="00A36E22" w:rsidRDefault="001C5B0B" w:rsidP="001C5B0B">
      <w:pPr>
        <w:pStyle w:val="Paragrafi"/>
        <w:rPr>
          <w:lang w:val="sq-AL"/>
        </w:rPr>
      </w:pPr>
    </w:p>
    <w:p w:rsidR="001C5B0B" w:rsidRPr="00A36E22" w:rsidRDefault="001C5B0B" w:rsidP="001C5B0B">
      <w:pPr>
        <w:pStyle w:val="Paragrafi"/>
        <w:rPr>
          <w:lang w:val="sq-AL"/>
        </w:rPr>
      </w:pPr>
      <w:r w:rsidRPr="00A36E22">
        <w:rPr>
          <w:lang w:val="sq-AL"/>
        </w:rPr>
        <w:t xml:space="preserve">g) </w:t>
      </w:r>
      <w:r w:rsidRPr="00F723A4">
        <w:rPr>
          <w:b/>
          <w:lang w:val="sq-AL"/>
        </w:rPr>
        <w:t>Dispozitivi diferencial të tipit B</w:t>
      </w:r>
      <w:r w:rsidRPr="00A36E22">
        <w:rPr>
          <w:lang w:val="sq-AL"/>
        </w:rPr>
        <w:t xml:space="preserve"> </w:t>
      </w:r>
      <w:r w:rsidRPr="00A36E22">
        <w:rPr>
          <w:noProof/>
        </w:rPr>
        <w:drawing>
          <wp:inline distT="0" distB="0" distL="0" distR="0" wp14:anchorId="45B2D8F1" wp14:editId="793971A2">
            <wp:extent cx="257175" cy="190500"/>
            <wp:effectExtent l="0" t="0" r="9525" b="0"/>
            <wp:docPr id="8" name="Picture 3" descr="http://www.elektro.it/differenziali/differenziali_img/diff_uni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www.elektro.it/differenziali/differenziali_img/diff_unid.gi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7175" cy="190500"/>
                    </a:xfrm>
                    <a:prstGeom prst="rect">
                      <a:avLst/>
                    </a:prstGeom>
                    <a:noFill/>
                    <a:ln>
                      <a:noFill/>
                    </a:ln>
                  </pic:spPr>
                </pic:pic>
              </a:graphicData>
            </a:graphic>
          </wp:inline>
        </w:drawing>
      </w:r>
      <w:r w:rsidRPr="00A36E22">
        <w:rPr>
          <w:lang w:val="sq-AL"/>
        </w:rPr>
        <w:t xml:space="preserve"> janë at</w:t>
      </w:r>
      <w:r>
        <w:rPr>
          <w:lang w:val="sq-AL"/>
        </w:rPr>
        <w:t>a</w:t>
      </w:r>
      <w:r w:rsidRPr="00A36E22">
        <w:rPr>
          <w:lang w:val="sq-AL"/>
        </w:rPr>
        <w:t xml:space="preserve"> dispozitivë që funksionojnë rregullisht brenda kufijve të përcaktuar në prani të rrymave t</w:t>
      </w:r>
      <w:r>
        <w:rPr>
          <w:lang w:val="sq-AL"/>
        </w:rPr>
        <w:t>ë</w:t>
      </w:r>
      <w:r w:rsidRPr="00A36E22">
        <w:rPr>
          <w:lang w:val="sq-AL"/>
        </w:rPr>
        <w:t xml:space="preserve"> avarisë si të llojit alternativ ashtu edhe të komponentëve alternativ</w:t>
      </w:r>
      <w:r>
        <w:rPr>
          <w:lang w:val="sq-AL"/>
        </w:rPr>
        <w:t>ë</w:t>
      </w:r>
      <w:r w:rsidRPr="00A36E22">
        <w:rPr>
          <w:lang w:val="sq-AL"/>
        </w:rPr>
        <w:t xml:space="preserve"> të shoqëruar me pulsime njëdrejtimëshe</w:t>
      </w:r>
      <w:r>
        <w:rPr>
          <w:lang w:val="sq-AL"/>
        </w:rPr>
        <w:t>,</w:t>
      </w:r>
      <w:r w:rsidRPr="00A36E22">
        <w:rPr>
          <w:lang w:val="sq-AL"/>
        </w:rPr>
        <w:t xml:space="preserve"> si dhe të rrymave të vazhduara.</w:t>
      </w:r>
    </w:p>
    <w:p w:rsidR="001C5B0B" w:rsidRPr="00A36E22" w:rsidRDefault="001C5B0B" w:rsidP="001C5B0B">
      <w:pPr>
        <w:pStyle w:val="Paragrafi"/>
        <w:rPr>
          <w:lang w:val="sq-AL"/>
        </w:rPr>
      </w:pPr>
      <w:r w:rsidRPr="00A36E22">
        <w:rPr>
          <w:lang w:val="sq-AL"/>
        </w:rPr>
        <w:t>gj</w:t>
      </w:r>
      <w:r>
        <w:rPr>
          <w:lang w:val="sq-AL"/>
        </w:rPr>
        <w:t>)</w:t>
      </w:r>
      <w:r w:rsidRPr="00A36E22">
        <w:rPr>
          <w:lang w:val="sq-AL"/>
        </w:rPr>
        <w:t xml:space="preserve"> </w:t>
      </w:r>
      <w:r w:rsidRPr="00F723A4">
        <w:rPr>
          <w:b/>
          <w:lang w:val="sq-AL"/>
        </w:rPr>
        <w:t xml:space="preserve">Dispozitivi diferencial me veprim me </w:t>
      </w:r>
      <w:r>
        <w:rPr>
          <w:b/>
          <w:lang w:val="sq-AL"/>
        </w:rPr>
        <w:t>vonesë</w:t>
      </w:r>
      <w:r w:rsidRPr="00F723A4">
        <w:rPr>
          <w:b/>
          <w:lang w:val="sq-AL"/>
        </w:rPr>
        <w:t xml:space="preserve"> kohë (selektive)</w:t>
      </w:r>
      <w:r w:rsidRPr="00A36E22">
        <w:rPr>
          <w:lang w:val="sq-AL"/>
        </w:rPr>
        <w:t xml:space="preserve"> </w:t>
      </w:r>
      <w:r w:rsidRPr="00A36E22">
        <w:rPr>
          <w:noProof/>
        </w:rPr>
        <w:drawing>
          <wp:inline distT="0" distB="0" distL="0" distR="0" wp14:anchorId="2BC95D1F" wp14:editId="67063F1B">
            <wp:extent cx="190500" cy="190500"/>
            <wp:effectExtent l="0" t="0" r="0" b="0"/>
            <wp:docPr id="9" name="Picture 4" descr="http://www.elektro.it/differenziali/differenziali_img/diff_tipo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www.elektro.it/differenziali/differenziali_img/diff_tipos.g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A36E22">
        <w:rPr>
          <w:lang w:val="sq-AL"/>
        </w:rPr>
        <w:t xml:space="preserve"> është çdo dispozitiv diferencial e tipit (A, AC dhe B) mund të jenë e tipit S. Ata shfaqin një </w:t>
      </w:r>
      <w:r>
        <w:rPr>
          <w:lang w:val="sq-AL"/>
        </w:rPr>
        <w:t>vonesë</w:t>
      </w:r>
      <w:r w:rsidRPr="00A36E22">
        <w:rPr>
          <w:lang w:val="sq-AL"/>
        </w:rPr>
        <w:t xml:space="preserve"> kohë veprimi (ose pajisje të rregullueshme). Ata përdoren për kryerjen e selektivitetit diferencial.</w:t>
      </w:r>
    </w:p>
    <w:p w:rsidR="001C5B0B" w:rsidRPr="00A36E22" w:rsidRDefault="001C5B0B" w:rsidP="001C5B0B">
      <w:pPr>
        <w:pStyle w:val="Paragrafi"/>
        <w:rPr>
          <w:lang w:val="sq-AL"/>
        </w:rPr>
      </w:pPr>
      <w:r w:rsidRPr="00A36E22">
        <w:rPr>
          <w:lang w:val="sq-AL"/>
        </w:rPr>
        <w:t xml:space="preserve">h) </w:t>
      </w:r>
      <w:r w:rsidRPr="00F723A4">
        <w:rPr>
          <w:b/>
          <w:lang w:val="sq-AL"/>
        </w:rPr>
        <w:t>Dispozitivi diferencial të imunizuara nga ndërhyrjet e menjëhershme</w:t>
      </w:r>
      <w:r w:rsidRPr="00A36E22">
        <w:rPr>
          <w:lang w:val="sq-AL"/>
        </w:rPr>
        <w:t xml:space="preserve"> </w:t>
      </w:r>
      <w:r w:rsidRPr="00A36E22">
        <w:rPr>
          <w:noProof/>
        </w:rPr>
        <w:drawing>
          <wp:inline distT="0" distB="0" distL="0" distR="0" wp14:anchorId="75AFEEA2" wp14:editId="7962B868">
            <wp:extent cx="257175" cy="190500"/>
            <wp:effectExtent l="0" t="0" r="9525" b="0"/>
            <wp:docPr id="10" name="Picture 5" descr="http://www.elektro.it/differenziali/differenziali_img/diff_intem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www.elektro.it/differenziali/differenziali_img/diff_intemp.gi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7175" cy="190500"/>
                    </a:xfrm>
                    <a:prstGeom prst="rect">
                      <a:avLst/>
                    </a:prstGeom>
                    <a:noFill/>
                    <a:ln>
                      <a:noFill/>
                    </a:ln>
                  </pic:spPr>
                </pic:pic>
              </a:graphicData>
            </a:graphic>
          </wp:inline>
        </w:drawing>
      </w:r>
      <w:r w:rsidRPr="00A36E22">
        <w:rPr>
          <w:lang w:val="sq-AL"/>
        </w:rPr>
        <w:t xml:space="preserve"> janë at</w:t>
      </w:r>
      <w:r>
        <w:rPr>
          <w:lang w:val="sq-AL"/>
        </w:rPr>
        <w:t>a</w:t>
      </w:r>
      <w:r w:rsidRPr="00A36E22">
        <w:rPr>
          <w:lang w:val="sq-AL"/>
        </w:rPr>
        <w:t xml:space="preserve"> dispozitiv</w:t>
      </w:r>
      <w:r>
        <w:rPr>
          <w:lang w:val="sq-AL"/>
        </w:rPr>
        <w:t>ë</w:t>
      </w:r>
      <w:r w:rsidRPr="00A36E22">
        <w:rPr>
          <w:lang w:val="sq-AL"/>
        </w:rPr>
        <w:t xml:space="preserve"> diferencial</w:t>
      </w:r>
      <w:r>
        <w:rPr>
          <w:lang w:val="sq-AL"/>
        </w:rPr>
        <w:t>ë</w:t>
      </w:r>
      <w:r w:rsidRPr="00A36E22">
        <w:rPr>
          <w:lang w:val="sq-AL"/>
        </w:rPr>
        <w:t xml:space="preserve"> t</w:t>
      </w:r>
      <w:r>
        <w:rPr>
          <w:lang w:val="sq-AL"/>
        </w:rPr>
        <w:t>ë</w:t>
      </w:r>
      <w:r w:rsidRPr="00A36E22">
        <w:rPr>
          <w:lang w:val="sq-AL"/>
        </w:rPr>
        <w:t xml:space="preserve"> imunizuar ndaj ndërhyrjeve t</w:t>
      </w:r>
      <w:r>
        <w:rPr>
          <w:lang w:val="sq-AL"/>
        </w:rPr>
        <w:t>ë</w:t>
      </w:r>
      <w:r w:rsidRPr="00A36E22">
        <w:rPr>
          <w:lang w:val="sq-AL"/>
        </w:rPr>
        <w:t xml:space="preserve"> valëve t</w:t>
      </w:r>
      <w:r>
        <w:rPr>
          <w:lang w:val="sq-AL"/>
        </w:rPr>
        <w:t>ë</w:t>
      </w:r>
      <w:r w:rsidRPr="00A36E22">
        <w:rPr>
          <w:lang w:val="sq-AL"/>
        </w:rPr>
        <w:t xml:space="preserve"> rrymës të tipit impulsiv</w:t>
      </w:r>
      <w:r>
        <w:rPr>
          <w:lang w:val="sq-AL"/>
        </w:rPr>
        <w:t>,</w:t>
      </w:r>
      <w:r w:rsidRPr="00A36E22">
        <w:rPr>
          <w:lang w:val="sq-AL"/>
        </w:rPr>
        <w:t xml:space="preserve"> që qarkullojnë nëpër kapacitetin në ajër që krijohet midis instalimit elektrik dhe tokës për shkak të mbitensioneve të shkaktuara nga rrufeja ose manovrimi me ngarkesa të mëdha në rrjetin e energjisë.</w:t>
      </w:r>
    </w:p>
    <w:p w:rsidR="001C5B0B" w:rsidRPr="00A36E22" w:rsidRDefault="001C5B0B" w:rsidP="001C5B0B">
      <w:pPr>
        <w:pStyle w:val="Paragrafi"/>
        <w:rPr>
          <w:lang w:val="sq-AL"/>
        </w:rPr>
      </w:pPr>
      <w:r w:rsidRPr="00A36E22">
        <w:rPr>
          <w:lang w:val="sq-AL"/>
        </w:rPr>
        <w:t xml:space="preserve">i) </w:t>
      </w:r>
      <w:r w:rsidRPr="00F723A4">
        <w:rPr>
          <w:b/>
          <w:lang w:val="sq-AL"/>
        </w:rPr>
        <w:t>Vendosje në treg/shërbim</w:t>
      </w:r>
      <w:r w:rsidRPr="00A36E22">
        <w:rPr>
          <w:lang w:val="sq-AL"/>
        </w:rPr>
        <w:t xml:space="preserve"> e dispozitivi diferencial është bërja e disponueshme për herë të parë në treg e dispozitivit diferencial. </w:t>
      </w:r>
    </w:p>
    <w:p w:rsidR="001C5B0B" w:rsidRPr="00A36E22" w:rsidRDefault="001C5B0B" w:rsidP="001C5B0B">
      <w:pPr>
        <w:pStyle w:val="Paragrafi"/>
        <w:rPr>
          <w:lang w:val="sq-AL"/>
        </w:rPr>
      </w:pPr>
      <w:r w:rsidRPr="00A36E22">
        <w:rPr>
          <w:lang w:val="sq-AL"/>
        </w:rPr>
        <w:t xml:space="preserve">j) </w:t>
      </w:r>
      <w:r w:rsidRPr="00F723A4">
        <w:rPr>
          <w:b/>
          <w:lang w:val="sq-AL"/>
        </w:rPr>
        <w:t>Vlerësim i konformitetit</w:t>
      </w:r>
      <w:r w:rsidRPr="00A36E22">
        <w:rPr>
          <w:lang w:val="sq-AL"/>
        </w:rPr>
        <w:t xml:space="preserve"> i dispozitivit diferencial është procesi që provon nëse janë përmbushur kërkesat e specifikuara në këtë rregull teknik për një dispozitiv diferencial.</w:t>
      </w:r>
    </w:p>
    <w:p w:rsidR="001C5B0B" w:rsidRPr="00A36E22" w:rsidRDefault="001C5B0B" w:rsidP="001C5B0B">
      <w:pPr>
        <w:pStyle w:val="Paragrafi"/>
        <w:rPr>
          <w:lang w:val="sq-AL"/>
        </w:rPr>
      </w:pPr>
      <w:r w:rsidRPr="00A36E22">
        <w:rPr>
          <w:lang w:val="sq-AL"/>
        </w:rPr>
        <w:t xml:space="preserve">k) </w:t>
      </w:r>
      <w:r w:rsidRPr="00F723A4">
        <w:rPr>
          <w:b/>
          <w:lang w:val="sq-AL"/>
        </w:rPr>
        <w:t>Inspektim periodik</w:t>
      </w:r>
      <w:r w:rsidRPr="00A36E22">
        <w:rPr>
          <w:lang w:val="sq-AL"/>
        </w:rPr>
        <w:t xml:space="preserve"> i dispozitivit diferencial është procesi i ekzaminimit të një dispozitivi diferencial, procesit apo instalimit, dhe përcaktimi i përputhshmërisë së tij me kërkesat specifike </w:t>
      </w:r>
      <w:r>
        <w:rPr>
          <w:lang w:val="sq-AL"/>
        </w:rPr>
        <w:t>të</w:t>
      </w:r>
      <w:r w:rsidRPr="00A36E22">
        <w:rPr>
          <w:lang w:val="sq-AL"/>
        </w:rPr>
        <w:t xml:space="preserve"> këtij rregulli teknik ose, sipas gjykimit profesional, me kërkesat e përgjithshme</w:t>
      </w:r>
      <w:r>
        <w:rPr>
          <w:lang w:val="sq-AL"/>
        </w:rPr>
        <w:t>.</w:t>
      </w:r>
    </w:p>
    <w:p w:rsidR="001C5B0B" w:rsidRPr="00A36E22" w:rsidRDefault="001C5B0B" w:rsidP="001C5B0B">
      <w:pPr>
        <w:pStyle w:val="Paragrafi"/>
        <w:rPr>
          <w:lang w:val="sq-AL"/>
        </w:rPr>
      </w:pPr>
      <w:r w:rsidRPr="00A36E22">
        <w:rPr>
          <w:lang w:val="sq-AL"/>
        </w:rPr>
        <w:t xml:space="preserve">l) </w:t>
      </w:r>
      <w:r w:rsidRPr="00F723A4">
        <w:rPr>
          <w:b/>
          <w:lang w:val="sq-AL"/>
        </w:rPr>
        <w:t>Personi përgjegjës</w:t>
      </w:r>
      <w:r w:rsidRPr="00A36E22">
        <w:rPr>
          <w:lang w:val="sq-AL"/>
        </w:rPr>
        <w:t xml:space="preserve"> i dispozitivit diferencial është titullari i së drejtës së pronësisë mbi dispozitivin diferencial ose personi që ka atë në gëzim të përkohshëm, nëse ky i fundit ka detyrimin e garantimit të përputhshmërisë së dispozitivit diferencial me kërkesat e detyrueshme të sigurisë, në bazë të një marrëveshje me pronarin apo të një akti administrativ ose sipas rastit</w:t>
      </w:r>
      <w:r>
        <w:rPr>
          <w:lang w:val="sq-AL"/>
        </w:rPr>
        <w:t>,</w:t>
      </w:r>
      <w:r w:rsidRPr="00A36E22">
        <w:rPr>
          <w:lang w:val="sq-AL"/>
        </w:rPr>
        <w:t xml:space="preserve"> punëdhënësi për dispozitivi</w:t>
      </w:r>
      <w:r>
        <w:rPr>
          <w:lang w:val="sq-AL"/>
        </w:rPr>
        <w:t>n</w:t>
      </w:r>
      <w:r w:rsidRPr="00A36E22">
        <w:rPr>
          <w:lang w:val="sq-AL"/>
        </w:rPr>
        <w:t xml:space="preserve"> diferencial e vendosur në vendin </w:t>
      </w:r>
      <w:r>
        <w:rPr>
          <w:lang w:val="sq-AL"/>
        </w:rPr>
        <w:t xml:space="preserve">e </w:t>
      </w:r>
      <w:r w:rsidRPr="00A36E22">
        <w:rPr>
          <w:lang w:val="sq-AL"/>
        </w:rPr>
        <w:t xml:space="preserve">punës. </w:t>
      </w:r>
    </w:p>
    <w:p w:rsidR="001C5B0B" w:rsidRPr="00A36E22" w:rsidRDefault="001C5B0B" w:rsidP="001C5B0B">
      <w:pPr>
        <w:pStyle w:val="Paragrafi"/>
        <w:rPr>
          <w:lang w:val="sq-AL"/>
        </w:rPr>
      </w:pPr>
      <w:r w:rsidRPr="00A36E22">
        <w:rPr>
          <w:lang w:val="sq-AL"/>
        </w:rPr>
        <w:t xml:space="preserve">ll) </w:t>
      </w:r>
      <w:r w:rsidRPr="00F723A4">
        <w:rPr>
          <w:b/>
          <w:lang w:val="sq-AL"/>
        </w:rPr>
        <w:t>OM</w:t>
      </w:r>
      <w:r w:rsidRPr="00A36E22">
        <w:rPr>
          <w:lang w:val="sq-AL"/>
        </w:rPr>
        <w:t xml:space="preserve"> është  organ i miratuar nga ministri përgjegjës për energjinë elektrike, në përputhje me kreun </w:t>
      </w:r>
      <w:r w:rsidRPr="00A36E22">
        <w:rPr>
          <w:lang w:val="sq-AL"/>
        </w:rPr>
        <w:lastRenderedPageBreak/>
        <w:t>V të ligjit</w:t>
      </w:r>
      <w:r>
        <w:rPr>
          <w:lang w:val="sq-AL"/>
        </w:rPr>
        <w:t>,</w:t>
      </w:r>
      <w:r w:rsidRPr="00A36E22">
        <w:rPr>
          <w:lang w:val="sq-AL"/>
        </w:rPr>
        <w:t xml:space="preserve"> </w:t>
      </w:r>
      <w:r>
        <w:rPr>
          <w:lang w:val="sq-AL"/>
        </w:rPr>
        <w:t xml:space="preserve">nr. </w:t>
      </w:r>
      <w:r w:rsidRPr="00A36E22">
        <w:rPr>
          <w:lang w:val="sq-AL"/>
        </w:rPr>
        <w:t>10489</w:t>
      </w:r>
      <w:r>
        <w:rPr>
          <w:lang w:val="sq-AL"/>
        </w:rPr>
        <w:t>,</w:t>
      </w:r>
      <w:r w:rsidRPr="00A36E22">
        <w:rPr>
          <w:lang w:val="sq-AL"/>
        </w:rPr>
        <w:t xml:space="preserve"> datë 15.12.2011, i ndryshuar.</w:t>
      </w:r>
    </w:p>
    <w:p w:rsidR="001C5B0B" w:rsidRPr="00F723A4" w:rsidRDefault="001C5B0B" w:rsidP="001C5B0B">
      <w:pPr>
        <w:pStyle w:val="Paragrafi"/>
        <w:rPr>
          <w:b/>
          <w:lang w:val="sq-AL"/>
        </w:rPr>
      </w:pPr>
      <w:r w:rsidRPr="00F723A4">
        <w:rPr>
          <w:b/>
          <w:lang w:val="sq-AL"/>
        </w:rPr>
        <w:t>6. Lloje të ndryshme të dispozitivi</w:t>
      </w:r>
      <w:r>
        <w:rPr>
          <w:b/>
          <w:lang w:val="sq-AL"/>
        </w:rPr>
        <w:t>n</w:t>
      </w:r>
      <w:r w:rsidRPr="00F723A4">
        <w:rPr>
          <w:b/>
          <w:lang w:val="sq-AL"/>
        </w:rPr>
        <w:t xml:space="preserve"> diferencial</w:t>
      </w:r>
    </w:p>
    <w:p w:rsidR="001C5B0B" w:rsidRPr="00A36E22" w:rsidRDefault="001C5B0B" w:rsidP="001C5B0B">
      <w:pPr>
        <w:pStyle w:val="Paragrafi"/>
        <w:rPr>
          <w:lang w:val="sq-AL"/>
        </w:rPr>
      </w:pPr>
      <w:r w:rsidRPr="00A36E22">
        <w:rPr>
          <w:lang w:val="sq-AL"/>
        </w:rPr>
        <w:t>Në lid</w:t>
      </w:r>
      <w:r>
        <w:rPr>
          <w:lang w:val="sq-AL"/>
        </w:rPr>
        <w:t>hje me parametrat karakteristikë</w:t>
      </w:r>
      <w:r w:rsidRPr="00A36E22">
        <w:rPr>
          <w:lang w:val="sq-AL"/>
        </w:rPr>
        <w:t xml:space="preserve"> mund të identifikohen disa lloje të dispozitivëve diferencial</w:t>
      </w:r>
      <w:r>
        <w:rPr>
          <w:lang w:val="sq-AL"/>
        </w:rPr>
        <w:t>ë</w:t>
      </w:r>
      <w:r w:rsidRPr="00A36E22">
        <w:rPr>
          <w:lang w:val="sq-AL"/>
        </w:rPr>
        <w:t>. Në tabelën 1 janë mbledhur llojet më të përhapura të dispozitivëve diferencial</w:t>
      </w:r>
      <w:r>
        <w:rPr>
          <w:lang w:val="sq-AL"/>
        </w:rPr>
        <w:t>ë</w:t>
      </w:r>
      <w:r w:rsidRPr="00A36E22">
        <w:rPr>
          <w:lang w:val="sq-AL"/>
        </w:rPr>
        <w:t xml:space="preserve">. </w:t>
      </w:r>
    </w:p>
    <w:p w:rsidR="001C5B0B" w:rsidRPr="00A36E22" w:rsidRDefault="001C5B0B" w:rsidP="001C5B0B">
      <w:pPr>
        <w:widowControl w:val="0"/>
        <w:spacing w:after="120" w:line="240" w:lineRule="atLeast"/>
        <w:rPr>
          <w:rFonts w:ascii="Garamond" w:eastAsia="Times New Roman" w:hAnsi="Garamond"/>
          <w:iCs/>
          <w:sz w:val="24"/>
          <w:szCs w:val="24"/>
          <w:lang w:val="sq-AL" w:eastAsia="sq-AL"/>
        </w:rPr>
      </w:pPr>
      <w:r w:rsidRPr="00A36E22">
        <w:rPr>
          <w:rFonts w:ascii="Garamond" w:eastAsia="Times New Roman" w:hAnsi="Garamond"/>
          <w:iCs/>
          <w:sz w:val="24"/>
          <w:szCs w:val="24"/>
          <w:lang w:val="sq-AL" w:eastAsia="sq-AL"/>
        </w:rPr>
        <w:t>Tab</w:t>
      </w:r>
      <w:r>
        <w:rPr>
          <w:rFonts w:ascii="Garamond" w:eastAsia="Times New Roman" w:hAnsi="Garamond"/>
          <w:iCs/>
          <w:sz w:val="24"/>
          <w:szCs w:val="24"/>
          <w:lang w:val="sq-AL" w:eastAsia="sq-AL"/>
        </w:rPr>
        <w:t>ela</w:t>
      </w:r>
      <w:r w:rsidRPr="00A36E22">
        <w:rPr>
          <w:rFonts w:ascii="Garamond" w:eastAsia="Times New Roman" w:hAnsi="Garamond"/>
          <w:iCs/>
          <w:sz w:val="24"/>
          <w:szCs w:val="24"/>
          <w:lang w:val="sq-AL" w:eastAsia="sq-AL"/>
        </w:rPr>
        <w:t xml:space="preserve"> 1 - Klasifikimi i dispozitivëve diferencial</w:t>
      </w:r>
      <w:r>
        <w:rPr>
          <w:rFonts w:ascii="Garamond" w:eastAsia="Times New Roman" w:hAnsi="Garamond"/>
          <w:iCs/>
          <w:sz w:val="24"/>
          <w:szCs w:val="24"/>
          <w:lang w:val="sq-AL" w:eastAsia="sq-AL"/>
        </w:rPr>
        <w:t>ë</w:t>
      </w:r>
    </w:p>
    <w:p w:rsidR="001C5B0B" w:rsidRDefault="001C5B0B" w:rsidP="001C5B0B">
      <w:pPr>
        <w:pStyle w:val="NoSpacing"/>
        <w:widowControl w:val="0"/>
        <w:rPr>
          <w:rFonts w:ascii="Garamond" w:hAnsi="Garamond"/>
          <w:b/>
          <w:sz w:val="22"/>
          <w:szCs w:val="22"/>
          <w:lang w:eastAsia="sq-AL"/>
        </w:rPr>
        <w:sectPr w:rsidR="001C5B0B" w:rsidSect="00513E55">
          <w:headerReference w:type="even" r:id="rId12"/>
          <w:headerReference w:type="default" r:id="rId13"/>
          <w:pgSz w:w="11907" w:h="16840" w:code="9"/>
          <w:pgMar w:top="720" w:right="1134" w:bottom="720" w:left="1134" w:header="851" w:footer="851" w:gutter="0"/>
          <w:cols w:space="454"/>
          <w:docGrid w:linePitch="360"/>
        </w:sectPr>
      </w:pPr>
    </w:p>
    <w:p w:rsidR="00513E55" w:rsidRDefault="00513E55" w:rsidP="00FD2976">
      <w:pPr>
        <w:pStyle w:val="NoSpacing"/>
        <w:widowControl w:val="0"/>
        <w:rPr>
          <w:rFonts w:ascii="Garamond" w:hAnsi="Garamond"/>
          <w:b/>
          <w:sz w:val="22"/>
          <w:szCs w:val="22"/>
          <w:lang w:eastAsia="sq-AL"/>
        </w:rPr>
        <w:sectPr w:rsidR="00513E55" w:rsidSect="00BD3E72">
          <w:type w:val="continuous"/>
          <w:pgSz w:w="11907" w:h="16840" w:code="9"/>
          <w:pgMar w:top="720" w:right="1134" w:bottom="720" w:left="1134" w:header="851" w:footer="851" w:gutter="0"/>
          <w:cols w:space="720"/>
          <w:docGrid w:linePitch="360"/>
        </w:sectPr>
      </w:pPr>
    </w:p>
    <w:tbl>
      <w:tblPr>
        <w:tblStyle w:val="TableGrid"/>
        <w:tblW w:w="0" w:type="auto"/>
        <w:jc w:val="center"/>
        <w:tblLook w:val="04A0" w:firstRow="1" w:lastRow="0" w:firstColumn="1" w:lastColumn="0" w:noHBand="0" w:noVBand="1"/>
      </w:tblPr>
      <w:tblGrid>
        <w:gridCol w:w="4567"/>
        <w:gridCol w:w="4567"/>
      </w:tblGrid>
      <w:tr w:rsidR="001C5B0B" w:rsidRPr="00A36E22" w:rsidTr="00FD2976">
        <w:trPr>
          <w:jc w:val="center"/>
        </w:trPr>
        <w:tc>
          <w:tcPr>
            <w:tcW w:w="4567" w:type="dxa"/>
            <w:vAlign w:val="center"/>
          </w:tcPr>
          <w:p w:rsidR="001C5B0B" w:rsidRPr="00A36E22" w:rsidRDefault="001C5B0B" w:rsidP="00FD2976">
            <w:pPr>
              <w:pStyle w:val="NoSpacing"/>
              <w:widowControl w:val="0"/>
              <w:rPr>
                <w:rFonts w:ascii="Garamond" w:hAnsi="Garamond"/>
                <w:b/>
                <w:iCs/>
                <w:sz w:val="22"/>
                <w:szCs w:val="22"/>
                <w:lang w:eastAsia="sq-AL"/>
              </w:rPr>
            </w:pPr>
            <w:proofErr w:type="spellStart"/>
            <w:r w:rsidRPr="00A36E22">
              <w:rPr>
                <w:rFonts w:ascii="Garamond" w:hAnsi="Garamond"/>
                <w:b/>
                <w:sz w:val="22"/>
                <w:szCs w:val="22"/>
                <w:lang w:eastAsia="sq-AL"/>
              </w:rPr>
              <w:lastRenderedPageBreak/>
              <w:t>Parametrat</w:t>
            </w:r>
            <w:proofErr w:type="spellEnd"/>
            <w:r w:rsidRPr="00A36E22">
              <w:rPr>
                <w:rFonts w:ascii="Garamond" w:hAnsi="Garamond"/>
                <w:b/>
                <w:sz w:val="22"/>
                <w:szCs w:val="22"/>
                <w:lang w:eastAsia="sq-AL"/>
              </w:rPr>
              <w:t xml:space="preserve"> e </w:t>
            </w:r>
            <w:proofErr w:type="spellStart"/>
            <w:r w:rsidRPr="00A36E22">
              <w:rPr>
                <w:rFonts w:ascii="Garamond" w:hAnsi="Garamond"/>
                <w:b/>
                <w:sz w:val="22"/>
                <w:szCs w:val="22"/>
                <w:lang w:eastAsia="sq-AL"/>
              </w:rPr>
              <w:t>klasifikimit</w:t>
            </w:r>
            <w:proofErr w:type="spellEnd"/>
          </w:p>
        </w:tc>
        <w:tc>
          <w:tcPr>
            <w:tcW w:w="4567" w:type="dxa"/>
          </w:tcPr>
          <w:p w:rsidR="001C5B0B" w:rsidRPr="00A36E22" w:rsidRDefault="001C5B0B" w:rsidP="00FD2976">
            <w:pPr>
              <w:pStyle w:val="NoSpacing"/>
              <w:widowControl w:val="0"/>
              <w:rPr>
                <w:rFonts w:ascii="Garamond" w:hAnsi="Garamond"/>
                <w:b/>
                <w:iCs/>
                <w:sz w:val="22"/>
                <w:szCs w:val="22"/>
                <w:lang w:eastAsia="sq-AL"/>
              </w:rPr>
            </w:pPr>
            <w:proofErr w:type="spellStart"/>
            <w:r w:rsidRPr="00A36E22">
              <w:rPr>
                <w:rFonts w:ascii="Garamond" w:hAnsi="Garamond"/>
                <w:b/>
                <w:sz w:val="22"/>
                <w:szCs w:val="22"/>
                <w:lang w:eastAsia="sq-AL"/>
              </w:rPr>
              <w:t>Tipologjia</w:t>
            </w:r>
            <w:proofErr w:type="spellEnd"/>
          </w:p>
        </w:tc>
      </w:tr>
      <w:tr w:rsidR="001C5B0B" w:rsidRPr="00A36E22" w:rsidTr="00FD2976">
        <w:trPr>
          <w:jc w:val="center"/>
        </w:trPr>
        <w:tc>
          <w:tcPr>
            <w:tcW w:w="4567" w:type="dxa"/>
            <w:vMerge w:val="restart"/>
            <w:vAlign w:val="center"/>
          </w:tcPr>
          <w:p w:rsidR="001C5B0B" w:rsidRPr="00A36E22" w:rsidRDefault="001C5B0B" w:rsidP="00FD2976">
            <w:pPr>
              <w:pStyle w:val="NoSpacing"/>
              <w:widowControl w:val="0"/>
              <w:rPr>
                <w:rFonts w:ascii="Garamond" w:hAnsi="Garamond"/>
                <w:iCs/>
                <w:sz w:val="22"/>
                <w:szCs w:val="22"/>
                <w:lang w:eastAsia="sq-AL"/>
              </w:rPr>
            </w:pPr>
            <w:proofErr w:type="spellStart"/>
            <w:r w:rsidRPr="00A36E22">
              <w:rPr>
                <w:rFonts w:ascii="Garamond" w:hAnsi="Garamond"/>
                <w:sz w:val="22"/>
                <w:szCs w:val="22"/>
                <w:lang w:eastAsia="sq-AL"/>
              </w:rPr>
              <w:t>Mbrojtja</w:t>
            </w:r>
            <w:proofErr w:type="spellEnd"/>
            <w:r w:rsidRPr="00A36E22">
              <w:rPr>
                <w:rFonts w:ascii="Garamond" w:hAnsi="Garamond"/>
                <w:sz w:val="22"/>
                <w:szCs w:val="22"/>
                <w:lang w:eastAsia="sq-AL"/>
              </w:rPr>
              <w:t xml:space="preserve"> </w:t>
            </w:r>
            <w:proofErr w:type="spellStart"/>
            <w:r w:rsidRPr="00A36E22">
              <w:rPr>
                <w:rFonts w:ascii="Garamond" w:hAnsi="Garamond"/>
                <w:sz w:val="22"/>
                <w:szCs w:val="22"/>
                <w:lang w:eastAsia="sq-AL"/>
              </w:rPr>
              <w:t>nga</w:t>
            </w:r>
            <w:proofErr w:type="spellEnd"/>
            <w:r w:rsidRPr="00A36E22">
              <w:rPr>
                <w:rFonts w:ascii="Garamond" w:hAnsi="Garamond"/>
                <w:sz w:val="22"/>
                <w:szCs w:val="22"/>
                <w:lang w:eastAsia="sq-AL"/>
              </w:rPr>
              <w:t xml:space="preserve"> </w:t>
            </w:r>
            <w:proofErr w:type="spellStart"/>
            <w:r w:rsidRPr="00A36E22">
              <w:rPr>
                <w:rFonts w:ascii="Garamond" w:hAnsi="Garamond"/>
                <w:sz w:val="22"/>
                <w:szCs w:val="22"/>
                <w:lang w:eastAsia="sq-AL"/>
              </w:rPr>
              <w:t>mbirryma</w:t>
            </w:r>
            <w:proofErr w:type="spellEnd"/>
          </w:p>
        </w:tc>
        <w:tc>
          <w:tcPr>
            <w:tcW w:w="4567" w:type="dxa"/>
          </w:tcPr>
          <w:p w:rsidR="001C5B0B" w:rsidRPr="00A36E22" w:rsidRDefault="001C5B0B" w:rsidP="00FD2976">
            <w:pPr>
              <w:pStyle w:val="NoSpacing"/>
              <w:widowControl w:val="0"/>
              <w:rPr>
                <w:rFonts w:ascii="Garamond" w:hAnsi="Garamond"/>
                <w:iCs/>
                <w:sz w:val="22"/>
                <w:szCs w:val="22"/>
                <w:lang w:eastAsia="sq-AL"/>
              </w:rPr>
            </w:pPr>
            <w:r w:rsidRPr="00A36E22">
              <w:rPr>
                <w:rFonts w:ascii="Garamond" w:hAnsi="Garamond"/>
                <w:sz w:val="22"/>
                <w:szCs w:val="22"/>
                <w:lang w:eastAsia="sq-AL"/>
              </w:rPr>
              <w:t xml:space="preserve">Pa </w:t>
            </w:r>
            <w:proofErr w:type="spellStart"/>
            <w:r w:rsidRPr="00A36E22">
              <w:rPr>
                <w:rFonts w:ascii="Garamond" w:hAnsi="Garamond"/>
                <w:sz w:val="22"/>
                <w:szCs w:val="22"/>
                <w:lang w:eastAsia="sq-AL"/>
              </w:rPr>
              <w:t>ndërprerës</w:t>
            </w:r>
            <w:proofErr w:type="spellEnd"/>
            <w:r w:rsidRPr="00A36E22">
              <w:rPr>
                <w:rFonts w:ascii="Garamond" w:hAnsi="Garamond"/>
                <w:sz w:val="22"/>
                <w:szCs w:val="22"/>
                <w:lang w:eastAsia="sq-AL"/>
              </w:rPr>
              <w:t xml:space="preserve"> </w:t>
            </w:r>
            <w:proofErr w:type="spellStart"/>
            <w:r w:rsidRPr="00A36E22">
              <w:rPr>
                <w:rFonts w:ascii="Garamond" w:hAnsi="Garamond"/>
                <w:sz w:val="22"/>
                <w:szCs w:val="22"/>
                <w:lang w:eastAsia="sq-AL"/>
              </w:rPr>
              <w:t>të</w:t>
            </w:r>
            <w:proofErr w:type="spellEnd"/>
            <w:r w:rsidRPr="00A36E22">
              <w:rPr>
                <w:rFonts w:ascii="Garamond" w:hAnsi="Garamond"/>
                <w:sz w:val="22"/>
                <w:szCs w:val="22"/>
                <w:lang w:eastAsia="sq-AL"/>
              </w:rPr>
              <w:t xml:space="preserve"> </w:t>
            </w:r>
            <w:proofErr w:type="spellStart"/>
            <w:r w:rsidRPr="00A36E22">
              <w:rPr>
                <w:rFonts w:ascii="Garamond" w:hAnsi="Garamond"/>
                <w:sz w:val="22"/>
                <w:szCs w:val="22"/>
                <w:lang w:eastAsia="sq-AL"/>
              </w:rPr>
              <w:t>mbirrymave</w:t>
            </w:r>
            <w:proofErr w:type="spellEnd"/>
            <w:r w:rsidRPr="00A36E22">
              <w:rPr>
                <w:rFonts w:ascii="Garamond" w:hAnsi="Garamond"/>
                <w:sz w:val="22"/>
                <w:szCs w:val="22"/>
                <w:lang w:eastAsia="sq-AL"/>
              </w:rPr>
              <w:t xml:space="preserve"> (</w:t>
            </w:r>
            <w:proofErr w:type="spellStart"/>
            <w:r w:rsidRPr="00A36E22">
              <w:rPr>
                <w:rFonts w:ascii="Garamond" w:hAnsi="Garamond"/>
                <w:sz w:val="22"/>
                <w:szCs w:val="22"/>
                <w:lang w:eastAsia="sq-AL"/>
              </w:rPr>
              <w:t>të</w:t>
            </w:r>
            <w:proofErr w:type="spellEnd"/>
            <w:r w:rsidRPr="00A36E22">
              <w:rPr>
                <w:rFonts w:ascii="Garamond" w:hAnsi="Garamond"/>
                <w:sz w:val="22"/>
                <w:szCs w:val="22"/>
                <w:lang w:eastAsia="sq-AL"/>
              </w:rPr>
              <w:t xml:space="preserve"> </w:t>
            </w:r>
            <w:proofErr w:type="spellStart"/>
            <w:r w:rsidRPr="00A36E22">
              <w:rPr>
                <w:rFonts w:ascii="Garamond" w:hAnsi="Garamond"/>
                <w:sz w:val="22"/>
                <w:szCs w:val="22"/>
                <w:lang w:eastAsia="sq-AL"/>
              </w:rPr>
              <w:t>pastra</w:t>
            </w:r>
            <w:proofErr w:type="spellEnd"/>
            <w:r w:rsidRPr="00A36E22">
              <w:rPr>
                <w:rFonts w:ascii="Garamond" w:hAnsi="Garamond"/>
                <w:sz w:val="22"/>
                <w:szCs w:val="22"/>
                <w:lang w:eastAsia="sq-AL"/>
              </w:rPr>
              <w:t>)</w:t>
            </w:r>
          </w:p>
        </w:tc>
      </w:tr>
      <w:tr w:rsidR="001C5B0B" w:rsidRPr="00A36E22" w:rsidTr="00FD2976">
        <w:trPr>
          <w:jc w:val="center"/>
        </w:trPr>
        <w:tc>
          <w:tcPr>
            <w:tcW w:w="4567" w:type="dxa"/>
            <w:vMerge/>
            <w:vAlign w:val="center"/>
          </w:tcPr>
          <w:p w:rsidR="001C5B0B" w:rsidRPr="00A36E22" w:rsidRDefault="001C5B0B" w:rsidP="00FD2976">
            <w:pPr>
              <w:pStyle w:val="NoSpacing"/>
              <w:widowControl w:val="0"/>
              <w:rPr>
                <w:rFonts w:ascii="Garamond" w:hAnsi="Garamond"/>
                <w:iCs/>
                <w:sz w:val="22"/>
                <w:szCs w:val="22"/>
                <w:lang w:eastAsia="sq-AL"/>
              </w:rPr>
            </w:pPr>
          </w:p>
        </w:tc>
        <w:tc>
          <w:tcPr>
            <w:tcW w:w="4567" w:type="dxa"/>
          </w:tcPr>
          <w:p w:rsidR="001C5B0B" w:rsidRPr="00A36E22" w:rsidRDefault="001C5B0B" w:rsidP="00FD2976">
            <w:pPr>
              <w:pStyle w:val="NoSpacing"/>
              <w:widowControl w:val="0"/>
              <w:rPr>
                <w:rFonts w:ascii="Garamond" w:hAnsi="Garamond"/>
                <w:iCs/>
                <w:sz w:val="22"/>
                <w:szCs w:val="22"/>
                <w:lang w:eastAsia="sq-AL"/>
              </w:rPr>
            </w:pPr>
            <w:r w:rsidRPr="00A36E22">
              <w:rPr>
                <w:rFonts w:ascii="Garamond" w:hAnsi="Garamond"/>
                <w:sz w:val="22"/>
                <w:szCs w:val="22"/>
                <w:lang w:eastAsia="sq-AL"/>
              </w:rPr>
              <w:t xml:space="preserve">Me </w:t>
            </w:r>
            <w:proofErr w:type="spellStart"/>
            <w:r w:rsidRPr="00A36E22">
              <w:rPr>
                <w:rFonts w:ascii="Garamond" w:hAnsi="Garamond"/>
                <w:sz w:val="22"/>
                <w:szCs w:val="22"/>
                <w:lang w:eastAsia="sq-AL"/>
              </w:rPr>
              <w:t>ndërprerës</w:t>
            </w:r>
            <w:proofErr w:type="spellEnd"/>
            <w:r w:rsidRPr="00A36E22">
              <w:rPr>
                <w:rFonts w:ascii="Garamond" w:hAnsi="Garamond"/>
                <w:sz w:val="22"/>
                <w:szCs w:val="22"/>
                <w:lang w:eastAsia="sq-AL"/>
              </w:rPr>
              <w:t xml:space="preserve">  </w:t>
            </w:r>
            <w:proofErr w:type="spellStart"/>
            <w:r w:rsidRPr="00A36E22">
              <w:rPr>
                <w:rFonts w:ascii="Garamond" w:hAnsi="Garamond"/>
                <w:sz w:val="22"/>
                <w:szCs w:val="22"/>
                <w:lang w:eastAsia="sq-AL"/>
              </w:rPr>
              <w:t>magnetotermik</w:t>
            </w:r>
            <w:r>
              <w:rPr>
                <w:rFonts w:ascii="Garamond" w:hAnsi="Garamond"/>
                <w:sz w:val="22"/>
                <w:szCs w:val="22"/>
                <w:lang w:eastAsia="sq-AL"/>
              </w:rPr>
              <w:t>ë</w:t>
            </w:r>
            <w:proofErr w:type="spellEnd"/>
            <w:r w:rsidRPr="00A36E22">
              <w:rPr>
                <w:rFonts w:ascii="Garamond" w:hAnsi="Garamond"/>
                <w:sz w:val="22"/>
                <w:szCs w:val="22"/>
                <w:lang w:eastAsia="sq-AL"/>
              </w:rPr>
              <w:t xml:space="preserve"> </w:t>
            </w:r>
          </w:p>
        </w:tc>
      </w:tr>
      <w:tr w:rsidR="001C5B0B" w:rsidRPr="00A36E22" w:rsidTr="00FD2976">
        <w:trPr>
          <w:jc w:val="center"/>
        </w:trPr>
        <w:tc>
          <w:tcPr>
            <w:tcW w:w="4567" w:type="dxa"/>
            <w:vMerge/>
            <w:vAlign w:val="center"/>
          </w:tcPr>
          <w:p w:rsidR="001C5B0B" w:rsidRPr="00A36E22" w:rsidRDefault="001C5B0B" w:rsidP="00FD2976">
            <w:pPr>
              <w:pStyle w:val="NoSpacing"/>
              <w:widowControl w:val="0"/>
              <w:rPr>
                <w:rFonts w:ascii="Garamond" w:hAnsi="Garamond"/>
                <w:iCs/>
                <w:sz w:val="22"/>
                <w:szCs w:val="22"/>
                <w:lang w:eastAsia="sq-AL"/>
              </w:rPr>
            </w:pPr>
          </w:p>
        </w:tc>
        <w:tc>
          <w:tcPr>
            <w:tcW w:w="4567" w:type="dxa"/>
          </w:tcPr>
          <w:p w:rsidR="001C5B0B" w:rsidRPr="00A36E22" w:rsidRDefault="001C5B0B" w:rsidP="00FD2976">
            <w:pPr>
              <w:pStyle w:val="NoSpacing"/>
              <w:widowControl w:val="0"/>
              <w:rPr>
                <w:rFonts w:ascii="Garamond" w:hAnsi="Garamond"/>
                <w:iCs/>
                <w:sz w:val="22"/>
                <w:szCs w:val="22"/>
                <w:lang w:eastAsia="sq-AL"/>
              </w:rPr>
            </w:pPr>
            <w:proofErr w:type="spellStart"/>
            <w:r w:rsidRPr="00A36E22">
              <w:rPr>
                <w:rFonts w:ascii="Garamond" w:hAnsi="Garamond"/>
                <w:sz w:val="22"/>
                <w:szCs w:val="22"/>
                <w:lang w:eastAsia="sq-AL"/>
              </w:rPr>
              <w:t>Të</w:t>
            </w:r>
            <w:proofErr w:type="spellEnd"/>
            <w:r w:rsidRPr="00A36E22">
              <w:rPr>
                <w:rFonts w:ascii="Garamond" w:hAnsi="Garamond"/>
                <w:sz w:val="22"/>
                <w:szCs w:val="22"/>
                <w:lang w:eastAsia="sq-AL"/>
              </w:rPr>
              <w:t xml:space="preserve"> </w:t>
            </w:r>
            <w:proofErr w:type="spellStart"/>
            <w:r w:rsidRPr="00A36E22">
              <w:rPr>
                <w:rFonts w:ascii="Garamond" w:hAnsi="Garamond"/>
                <w:sz w:val="22"/>
                <w:szCs w:val="22"/>
                <w:lang w:eastAsia="sq-AL"/>
              </w:rPr>
              <w:t>adaptuar</w:t>
            </w:r>
            <w:proofErr w:type="spellEnd"/>
            <w:r w:rsidRPr="00A36E22">
              <w:rPr>
                <w:rFonts w:ascii="Garamond" w:hAnsi="Garamond"/>
                <w:sz w:val="22"/>
                <w:szCs w:val="22"/>
                <w:lang w:eastAsia="sq-AL"/>
              </w:rPr>
              <w:t xml:space="preserve"> me </w:t>
            </w:r>
            <w:proofErr w:type="spellStart"/>
            <w:r w:rsidRPr="00A36E22">
              <w:rPr>
                <w:rFonts w:ascii="Garamond" w:hAnsi="Garamond"/>
                <w:sz w:val="22"/>
                <w:szCs w:val="22"/>
                <w:lang w:eastAsia="sq-AL"/>
              </w:rPr>
              <w:t>ndërprerës</w:t>
            </w:r>
            <w:proofErr w:type="spellEnd"/>
            <w:r w:rsidRPr="00A36E22">
              <w:rPr>
                <w:rFonts w:ascii="Garamond" w:hAnsi="Garamond"/>
                <w:sz w:val="22"/>
                <w:szCs w:val="22"/>
                <w:lang w:eastAsia="sq-AL"/>
              </w:rPr>
              <w:t xml:space="preserve"> </w:t>
            </w:r>
            <w:proofErr w:type="spellStart"/>
            <w:r w:rsidRPr="00A36E22">
              <w:rPr>
                <w:rFonts w:ascii="Garamond" w:hAnsi="Garamond"/>
                <w:sz w:val="22"/>
                <w:szCs w:val="22"/>
                <w:lang w:eastAsia="sq-AL"/>
              </w:rPr>
              <w:t>magnetotermik</w:t>
            </w:r>
            <w:r>
              <w:rPr>
                <w:rFonts w:ascii="Garamond" w:hAnsi="Garamond"/>
                <w:sz w:val="22"/>
                <w:szCs w:val="22"/>
                <w:lang w:eastAsia="sq-AL"/>
              </w:rPr>
              <w:t>ë</w:t>
            </w:r>
            <w:proofErr w:type="spellEnd"/>
            <w:r w:rsidRPr="00A36E22">
              <w:rPr>
                <w:rFonts w:ascii="Garamond" w:hAnsi="Garamond"/>
                <w:sz w:val="22"/>
                <w:szCs w:val="22"/>
                <w:lang w:eastAsia="sq-AL"/>
              </w:rPr>
              <w:t xml:space="preserve"> </w:t>
            </w:r>
            <w:proofErr w:type="spellStart"/>
            <w:r w:rsidRPr="00A36E22">
              <w:rPr>
                <w:rFonts w:ascii="Garamond" w:hAnsi="Garamond"/>
                <w:sz w:val="22"/>
                <w:szCs w:val="22"/>
                <w:lang w:eastAsia="sq-AL"/>
              </w:rPr>
              <w:t>nga</w:t>
            </w:r>
            <w:proofErr w:type="spellEnd"/>
            <w:r w:rsidRPr="00A36E22">
              <w:rPr>
                <w:rFonts w:ascii="Garamond" w:hAnsi="Garamond"/>
                <w:sz w:val="22"/>
                <w:szCs w:val="22"/>
                <w:lang w:eastAsia="sq-AL"/>
              </w:rPr>
              <w:t xml:space="preserve"> </w:t>
            </w:r>
            <w:proofErr w:type="spellStart"/>
            <w:r w:rsidRPr="00A36E22">
              <w:rPr>
                <w:rFonts w:ascii="Garamond" w:hAnsi="Garamond"/>
                <w:sz w:val="22"/>
                <w:szCs w:val="22"/>
                <w:lang w:eastAsia="sq-AL"/>
              </w:rPr>
              <w:t>instaluesi</w:t>
            </w:r>
            <w:proofErr w:type="spellEnd"/>
            <w:r w:rsidRPr="00A36E22">
              <w:rPr>
                <w:rFonts w:ascii="Garamond" w:hAnsi="Garamond"/>
                <w:sz w:val="22"/>
                <w:szCs w:val="22"/>
                <w:lang w:eastAsia="sq-AL"/>
              </w:rPr>
              <w:t xml:space="preserve"> </w:t>
            </w:r>
          </w:p>
        </w:tc>
      </w:tr>
      <w:tr w:rsidR="001C5B0B" w:rsidRPr="00A36E22" w:rsidTr="00FD2976">
        <w:trPr>
          <w:jc w:val="center"/>
        </w:trPr>
        <w:tc>
          <w:tcPr>
            <w:tcW w:w="4567" w:type="dxa"/>
            <w:vMerge w:val="restart"/>
            <w:vAlign w:val="center"/>
          </w:tcPr>
          <w:p w:rsidR="001C5B0B" w:rsidRPr="00A36E22" w:rsidRDefault="001C5B0B" w:rsidP="00FD2976">
            <w:pPr>
              <w:pStyle w:val="NoSpacing"/>
              <w:widowControl w:val="0"/>
              <w:rPr>
                <w:rFonts w:ascii="Garamond" w:hAnsi="Garamond"/>
                <w:iCs/>
                <w:sz w:val="22"/>
                <w:szCs w:val="22"/>
                <w:lang w:eastAsia="sq-AL"/>
              </w:rPr>
            </w:pPr>
            <w:proofErr w:type="spellStart"/>
            <w:r w:rsidRPr="00A36E22">
              <w:rPr>
                <w:rFonts w:ascii="Garamond" w:hAnsi="Garamond"/>
                <w:sz w:val="22"/>
                <w:szCs w:val="22"/>
                <w:lang w:eastAsia="sq-AL"/>
              </w:rPr>
              <w:t>Destinacioni</w:t>
            </w:r>
            <w:proofErr w:type="spellEnd"/>
            <w:r w:rsidRPr="00A36E22">
              <w:rPr>
                <w:rFonts w:ascii="Garamond" w:hAnsi="Garamond"/>
                <w:sz w:val="22"/>
                <w:szCs w:val="22"/>
                <w:lang w:eastAsia="sq-AL"/>
              </w:rPr>
              <w:t xml:space="preserve"> i </w:t>
            </w:r>
            <w:proofErr w:type="spellStart"/>
            <w:r w:rsidRPr="00A36E22">
              <w:rPr>
                <w:rFonts w:ascii="Garamond" w:hAnsi="Garamond"/>
                <w:sz w:val="22"/>
                <w:szCs w:val="22"/>
                <w:lang w:eastAsia="sq-AL"/>
              </w:rPr>
              <w:t>përdorimit</w:t>
            </w:r>
            <w:proofErr w:type="spellEnd"/>
          </w:p>
        </w:tc>
        <w:tc>
          <w:tcPr>
            <w:tcW w:w="4567" w:type="dxa"/>
          </w:tcPr>
          <w:p w:rsidR="001C5B0B" w:rsidRPr="00A36E22" w:rsidRDefault="001C5B0B" w:rsidP="00FD2976">
            <w:pPr>
              <w:pStyle w:val="NoSpacing"/>
              <w:widowControl w:val="0"/>
              <w:rPr>
                <w:rFonts w:ascii="Garamond" w:hAnsi="Garamond"/>
                <w:iCs/>
                <w:sz w:val="22"/>
                <w:szCs w:val="22"/>
                <w:lang w:eastAsia="sq-AL"/>
              </w:rPr>
            </w:pPr>
            <w:proofErr w:type="spellStart"/>
            <w:r w:rsidRPr="00A36E22">
              <w:rPr>
                <w:rFonts w:ascii="Garamond" w:hAnsi="Garamond"/>
                <w:sz w:val="22"/>
                <w:szCs w:val="22"/>
                <w:lang w:eastAsia="sq-AL"/>
              </w:rPr>
              <w:t>Përdorim</w:t>
            </w:r>
            <w:proofErr w:type="spellEnd"/>
            <w:r w:rsidRPr="00A36E22">
              <w:rPr>
                <w:rFonts w:ascii="Garamond" w:hAnsi="Garamond"/>
                <w:sz w:val="22"/>
                <w:szCs w:val="22"/>
                <w:lang w:eastAsia="sq-AL"/>
              </w:rPr>
              <w:t xml:space="preserve"> </w:t>
            </w:r>
            <w:proofErr w:type="spellStart"/>
            <w:r w:rsidRPr="00A36E22">
              <w:rPr>
                <w:rFonts w:ascii="Garamond" w:hAnsi="Garamond"/>
                <w:sz w:val="22"/>
                <w:szCs w:val="22"/>
                <w:lang w:eastAsia="sq-AL"/>
              </w:rPr>
              <w:t>familjar</w:t>
            </w:r>
            <w:proofErr w:type="spellEnd"/>
            <w:r w:rsidRPr="00A36E22">
              <w:rPr>
                <w:rFonts w:ascii="Garamond" w:hAnsi="Garamond"/>
                <w:sz w:val="22"/>
                <w:szCs w:val="22"/>
                <w:lang w:eastAsia="sq-AL"/>
              </w:rPr>
              <w:t xml:space="preserve"> e </w:t>
            </w:r>
            <w:proofErr w:type="spellStart"/>
            <w:r w:rsidRPr="00A36E22">
              <w:rPr>
                <w:rFonts w:ascii="Garamond" w:hAnsi="Garamond"/>
                <w:sz w:val="22"/>
                <w:szCs w:val="22"/>
                <w:lang w:eastAsia="sq-AL"/>
              </w:rPr>
              <w:t>të</w:t>
            </w:r>
            <w:proofErr w:type="spellEnd"/>
            <w:r w:rsidRPr="00A36E22">
              <w:rPr>
                <w:rFonts w:ascii="Garamond" w:hAnsi="Garamond"/>
                <w:sz w:val="22"/>
                <w:szCs w:val="22"/>
                <w:lang w:eastAsia="sq-AL"/>
              </w:rPr>
              <w:t xml:space="preserve"> </w:t>
            </w:r>
            <w:proofErr w:type="spellStart"/>
            <w:r w:rsidRPr="00A36E22">
              <w:rPr>
                <w:rFonts w:ascii="Garamond" w:hAnsi="Garamond"/>
                <w:sz w:val="22"/>
                <w:szCs w:val="22"/>
                <w:lang w:eastAsia="sq-AL"/>
              </w:rPr>
              <w:t>ngjashme</w:t>
            </w:r>
            <w:proofErr w:type="spellEnd"/>
          </w:p>
        </w:tc>
      </w:tr>
      <w:tr w:rsidR="001C5B0B" w:rsidRPr="00A36E22" w:rsidTr="00FD2976">
        <w:trPr>
          <w:jc w:val="center"/>
        </w:trPr>
        <w:tc>
          <w:tcPr>
            <w:tcW w:w="4567" w:type="dxa"/>
            <w:vMerge/>
            <w:vAlign w:val="center"/>
          </w:tcPr>
          <w:p w:rsidR="001C5B0B" w:rsidRPr="00A36E22" w:rsidRDefault="001C5B0B" w:rsidP="00FD2976">
            <w:pPr>
              <w:pStyle w:val="NoSpacing"/>
              <w:widowControl w:val="0"/>
              <w:rPr>
                <w:rFonts w:ascii="Garamond" w:hAnsi="Garamond"/>
                <w:iCs/>
                <w:sz w:val="22"/>
                <w:szCs w:val="22"/>
                <w:lang w:eastAsia="sq-AL"/>
              </w:rPr>
            </w:pPr>
          </w:p>
        </w:tc>
        <w:tc>
          <w:tcPr>
            <w:tcW w:w="4567" w:type="dxa"/>
          </w:tcPr>
          <w:p w:rsidR="001C5B0B" w:rsidRPr="00A36E22" w:rsidRDefault="001C5B0B" w:rsidP="00FD2976">
            <w:pPr>
              <w:pStyle w:val="NoSpacing"/>
              <w:widowControl w:val="0"/>
              <w:rPr>
                <w:rFonts w:ascii="Garamond" w:hAnsi="Garamond"/>
                <w:iCs/>
                <w:sz w:val="22"/>
                <w:szCs w:val="22"/>
                <w:lang w:eastAsia="sq-AL"/>
              </w:rPr>
            </w:pPr>
            <w:proofErr w:type="spellStart"/>
            <w:r w:rsidRPr="00A36E22">
              <w:rPr>
                <w:rFonts w:ascii="Garamond" w:hAnsi="Garamond"/>
                <w:sz w:val="22"/>
                <w:szCs w:val="22"/>
                <w:lang w:eastAsia="sq-AL"/>
              </w:rPr>
              <w:t>Përdorim</w:t>
            </w:r>
            <w:proofErr w:type="spellEnd"/>
            <w:r w:rsidRPr="00A36E22">
              <w:rPr>
                <w:rFonts w:ascii="Garamond" w:hAnsi="Garamond"/>
                <w:sz w:val="22"/>
                <w:szCs w:val="22"/>
                <w:lang w:eastAsia="sq-AL"/>
              </w:rPr>
              <w:t xml:space="preserve"> </w:t>
            </w:r>
            <w:proofErr w:type="spellStart"/>
            <w:r w:rsidRPr="00A36E22">
              <w:rPr>
                <w:rFonts w:ascii="Garamond" w:hAnsi="Garamond"/>
                <w:sz w:val="22"/>
                <w:szCs w:val="22"/>
                <w:lang w:eastAsia="sq-AL"/>
              </w:rPr>
              <w:t>të</w:t>
            </w:r>
            <w:proofErr w:type="spellEnd"/>
            <w:r w:rsidRPr="00A36E22">
              <w:rPr>
                <w:rFonts w:ascii="Garamond" w:hAnsi="Garamond"/>
                <w:sz w:val="22"/>
                <w:szCs w:val="22"/>
                <w:lang w:eastAsia="sq-AL"/>
              </w:rPr>
              <w:t xml:space="preserve"> </w:t>
            </w:r>
            <w:proofErr w:type="spellStart"/>
            <w:r w:rsidRPr="00A36E22">
              <w:rPr>
                <w:rFonts w:ascii="Garamond" w:hAnsi="Garamond"/>
                <w:sz w:val="22"/>
                <w:szCs w:val="22"/>
                <w:lang w:eastAsia="sq-AL"/>
              </w:rPr>
              <w:t>përgjithshëm</w:t>
            </w:r>
            <w:proofErr w:type="spellEnd"/>
          </w:p>
        </w:tc>
      </w:tr>
      <w:tr w:rsidR="001C5B0B" w:rsidRPr="00A36E22" w:rsidTr="00FD2976">
        <w:trPr>
          <w:jc w:val="center"/>
        </w:trPr>
        <w:tc>
          <w:tcPr>
            <w:tcW w:w="4567" w:type="dxa"/>
            <w:vMerge w:val="restart"/>
            <w:vAlign w:val="center"/>
          </w:tcPr>
          <w:p w:rsidR="001C5B0B" w:rsidRPr="00A36E22" w:rsidRDefault="001C5B0B" w:rsidP="00FD2976">
            <w:pPr>
              <w:pStyle w:val="NoSpacing"/>
              <w:widowControl w:val="0"/>
              <w:rPr>
                <w:rFonts w:ascii="Garamond" w:hAnsi="Garamond"/>
                <w:iCs/>
                <w:sz w:val="22"/>
                <w:szCs w:val="22"/>
                <w:lang w:eastAsia="sq-AL"/>
              </w:rPr>
            </w:pPr>
            <w:proofErr w:type="spellStart"/>
            <w:r w:rsidRPr="00A36E22">
              <w:rPr>
                <w:rFonts w:ascii="Garamond" w:hAnsi="Garamond"/>
                <w:sz w:val="22"/>
                <w:szCs w:val="22"/>
                <w:lang w:eastAsia="sq-AL"/>
              </w:rPr>
              <w:t>Mënyra</w:t>
            </w:r>
            <w:proofErr w:type="spellEnd"/>
            <w:r w:rsidRPr="00A36E22">
              <w:rPr>
                <w:rFonts w:ascii="Garamond" w:hAnsi="Garamond"/>
                <w:sz w:val="22"/>
                <w:szCs w:val="22"/>
                <w:lang w:eastAsia="sq-AL"/>
              </w:rPr>
              <w:t xml:space="preserve"> e </w:t>
            </w:r>
            <w:proofErr w:type="spellStart"/>
            <w:r w:rsidRPr="00A36E22">
              <w:rPr>
                <w:rFonts w:ascii="Garamond" w:hAnsi="Garamond"/>
                <w:sz w:val="22"/>
                <w:szCs w:val="22"/>
                <w:lang w:eastAsia="sq-AL"/>
              </w:rPr>
              <w:t>ndërhyrjes</w:t>
            </w:r>
            <w:proofErr w:type="spellEnd"/>
            <w:r w:rsidRPr="00A36E22">
              <w:rPr>
                <w:rFonts w:ascii="Garamond" w:hAnsi="Garamond"/>
                <w:sz w:val="22"/>
                <w:szCs w:val="22"/>
                <w:lang w:eastAsia="sq-AL"/>
              </w:rPr>
              <w:t xml:space="preserve"> </w:t>
            </w:r>
            <w:proofErr w:type="spellStart"/>
            <w:r w:rsidRPr="00A36E22">
              <w:rPr>
                <w:rFonts w:ascii="Garamond" w:hAnsi="Garamond"/>
                <w:sz w:val="22"/>
                <w:szCs w:val="22"/>
                <w:lang w:eastAsia="sq-AL"/>
              </w:rPr>
              <w:t>në</w:t>
            </w:r>
            <w:proofErr w:type="spellEnd"/>
            <w:r w:rsidRPr="00A36E22">
              <w:rPr>
                <w:rFonts w:ascii="Garamond" w:hAnsi="Garamond"/>
                <w:sz w:val="22"/>
                <w:szCs w:val="22"/>
                <w:lang w:eastAsia="sq-AL"/>
              </w:rPr>
              <w:t xml:space="preserve"> </w:t>
            </w:r>
            <w:proofErr w:type="spellStart"/>
            <w:r w:rsidRPr="00A36E22">
              <w:rPr>
                <w:rFonts w:ascii="Garamond" w:hAnsi="Garamond"/>
                <w:sz w:val="22"/>
                <w:szCs w:val="22"/>
                <w:lang w:eastAsia="sq-AL"/>
              </w:rPr>
              <w:t>fu</w:t>
            </w:r>
            <w:r>
              <w:rPr>
                <w:rFonts w:ascii="Garamond" w:hAnsi="Garamond"/>
                <w:sz w:val="22"/>
                <w:szCs w:val="22"/>
                <w:lang w:eastAsia="sq-AL"/>
              </w:rPr>
              <w:t>nksion</w:t>
            </w:r>
            <w:proofErr w:type="spellEnd"/>
            <w:r>
              <w:rPr>
                <w:rFonts w:ascii="Garamond" w:hAnsi="Garamond"/>
                <w:sz w:val="22"/>
                <w:szCs w:val="22"/>
                <w:lang w:eastAsia="sq-AL"/>
              </w:rPr>
              <w:t xml:space="preserve"> </w:t>
            </w:r>
            <w:proofErr w:type="spellStart"/>
            <w:r>
              <w:rPr>
                <w:rFonts w:ascii="Garamond" w:hAnsi="Garamond"/>
                <w:sz w:val="22"/>
                <w:szCs w:val="22"/>
                <w:lang w:eastAsia="sq-AL"/>
              </w:rPr>
              <w:t>të</w:t>
            </w:r>
            <w:proofErr w:type="spellEnd"/>
            <w:r>
              <w:rPr>
                <w:rFonts w:ascii="Garamond" w:hAnsi="Garamond"/>
                <w:sz w:val="22"/>
                <w:szCs w:val="22"/>
                <w:lang w:eastAsia="sq-AL"/>
              </w:rPr>
              <w:t xml:space="preserve"> </w:t>
            </w:r>
            <w:proofErr w:type="spellStart"/>
            <w:r>
              <w:rPr>
                <w:rFonts w:ascii="Garamond" w:hAnsi="Garamond"/>
                <w:sz w:val="22"/>
                <w:szCs w:val="22"/>
                <w:lang w:eastAsia="sq-AL"/>
              </w:rPr>
              <w:t>tensionit</w:t>
            </w:r>
            <w:proofErr w:type="spellEnd"/>
            <w:r>
              <w:rPr>
                <w:rFonts w:ascii="Garamond" w:hAnsi="Garamond"/>
                <w:sz w:val="22"/>
                <w:szCs w:val="22"/>
                <w:lang w:eastAsia="sq-AL"/>
              </w:rPr>
              <w:t xml:space="preserve"> </w:t>
            </w:r>
            <w:proofErr w:type="spellStart"/>
            <w:r>
              <w:rPr>
                <w:rFonts w:ascii="Garamond" w:hAnsi="Garamond"/>
                <w:sz w:val="22"/>
                <w:szCs w:val="22"/>
                <w:lang w:eastAsia="sq-AL"/>
              </w:rPr>
              <w:t>të</w:t>
            </w:r>
            <w:proofErr w:type="spellEnd"/>
            <w:r>
              <w:rPr>
                <w:rFonts w:ascii="Garamond" w:hAnsi="Garamond"/>
                <w:sz w:val="22"/>
                <w:szCs w:val="22"/>
                <w:lang w:eastAsia="sq-AL"/>
              </w:rPr>
              <w:t xml:space="preserve"> </w:t>
            </w:r>
            <w:proofErr w:type="spellStart"/>
            <w:r>
              <w:rPr>
                <w:rFonts w:ascii="Garamond" w:hAnsi="Garamond"/>
                <w:sz w:val="22"/>
                <w:szCs w:val="22"/>
                <w:lang w:eastAsia="sq-AL"/>
              </w:rPr>
              <w:t>rrjetit</w:t>
            </w:r>
            <w:proofErr w:type="spellEnd"/>
          </w:p>
        </w:tc>
        <w:tc>
          <w:tcPr>
            <w:tcW w:w="4567" w:type="dxa"/>
          </w:tcPr>
          <w:p w:rsidR="001C5B0B" w:rsidRPr="00A36E22" w:rsidRDefault="001C5B0B" w:rsidP="00FD2976">
            <w:pPr>
              <w:pStyle w:val="NoSpacing"/>
              <w:widowControl w:val="0"/>
              <w:rPr>
                <w:rFonts w:ascii="Garamond" w:hAnsi="Garamond"/>
                <w:iCs/>
                <w:sz w:val="22"/>
                <w:szCs w:val="22"/>
                <w:lang w:eastAsia="sq-AL"/>
              </w:rPr>
            </w:pPr>
            <w:r w:rsidRPr="00A36E22">
              <w:rPr>
                <w:rFonts w:ascii="Garamond" w:hAnsi="Garamond"/>
                <w:sz w:val="22"/>
                <w:szCs w:val="22"/>
                <w:lang w:eastAsia="sq-AL"/>
              </w:rPr>
              <w:t xml:space="preserve">Me </w:t>
            </w:r>
            <w:proofErr w:type="spellStart"/>
            <w:r w:rsidRPr="00A36E22">
              <w:rPr>
                <w:rFonts w:ascii="Garamond" w:hAnsi="Garamond"/>
                <w:sz w:val="22"/>
                <w:szCs w:val="22"/>
                <w:lang w:eastAsia="sq-AL"/>
              </w:rPr>
              <w:t>funksionim</w:t>
            </w:r>
            <w:proofErr w:type="spellEnd"/>
            <w:r w:rsidRPr="00A36E22">
              <w:rPr>
                <w:rFonts w:ascii="Garamond" w:hAnsi="Garamond"/>
                <w:sz w:val="22"/>
                <w:szCs w:val="22"/>
                <w:lang w:eastAsia="sq-AL"/>
              </w:rPr>
              <w:t xml:space="preserve"> </w:t>
            </w:r>
            <w:proofErr w:type="spellStart"/>
            <w:r w:rsidRPr="00A36E22">
              <w:rPr>
                <w:rFonts w:ascii="Garamond" w:hAnsi="Garamond"/>
                <w:sz w:val="22"/>
                <w:szCs w:val="22"/>
                <w:lang w:eastAsia="sq-AL"/>
              </w:rPr>
              <w:t>të</w:t>
            </w:r>
            <w:proofErr w:type="spellEnd"/>
            <w:r w:rsidRPr="00A36E22">
              <w:rPr>
                <w:rFonts w:ascii="Garamond" w:hAnsi="Garamond"/>
                <w:sz w:val="22"/>
                <w:szCs w:val="22"/>
                <w:lang w:eastAsia="sq-AL"/>
              </w:rPr>
              <w:t xml:space="preserve"> </w:t>
            </w:r>
            <w:proofErr w:type="spellStart"/>
            <w:r w:rsidRPr="00A36E22">
              <w:rPr>
                <w:rFonts w:ascii="Garamond" w:hAnsi="Garamond"/>
                <w:sz w:val="22"/>
                <w:szCs w:val="22"/>
                <w:lang w:eastAsia="sq-AL"/>
              </w:rPr>
              <w:t>varur</w:t>
            </w:r>
            <w:proofErr w:type="spellEnd"/>
          </w:p>
        </w:tc>
      </w:tr>
      <w:tr w:rsidR="001C5B0B" w:rsidRPr="00A36E22" w:rsidTr="00FD2976">
        <w:trPr>
          <w:jc w:val="center"/>
        </w:trPr>
        <w:tc>
          <w:tcPr>
            <w:tcW w:w="4567" w:type="dxa"/>
            <w:vMerge/>
            <w:vAlign w:val="center"/>
          </w:tcPr>
          <w:p w:rsidR="001C5B0B" w:rsidRPr="00A36E22" w:rsidRDefault="001C5B0B" w:rsidP="00FD2976">
            <w:pPr>
              <w:pStyle w:val="NoSpacing"/>
              <w:widowControl w:val="0"/>
              <w:rPr>
                <w:rFonts w:ascii="Garamond" w:hAnsi="Garamond"/>
                <w:iCs/>
                <w:sz w:val="22"/>
                <w:szCs w:val="22"/>
                <w:lang w:eastAsia="sq-AL"/>
              </w:rPr>
            </w:pPr>
          </w:p>
        </w:tc>
        <w:tc>
          <w:tcPr>
            <w:tcW w:w="4567" w:type="dxa"/>
          </w:tcPr>
          <w:p w:rsidR="001C5B0B" w:rsidRPr="00A36E22" w:rsidRDefault="001C5B0B" w:rsidP="00FD2976">
            <w:pPr>
              <w:pStyle w:val="NoSpacing"/>
              <w:widowControl w:val="0"/>
              <w:rPr>
                <w:rFonts w:ascii="Garamond" w:hAnsi="Garamond"/>
                <w:iCs/>
                <w:sz w:val="22"/>
                <w:szCs w:val="22"/>
                <w:lang w:eastAsia="sq-AL"/>
              </w:rPr>
            </w:pPr>
            <w:r w:rsidRPr="00A36E22">
              <w:rPr>
                <w:rFonts w:ascii="Garamond" w:hAnsi="Garamond"/>
                <w:sz w:val="22"/>
                <w:szCs w:val="22"/>
                <w:lang w:eastAsia="sq-AL"/>
              </w:rPr>
              <w:t xml:space="preserve">Me </w:t>
            </w:r>
            <w:proofErr w:type="spellStart"/>
            <w:r w:rsidRPr="00A36E22">
              <w:rPr>
                <w:rFonts w:ascii="Garamond" w:hAnsi="Garamond"/>
                <w:sz w:val="22"/>
                <w:szCs w:val="22"/>
                <w:lang w:eastAsia="sq-AL"/>
              </w:rPr>
              <w:t>funksionim</w:t>
            </w:r>
            <w:proofErr w:type="spellEnd"/>
            <w:r w:rsidRPr="00A36E22">
              <w:rPr>
                <w:rFonts w:ascii="Garamond" w:hAnsi="Garamond"/>
                <w:sz w:val="22"/>
                <w:szCs w:val="22"/>
                <w:lang w:eastAsia="sq-AL"/>
              </w:rPr>
              <w:t xml:space="preserve"> </w:t>
            </w:r>
            <w:proofErr w:type="spellStart"/>
            <w:r w:rsidRPr="00A36E22">
              <w:rPr>
                <w:rFonts w:ascii="Garamond" w:hAnsi="Garamond"/>
                <w:sz w:val="22"/>
                <w:szCs w:val="22"/>
                <w:lang w:eastAsia="sq-AL"/>
              </w:rPr>
              <w:t>të</w:t>
            </w:r>
            <w:proofErr w:type="spellEnd"/>
            <w:r w:rsidRPr="00A36E22">
              <w:rPr>
                <w:rFonts w:ascii="Garamond" w:hAnsi="Garamond"/>
                <w:sz w:val="22"/>
                <w:szCs w:val="22"/>
                <w:lang w:eastAsia="sq-AL"/>
              </w:rPr>
              <w:t xml:space="preserve"> </w:t>
            </w:r>
            <w:proofErr w:type="spellStart"/>
            <w:r w:rsidRPr="00A36E22">
              <w:rPr>
                <w:rFonts w:ascii="Garamond" w:hAnsi="Garamond"/>
                <w:sz w:val="22"/>
                <w:szCs w:val="22"/>
                <w:lang w:eastAsia="sq-AL"/>
              </w:rPr>
              <w:t>pavarur</w:t>
            </w:r>
            <w:proofErr w:type="spellEnd"/>
          </w:p>
        </w:tc>
      </w:tr>
      <w:tr w:rsidR="001C5B0B" w:rsidRPr="00A36E22" w:rsidTr="00FD2976">
        <w:trPr>
          <w:jc w:val="center"/>
        </w:trPr>
        <w:tc>
          <w:tcPr>
            <w:tcW w:w="4567" w:type="dxa"/>
            <w:vMerge w:val="restart"/>
            <w:vAlign w:val="center"/>
          </w:tcPr>
          <w:p w:rsidR="001C5B0B" w:rsidRPr="00A36E22" w:rsidRDefault="001C5B0B" w:rsidP="00FD2976">
            <w:pPr>
              <w:pStyle w:val="NoSpacing"/>
              <w:widowControl w:val="0"/>
              <w:rPr>
                <w:rFonts w:ascii="Garamond" w:hAnsi="Garamond"/>
                <w:iCs/>
                <w:sz w:val="22"/>
                <w:szCs w:val="22"/>
                <w:lang w:eastAsia="sq-AL"/>
              </w:rPr>
            </w:pPr>
            <w:proofErr w:type="spellStart"/>
            <w:r w:rsidRPr="00A36E22">
              <w:rPr>
                <w:rFonts w:ascii="Garamond" w:hAnsi="Garamond"/>
                <w:iCs/>
                <w:sz w:val="22"/>
                <w:szCs w:val="22"/>
                <w:lang w:eastAsia="sq-AL"/>
              </w:rPr>
              <w:t>Lloji</w:t>
            </w:r>
            <w:proofErr w:type="spellEnd"/>
            <w:r w:rsidRPr="00A36E22">
              <w:rPr>
                <w:rFonts w:ascii="Garamond" w:hAnsi="Garamond"/>
                <w:iCs/>
                <w:sz w:val="22"/>
                <w:szCs w:val="22"/>
                <w:lang w:eastAsia="sq-AL"/>
              </w:rPr>
              <w:t xml:space="preserve"> i </w:t>
            </w:r>
            <w:proofErr w:type="spellStart"/>
            <w:r w:rsidRPr="00A36E22">
              <w:rPr>
                <w:rFonts w:ascii="Garamond" w:hAnsi="Garamond"/>
                <w:iCs/>
                <w:sz w:val="22"/>
                <w:szCs w:val="22"/>
                <w:lang w:eastAsia="sq-AL"/>
              </w:rPr>
              <w:t>rrymës</w:t>
            </w:r>
            <w:proofErr w:type="spellEnd"/>
            <w:r w:rsidRPr="00A36E22">
              <w:rPr>
                <w:rFonts w:ascii="Garamond" w:hAnsi="Garamond"/>
                <w:iCs/>
                <w:sz w:val="22"/>
                <w:szCs w:val="22"/>
                <w:lang w:eastAsia="sq-AL"/>
              </w:rPr>
              <w:t xml:space="preserve"> </w:t>
            </w:r>
            <w:proofErr w:type="spellStart"/>
            <w:r w:rsidRPr="00A36E22">
              <w:rPr>
                <w:rFonts w:ascii="Garamond" w:hAnsi="Garamond"/>
                <w:iCs/>
                <w:sz w:val="22"/>
                <w:szCs w:val="22"/>
                <w:lang w:eastAsia="sq-AL"/>
              </w:rPr>
              <w:t>së</w:t>
            </w:r>
            <w:proofErr w:type="spellEnd"/>
            <w:r w:rsidRPr="00A36E22">
              <w:rPr>
                <w:rFonts w:ascii="Garamond" w:hAnsi="Garamond"/>
                <w:iCs/>
                <w:sz w:val="22"/>
                <w:szCs w:val="22"/>
                <w:lang w:eastAsia="sq-AL"/>
              </w:rPr>
              <w:t xml:space="preserve"> </w:t>
            </w:r>
            <w:proofErr w:type="spellStart"/>
            <w:r w:rsidRPr="00A36E22">
              <w:rPr>
                <w:rFonts w:ascii="Garamond" w:hAnsi="Garamond"/>
                <w:iCs/>
                <w:sz w:val="22"/>
                <w:szCs w:val="22"/>
                <w:lang w:eastAsia="sq-AL"/>
              </w:rPr>
              <w:t>rrjedhjes</w:t>
            </w:r>
            <w:proofErr w:type="spellEnd"/>
            <w:r w:rsidRPr="00A36E22">
              <w:rPr>
                <w:rFonts w:ascii="Garamond" w:hAnsi="Garamond"/>
                <w:iCs/>
                <w:sz w:val="22"/>
                <w:szCs w:val="22"/>
                <w:lang w:eastAsia="sq-AL"/>
              </w:rPr>
              <w:t xml:space="preserve"> </w:t>
            </w:r>
            <w:proofErr w:type="spellStart"/>
            <w:r w:rsidRPr="00A36E22">
              <w:rPr>
                <w:rFonts w:ascii="Garamond" w:hAnsi="Garamond"/>
                <w:iCs/>
                <w:sz w:val="22"/>
                <w:szCs w:val="22"/>
                <w:lang w:eastAsia="sq-AL"/>
              </w:rPr>
              <w:t>të</w:t>
            </w:r>
            <w:proofErr w:type="spellEnd"/>
            <w:r w:rsidRPr="00A36E22">
              <w:rPr>
                <w:rFonts w:ascii="Garamond" w:hAnsi="Garamond"/>
                <w:iCs/>
                <w:sz w:val="22"/>
                <w:szCs w:val="22"/>
                <w:lang w:eastAsia="sq-AL"/>
              </w:rPr>
              <w:t xml:space="preserve"> </w:t>
            </w:r>
            <w:proofErr w:type="spellStart"/>
            <w:r w:rsidRPr="00A36E22">
              <w:rPr>
                <w:rFonts w:ascii="Garamond" w:hAnsi="Garamond"/>
                <w:iCs/>
                <w:sz w:val="22"/>
                <w:szCs w:val="22"/>
                <w:lang w:eastAsia="sq-AL"/>
              </w:rPr>
              <w:t>aplikuar</w:t>
            </w:r>
            <w:proofErr w:type="spellEnd"/>
          </w:p>
        </w:tc>
        <w:tc>
          <w:tcPr>
            <w:tcW w:w="4567" w:type="dxa"/>
          </w:tcPr>
          <w:p w:rsidR="001C5B0B" w:rsidRPr="00A36E22" w:rsidRDefault="001C5B0B" w:rsidP="00FD2976">
            <w:pPr>
              <w:pStyle w:val="NoSpacing"/>
              <w:widowControl w:val="0"/>
              <w:rPr>
                <w:rFonts w:ascii="Garamond" w:hAnsi="Garamond"/>
                <w:iCs/>
                <w:sz w:val="22"/>
                <w:szCs w:val="22"/>
                <w:lang w:eastAsia="sq-AL"/>
              </w:rPr>
            </w:pPr>
            <w:r w:rsidRPr="00A36E22">
              <w:rPr>
                <w:rFonts w:ascii="Garamond" w:hAnsi="Garamond"/>
                <w:sz w:val="22"/>
                <w:szCs w:val="22"/>
                <w:lang w:eastAsia="sq-AL"/>
              </w:rPr>
              <w:t>Tipi AC</w:t>
            </w:r>
          </w:p>
        </w:tc>
      </w:tr>
      <w:tr w:rsidR="001C5B0B" w:rsidRPr="00A36E22" w:rsidTr="00FD2976">
        <w:trPr>
          <w:jc w:val="center"/>
        </w:trPr>
        <w:tc>
          <w:tcPr>
            <w:tcW w:w="4567" w:type="dxa"/>
            <w:vMerge/>
            <w:vAlign w:val="center"/>
          </w:tcPr>
          <w:p w:rsidR="001C5B0B" w:rsidRPr="00A36E22" w:rsidRDefault="001C5B0B" w:rsidP="00FD2976">
            <w:pPr>
              <w:pStyle w:val="NoSpacing"/>
              <w:widowControl w:val="0"/>
              <w:rPr>
                <w:rFonts w:ascii="Garamond" w:hAnsi="Garamond"/>
                <w:iCs/>
                <w:sz w:val="22"/>
                <w:szCs w:val="22"/>
                <w:lang w:eastAsia="sq-AL"/>
              </w:rPr>
            </w:pPr>
          </w:p>
        </w:tc>
        <w:tc>
          <w:tcPr>
            <w:tcW w:w="4567" w:type="dxa"/>
          </w:tcPr>
          <w:p w:rsidR="001C5B0B" w:rsidRPr="00A36E22" w:rsidRDefault="001C5B0B" w:rsidP="00FD2976">
            <w:pPr>
              <w:pStyle w:val="NoSpacing"/>
              <w:widowControl w:val="0"/>
              <w:rPr>
                <w:rFonts w:ascii="Garamond" w:hAnsi="Garamond"/>
                <w:iCs/>
                <w:sz w:val="22"/>
                <w:szCs w:val="22"/>
                <w:lang w:eastAsia="sq-AL"/>
              </w:rPr>
            </w:pPr>
            <w:r w:rsidRPr="00A36E22">
              <w:rPr>
                <w:rFonts w:ascii="Garamond" w:hAnsi="Garamond"/>
                <w:sz w:val="22"/>
                <w:szCs w:val="22"/>
                <w:lang w:eastAsia="sq-AL"/>
              </w:rPr>
              <w:t>Tipi A</w:t>
            </w:r>
          </w:p>
        </w:tc>
      </w:tr>
      <w:tr w:rsidR="001C5B0B" w:rsidRPr="00A36E22" w:rsidTr="00FD2976">
        <w:trPr>
          <w:jc w:val="center"/>
        </w:trPr>
        <w:tc>
          <w:tcPr>
            <w:tcW w:w="4567" w:type="dxa"/>
            <w:vMerge/>
            <w:vAlign w:val="center"/>
          </w:tcPr>
          <w:p w:rsidR="001C5B0B" w:rsidRPr="00A36E22" w:rsidRDefault="001C5B0B" w:rsidP="00FD2976">
            <w:pPr>
              <w:pStyle w:val="NoSpacing"/>
              <w:widowControl w:val="0"/>
              <w:rPr>
                <w:rFonts w:ascii="Garamond" w:hAnsi="Garamond"/>
                <w:iCs/>
                <w:sz w:val="22"/>
                <w:szCs w:val="22"/>
                <w:lang w:eastAsia="sq-AL"/>
              </w:rPr>
            </w:pPr>
          </w:p>
        </w:tc>
        <w:tc>
          <w:tcPr>
            <w:tcW w:w="4567" w:type="dxa"/>
          </w:tcPr>
          <w:p w:rsidR="001C5B0B" w:rsidRPr="00A36E22" w:rsidRDefault="001C5B0B" w:rsidP="00FD2976">
            <w:pPr>
              <w:pStyle w:val="NoSpacing"/>
              <w:widowControl w:val="0"/>
              <w:rPr>
                <w:rFonts w:ascii="Garamond" w:hAnsi="Garamond"/>
                <w:iCs/>
                <w:sz w:val="22"/>
                <w:szCs w:val="22"/>
                <w:lang w:eastAsia="sq-AL"/>
              </w:rPr>
            </w:pPr>
            <w:r w:rsidRPr="00A36E22">
              <w:rPr>
                <w:rFonts w:ascii="Garamond" w:hAnsi="Garamond"/>
                <w:sz w:val="22"/>
                <w:szCs w:val="22"/>
                <w:lang w:eastAsia="sq-AL"/>
              </w:rPr>
              <w:t>Tipi B</w:t>
            </w:r>
          </w:p>
        </w:tc>
      </w:tr>
      <w:tr w:rsidR="001C5B0B" w:rsidRPr="00A36E22" w:rsidTr="00FD2976">
        <w:trPr>
          <w:jc w:val="center"/>
        </w:trPr>
        <w:tc>
          <w:tcPr>
            <w:tcW w:w="4567" w:type="dxa"/>
            <w:vMerge w:val="restart"/>
            <w:vAlign w:val="center"/>
          </w:tcPr>
          <w:p w:rsidR="001C5B0B" w:rsidRPr="00A36E22" w:rsidRDefault="001C5B0B" w:rsidP="00FD2976">
            <w:pPr>
              <w:pStyle w:val="NoSpacing"/>
              <w:widowControl w:val="0"/>
              <w:rPr>
                <w:rFonts w:ascii="Garamond" w:hAnsi="Garamond"/>
                <w:iCs/>
                <w:sz w:val="22"/>
                <w:szCs w:val="22"/>
                <w:lang w:eastAsia="sq-AL"/>
              </w:rPr>
            </w:pPr>
            <w:proofErr w:type="spellStart"/>
            <w:r w:rsidRPr="00A36E22">
              <w:rPr>
                <w:rFonts w:ascii="Garamond" w:hAnsi="Garamond"/>
                <w:sz w:val="22"/>
                <w:szCs w:val="22"/>
                <w:lang w:eastAsia="sq-AL"/>
              </w:rPr>
              <w:t>Vonesa</w:t>
            </w:r>
            <w:proofErr w:type="spellEnd"/>
            <w:r w:rsidRPr="00A36E22">
              <w:rPr>
                <w:rFonts w:ascii="Garamond" w:hAnsi="Garamond"/>
                <w:sz w:val="22"/>
                <w:szCs w:val="22"/>
                <w:lang w:eastAsia="sq-AL"/>
              </w:rPr>
              <w:t xml:space="preserve"> e </w:t>
            </w:r>
            <w:proofErr w:type="spellStart"/>
            <w:r w:rsidRPr="00A36E22">
              <w:rPr>
                <w:rFonts w:ascii="Garamond" w:hAnsi="Garamond"/>
                <w:sz w:val="22"/>
                <w:szCs w:val="22"/>
                <w:lang w:eastAsia="sq-AL"/>
              </w:rPr>
              <w:t>veprimit</w:t>
            </w:r>
            <w:proofErr w:type="spellEnd"/>
          </w:p>
        </w:tc>
        <w:tc>
          <w:tcPr>
            <w:tcW w:w="4567" w:type="dxa"/>
          </w:tcPr>
          <w:p w:rsidR="001C5B0B" w:rsidRPr="00A36E22" w:rsidRDefault="001C5B0B" w:rsidP="00FD2976">
            <w:pPr>
              <w:pStyle w:val="NoSpacing"/>
              <w:widowControl w:val="0"/>
              <w:rPr>
                <w:rFonts w:ascii="Garamond" w:hAnsi="Garamond"/>
                <w:iCs/>
                <w:sz w:val="22"/>
                <w:szCs w:val="22"/>
                <w:lang w:eastAsia="sq-AL"/>
              </w:rPr>
            </w:pPr>
            <w:r w:rsidRPr="00A36E22">
              <w:rPr>
                <w:rFonts w:ascii="Garamond" w:hAnsi="Garamond"/>
                <w:sz w:val="22"/>
                <w:szCs w:val="22"/>
                <w:lang w:eastAsia="sq-AL"/>
              </w:rPr>
              <w:t xml:space="preserve">Me </w:t>
            </w:r>
            <w:proofErr w:type="spellStart"/>
            <w:r w:rsidRPr="00A36E22">
              <w:rPr>
                <w:rFonts w:ascii="Garamond" w:hAnsi="Garamond"/>
                <w:sz w:val="22"/>
                <w:szCs w:val="22"/>
                <w:lang w:eastAsia="sq-AL"/>
              </w:rPr>
              <w:t>mbajtje</w:t>
            </w:r>
            <w:proofErr w:type="spellEnd"/>
            <w:r w:rsidRPr="00A36E22">
              <w:rPr>
                <w:rFonts w:ascii="Garamond" w:hAnsi="Garamond"/>
                <w:sz w:val="22"/>
                <w:szCs w:val="22"/>
                <w:lang w:eastAsia="sq-AL"/>
              </w:rPr>
              <w:t xml:space="preserve"> </w:t>
            </w:r>
            <w:proofErr w:type="spellStart"/>
            <w:r w:rsidRPr="00A36E22">
              <w:rPr>
                <w:rFonts w:ascii="Garamond" w:hAnsi="Garamond"/>
                <w:sz w:val="22"/>
                <w:szCs w:val="22"/>
                <w:lang w:eastAsia="sq-AL"/>
              </w:rPr>
              <w:t>kohe</w:t>
            </w:r>
            <w:proofErr w:type="spellEnd"/>
            <w:r w:rsidRPr="00A36E22">
              <w:rPr>
                <w:rFonts w:ascii="Garamond" w:hAnsi="Garamond"/>
                <w:sz w:val="22"/>
                <w:szCs w:val="22"/>
                <w:lang w:eastAsia="sq-AL"/>
              </w:rPr>
              <w:t xml:space="preserve"> (</w:t>
            </w:r>
            <w:proofErr w:type="spellStart"/>
            <w:r w:rsidRPr="00A36E22">
              <w:rPr>
                <w:rFonts w:ascii="Garamond" w:hAnsi="Garamond"/>
                <w:sz w:val="22"/>
                <w:szCs w:val="22"/>
                <w:lang w:eastAsia="sq-AL"/>
              </w:rPr>
              <w:t>selektive</w:t>
            </w:r>
            <w:proofErr w:type="spellEnd"/>
            <w:r w:rsidRPr="00A36E22">
              <w:rPr>
                <w:rFonts w:ascii="Garamond" w:hAnsi="Garamond"/>
                <w:sz w:val="22"/>
                <w:szCs w:val="22"/>
                <w:lang w:eastAsia="sq-AL"/>
              </w:rPr>
              <w:t>)</w:t>
            </w:r>
          </w:p>
        </w:tc>
      </w:tr>
      <w:tr w:rsidR="001C5B0B" w:rsidRPr="00A36E22" w:rsidTr="00FD2976">
        <w:trPr>
          <w:jc w:val="center"/>
        </w:trPr>
        <w:tc>
          <w:tcPr>
            <w:tcW w:w="4567" w:type="dxa"/>
            <w:vMerge/>
            <w:vAlign w:val="center"/>
          </w:tcPr>
          <w:p w:rsidR="001C5B0B" w:rsidRPr="00A36E22" w:rsidRDefault="001C5B0B" w:rsidP="00FD2976">
            <w:pPr>
              <w:pStyle w:val="NoSpacing"/>
              <w:widowControl w:val="0"/>
              <w:rPr>
                <w:rFonts w:ascii="Garamond" w:hAnsi="Garamond"/>
                <w:iCs/>
                <w:sz w:val="22"/>
                <w:szCs w:val="22"/>
                <w:lang w:eastAsia="sq-AL"/>
              </w:rPr>
            </w:pPr>
          </w:p>
        </w:tc>
        <w:tc>
          <w:tcPr>
            <w:tcW w:w="4567" w:type="dxa"/>
          </w:tcPr>
          <w:p w:rsidR="001C5B0B" w:rsidRPr="00A36E22" w:rsidRDefault="001C5B0B" w:rsidP="00FD2976">
            <w:pPr>
              <w:pStyle w:val="NoSpacing"/>
              <w:widowControl w:val="0"/>
              <w:rPr>
                <w:rFonts w:ascii="Garamond" w:hAnsi="Garamond"/>
                <w:iCs/>
                <w:sz w:val="22"/>
                <w:szCs w:val="22"/>
                <w:lang w:eastAsia="sq-AL"/>
              </w:rPr>
            </w:pPr>
            <w:r w:rsidRPr="00A36E22">
              <w:rPr>
                <w:rFonts w:ascii="Garamond" w:hAnsi="Garamond"/>
                <w:sz w:val="22"/>
                <w:szCs w:val="22"/>
                <w:lang w:eastAsia="sq-AL"/>
              </w:rPr>
              <w:t xml:space="preserve">Pa </w:t>
            </w:r>
            <w:proofErr w:type="spellStart"/>
            <w:r w:rsidRPr="00A36E22">
              <w:rPr>
                <w:rFonts w:ascii="Garamond" w:hAnsi="Garamond"/>
                <w:sz w:val="22"/>
                <w:szCs w:val="22"/>
                <w:lang w:eastAsia="sq-AL"/>
              </w:rPr>
              <w:t>mbajtje</w:t>
            </w:r>
            <w:proofErr w:type="spellEnd"/>
            <w:r w:rsidRPr="00A36E22">
              <w:rPr>
                <w:rFonts w:ascii="Garamond" w:hAnsi="Garamond"/>
                <w:sz w:val="22"/>
                <w:szCs w:val="22"/>
                <w:lang w:eastAsia="sq-AL"/>
              </w:rPr>
              <w:t xml:space="preserve"> </w:t>
            </w:r>
            <w:proofErr w:type="spellStart"/>
            <w:r w:rsidRPr="00A36E22">
              <w:rPr>
                <w:rFonts w:ascii="Garamond" w:hAnsi="Garamond"/>
                <w:sz w:val="22"/>
                <w:szCs w:val="22"/>
                <w:lang w:eastAsia="sq-AL"/>
              </w:rPr>
              <w:t>kohe</w:t>
            </w:r>
            <w:proofErr w:type="spellEnd"/>
          </w:p>
        </w:tc>
      </w:tr>
      <w:tr w:rsidR="001C5B0B" w:rsidRPr="00A36E22" w:rsidTr="00FD2976">
        <w:trPr>
          <w:jc w:val="center"/>
        </w:trPr>
        <w:tc>
          <w:tcPr>
            <w:tcW w:w="4567" w:type="dxa"/>
            <w:vMerge w:val="restart"/>
            <w:vAlign w:val="center"/>
          </w:tcPr>
          <w:p w:rsidR="001C5B0B" w:rsidRPr="00A36E22" w:rsidRDefault="001C5B0B" w:rsidP="00FD2976">
            <w:pPr>
              <w:pStyle w:val="NoSpacing"/>
              <w:widowControl w:val="0"/>
              <w:rPr>
                <w:rFonts w:ascii="Garamond" w:hAnsi="Garamond"/>
                <w:iCs/>
                <w:sz w:val="22"/>
                <w:szCs w:val="22"/>
                <w:lang w:eastAsia="sq-AL"/>
              </w:rPr>
            </w:pPr>
            <w:proofErr w:type="spellStart"/>
            <w:r w:rsidRPr="00A36E22">
              <w:rPr>
                <w:rFonts w:ascii="Garamond" w:hAnsi="Garamond"/>
                <w:sz w:val="22"/>
                <w:szCs w:val="22"/>
                <w:lang w:eastAsia="sq-AL"/>
              </w:rPr>
              <w:t>Rregullimi</w:t>
            </w:r>
            <w:proofErr w:type="spellEnd"/>
          </w:p>
        </w:tc>
        <w:tc>
          <w:tcPr>
            <w:tcW w:w="4567" w:type="dxa"/>
          </w:tcPr>
          <w:p w:rsidR="001C5B0B" w:rsidRPr="00A36E22" w:rsidRDefault="001C5B0B" w:rsidP="00FD2976">
            <w:pPr>
              <w:pStyle w:val="NoSpacing"/>
              <w:widowControl w:val="0"/>
              <w:rPr>
                <w:rFonts w:ascii="Garamond" w:hAnsi="Garamond"/>
                <w:iCs/>
                <w:sz w:val="22"/>
                <w:szCs w:val="22"/>
                <w:lang w:eastAsia="sq-AL"/>
              </w:rPr>
            </w:pPr>
            <w:r w:rsidRPr="00A36E22">
              <w:rPr>
                <w:rFonts w:ascii="Garamond" w:hAnsi="Garamond"/>
                <w:sz w:val="22"/>
                <w:szCs w:val="22"/>
                <w:lang w:eastAsia="sq-AL"/>
              </w:rPr>
              <w:t xml:space="preserve">E </w:t>
            </w:r>
            <w:proofErr w:type="spellStart"/>
            <w:r w:rsidRPr="00A36E22">
              <w:rPr>
                <w:rFonts w:ascii="Garamond" w:hAnsi="Garamond"/>
                <w:sz w:val="22"/>
                <w:szCs w:val="22"/>
                <w:lang w:eastAsia="sq-AL"/>
              </w:rPr>
              <w:t>rregullueshme</w:t>
            </w:r>
            <w:proofErr w:type="spellEnd"/>
          </w:p>
        </w:tc>
      </w:tr>
      <w:tr w:rsidR="001C5B0B" w:rsidRPr="00A36E22" w:rsidTr="00FD2976">
        <w:trPr>
          <w:jc w:val="center"/>
        </w:trPr>
        <w:tc>
          <w:tcPr>
            <w:tcW w:w="4567" w:type="dxa"/>
            <w:vMerge/>
            <w:vAlign w:val="center"/>
          </w:tcPr>
          <w:p w:rsidR="001C5B0B" w:rsidRPr="00A36E22" w:rsidRDefault="001C5B0B" w:rsidP="00FD2976">
            <w:pPr>
              <w:pStyle w:val="NoSpacing"/>
              <w:widowControl w:val="0"/>
              <w:rPr>
                <w:rFonts w:ascii="Garamond" w:hAnsi="Garamond"/>
                <w:iCs/>
                <w:sz w:val="22"/>
                <w:szCs w:val="22"/>
                <w:lang w:eastAsia="sq-AL"/>
              </w:rPr>
            </w:pPr>
          </w:p>
        </w:tc>
        <w:tc>
          <w:tcPr>
            <w:tcW w:w="4567" w:type="dxa"/>
          </w:tcPr>
          <w:p w:rsidR="001C5B0B" w:rsidRPr="00A36E22" w:rsidRDefault="001C5B0B" w:rsidP="00FD2976">
            <w:pPr>
              <w:pStyle w:val="NoSpacing"/>
              <w:widowControl w:val="0"/>
              <w:rPr>
                <w:rFonts w:ascii="Garamond" w:hAnsi="Garamond"/>
                <w:iCs/>
                <w:sz w:val="22"/>
                <w:szCs w:val="22"/>
                <w:lang w:eastAsia="sq-AL"/>
              </w:rPr>
            </w:pPr>
            <w:r w:rsidRPr="00A36E22">
              <w:rPr>
                <w:rFonts w:ascii="Garamond" w:hAnsi="Garamond"/>
                <w:sz w:val="22"/>
                <w:szCs w:val="22"/>
                <w:lang w:eastAsia="sq-AL"/>
              </w:rPr>
              <w:t xml:space="preserve">E </w:t>
            </w:r>
            <w:proofErr w:type="spellStart"/>
            <w:r w:rsidRPr="00A36E22">
              <w:rPr>
                <w:rFonts w:ascii="Garamond" w:hAnsi="Garamond"/>
                <w:sz w:val="22"/>
                <w:szCs w:val="22"/>
                <w:lang w:eastAsia="sq-AL"/>
              </w:rPr>
              <w:t>parregullueshme</w:t>
            </w:r>
            <w:proofErr w:type="spellEnd"/>
          </w:p>
        </w:tc>
      </w:tr>
      <w:tr w:rsidR="001C5B0B" w:rsidRPr="00A36E22" w:rsidTr="00FD2976">
        <w:trPr>
          <w:jc w:val="center"/>
        </w:trPr>
        <w:tc>
          <w:tcPr>
            <w:tcW w:w="4567" w:type="dxa"/>
            <w:vMerge w:val="restart"/>
            <w:vAlign w:val="center"/>
          </w:tcPr>
          <w:p w:rsidR="001C5B0B" w:rsidRPr="00A36E22" w:rsidRDefault="001C5B0B" w:rsidP="00FD2976">
            <w:pPr>
              <w:pStyle w:val="NoSpacing"/>
              <w:widowControl w:val="0"/>
              <w:rPr>
                <w:rFonts w:ascii="Garamond" w:hAnsi="Garamond"/>
                <w:iCs/>
                <w:sz w:val="22"/>
                <w:szCs w:val="22"/>
                <w:lang w:eastAsia="sq-AL"/>
              </w:rPr>
            </w:pPr>
            <w:proofErr w:type="spellStart"/>
            <w:r w:rsidRPr="00A36E22">
              <w:rPr>
                <w:rFonts w:ascii="Garamond" w:hAnsi="Garamond"/>
                <w:sz w:val="22"/>
                <w:szCs w:val="22"/>
                <w:lang w:eastAsia="sq-AL"/>
              </w:rPr>
              <w:t>Kompozimi</w:t>
            </w:r>
            <w:proofErr w:type="spellEnd"/>
          </w:p>
        </w:tc>
        <w:tc>
          <w:tcPr>
            <w:tcW w:w="4567" w:type="dxa"/>
          </w:tcPr>
          <w:p w:rsidR="001C5B0B" w:rsidRPr="00A36E22" w:rsidRDefault="001C5B0B" w:rsidP="00FD2976">
            <w:pPr>
              <w:pStyle w:val="NoSpacing"/>
              <w:widowControl w:val="0"/>
              <w:rPr>
                <w:rFonts w:ascii="Garamond" w:hAnsi="Garamond"/>
                <w:iCs/>
                <w:sz w:val="22"/>
                <w:szCs w:val="22"/>
                <w:lang w:eastAsia="sq-AL"/>
              </w:rPr>
            </w:pPr>
            <w:proofErr w:type="spellStart"/>
            <w:r w:rsidRPr="00A36E22">
              <w:rPr>
                <w:rFonts w:ascii="Garamond" w:hAnsi="Garamond"/>
                <w:sz w:val="22"/>
                <w:szCs w:val="22"/>
                <w:lang w:eastAsia="sq-AL"/>
              </w:rPr>
              <w:t>Monobllok</w:t>
            </w:r>
            <w:proofErr w:type="spellEnd"/>
          </w:p>
        </w:tc>
      </w:tr>
      <w:tr w:rsidR="001C5B0B" w:rsidRPr="00A36E22" w:rsidTr="00FD2976">
        <w:trPr>
          <w:jc w:val="center"/>
        </w:trPr>
        <w:tc>
          <w:tcPr>
            <w:tcW w:w="4567" w:type="dxa"/>
            <w:vMerge/>
            <w:vAlign w:val="center"/>
          </w:tcPr>
          <w:p w:rsidR="001C5B0B" w:rsidRPr="00A36E22" w:rsidRDefault="001C5B0B" w:rsidP="00FD2976">
            <w:pPr>
              <w:pStyle w:val="NoSpacing"/>
              <w:widowControl w:val="0"/>
              <w:rPr>
                <w:rFonts w:ascii="Garamond" w:hAnsi="Garamond"/>
                <w:iCs/>
                <w:sz w:val="22"/>
                <w:szCs w:val="22"/>
                <w:lang w:eastAsia="sq-AL"/>
              </w:rPr>
            </w:pPr>
          </w:p>
        </w:tc>
        <w:tc>
          <w:tcPr>
            <w:tcW w:w="4567" w:type="dxa"/>
          </w:tcPr>
          <w:p w:rsidR="001C5B0B" w:rsidRPr="00A36E22" w:rsidRDefault="001C5B0B" w:rsidP="00FD2976">
            <w:pPr>
              <w:pStyle w:val="NoSpacing"/>
              <w:widowControl w:val="0"/>
              <w:rPr>
                <w:rFonts w:ascii="Garamond" w:hAnsi="Garamond"/>
                <w:iCs/>
                <w:sz w:val="22"/>
                <w:szCs w:val="22"/>
                <w:lang w:eastAsia="sq-AL"/>
              </w:rPr>
            </w:pPr>
            <w:r w:rsidRPr="00A36E22">
              <w:rPr>
                <w:rFonts w:ascii="Garamond" w:hAnsi="Garamond"/>
                <w:sz w:val="22"/>
                <w:szCs w:val="22"/>
                <w:lang w:eastAsia="sq-AL"/>
              </w:rPr>
              <w:t xml:space="preserve">E </w:t>
            </w:r>
            <w:proofErr w:type="spellStart"/>
            <w:r w:rsidRPr="00A36E22">
              <w:rPr>
                <w:rFonts w:ascii="Garamond" w:hAnsi="Garamond"/>
                <w:sz w:val="22"/>
                <w:szCs w:val="22"/>
                <w:lang w:eastAsia="sq-AL"/>
              </w:rPr>
              <w:t>bashkuar</w:t>
            </w:r>
            <w:proofErr w:type="spellEnd"/>
            <w:r w:rsidRPr="00A36E22">
              <w:rPr>
                <w:rFonts w:ascii="Garamond" w:hAnsi="Garamond"/>
                <w:sz w:val="22"/>
                <w:szCs w:val="22"/>
                <w:lang w:eastAsia="sq-AL"/>
              </w:rPr>
              <w:t xml:space="preserve"> (</w:t>
            </w:r>
            <w:proofErr w:type="spellStart"/>
            <w:r w:rsidRPr="00A36E22">
              <w:rPr>
                <w:rFonts w:ascii="Garamond" w:hAnsi="Garamond"/>
                <w:sz w:val="22"/>
                <w:szCs w:val="22"/>
                <w:lang w:eastAsia="sq-AL"/>
              </w:rPr>
              <w:t>kompozuar</w:t>
            </w:r>
            <w:proofErr w:type="spellEnd"/>
            <w:r w:rsidRPr="00A36E22">
              <w:rPr>
                <w:rFonts w:ascii="Garamond" w:hAnsi="Garamond"/>
                <w:sz w:val="22"/>
                <w:szCs w:val="22"/>
                <w:lang w:eastAsia="sq-AL"/>
              </w:rPr>
              <w:t>)</w:t>
            </w:r>
          </w:p>
        </w:tc>
      </w:tr>
    </w:tbl>
    <w:p w:rsidR="001C5B0B" w:rsidRDefault="001C5B0B" w:rsidP="001C5B0B">
      <w:pPr>
        <w:pStyle w:val="Paragrafi"/>
        <w:rPr>
          <w:b/>
          <w:lang w:val="sq-AL"/>
        </w:rPr>
      </w:pPr>
    </w:p>
    <w:p w:rsidR="001C5B0B" w:rsidRDefault="001C5B0B" w:rsidP="001C5B0B">
      <w:pPr>
        <w:pStyle w:val="Paragrafi"/>
        <w:rPr>
          <w:b/>
          <w:lang w:val="sq-AL"/>
        </w:rPr>
      </w:pPr>
    </w:p>
    <w:p w:rsidR="001C5B0B" w:rsidRDefault="001C5B0B" w:rsidP="001C5B0B">
      <w:pPr>
        <w:pStyle w:val="Paragrafi"/>
        <w:rPr>
          <w:b/>
          <w:lang w:val="sq-AL"/>
        </w:rPr>
      </w:pPr>
    </w:p>
    <w:p w:rsidR="001C5B0B" w:rsidRPr="007610BB" w:rsidRDefault="001C5B0B" w:rsidP="001C5B0B">
      <w:pPr>
        <w:pStyle w:val="Paragrafi"/>
        <w:rPr>
          <w:b/>
          <w:lang w:val="sq-AL"/>
        </w:rPr>
      </w:pPr>
      <w:r w:rsidRPr="007610BB">
        <w:rPr>
          <w:b/>
          <w:lang w:val="sq-AL"/>
        </w:rPr>
        <w:t>7. Mbrojtja e dispozitivëve diferencial</w:t>
      </w:r>
      <w:r>
        <w:rPr>
          <w:b/>
          <w:lang w:val="sq-AL"/>
        </w:rPr>
        <w:t>ë</w:t>
      </w:r>
      <w:r w:rsidRPr="007610BB">
        <w:rPr>
          <w:b/>
          <w:lang w:val="sq-AL"/>
        </w:rPr>
        <w:t xml:space="preserve"> nga mbirrymat </w:t>
      </w:r>
    </w:p>
    <w:p w:rsidR="001C5B0B" w:rsidRPr="00A36E22" w:rsidRDefault="001C5B0B" w:rsidP="001C5B0B">
      <w:pPr>
        <w:pStyle w:val="Paragrafi"/>
        <w:rPr>
          <w:lang w:val="sq-AL"/>
        </w:rPr>
      </w:pPr>
      <w:r w:rsidRPr="00A36E22">
        <w:rPr>
          <w:lang w:val="sq-AL"/>
        </w:rPr>
        <w:t>Dispozitivët diferencialë duhet të kenë të parashikuar mbrojtjen nga mbirrymat. Për realizimin e një mbrojtje të till</w:t>
      </w:r>
      <w:r>
        <w:rPr>
          <w:lang w:val="sq-AL"/>
        </w:rPr>
        <w:t>ë</w:t>
      </w:r>
      <w:r w:rsidRPr="00A36E22">
        <w:rPr>
          <w:lang w:val="sq-AL"/>
        </w:rPr>
        <w:t xml:space="preserve"> në dispozitivët di</w:t>
      </w:r>
      <w:r>
        <w:rPr>
          <w:lang w:val="sq-AL"/>
        </w:rPr>
        <w:t>ferencialë pa ndërprerës magnet</w:t>
      </w:r>
      <w:r w:rsidRPr="00A36E22">
        <w:rPr>
          <w:lang w:val="sq-AL"/>
        </w:rPr>
        <w:t xml:space="preserve">-termik (diferenciale e pastër), mund të përshtatet ose </w:t>
      </w:r>
      <w:r>
        <w:rPr>
          <w:lang w:val="sq-AL"/>
        </w:rPr>
        <w:t>të shtohet një mbrojtje magnet</w:t>
      </w:r>
      <w:r w:rsidRPr="00A36E22">
        <w:rPr>
          <w:lang w:val="sq-AL"/>
        </w:rPr>
        <w:t>-termike. Kur dispozitivi diferencial është i pastër (pa ndërprerës të mbirrymës, të inkorporuar brenda dispozitivit), ai duhet të mbrohet nga mbirrymat dhe lidhjet e shkurtra. Dispozitivi diferencial</w:t>
      </w:r>
      <w:r>
        <w:rPr>
          <w:lang w:val="sq-AL"/>
        </w:rPr>
        <w:t>,</w:t>
      </w:r>
      <w:r w:rsidRPr="00A36E22">
        <w:rPr>
          <w:lang w:val="sq-AL"/>
        </w:rPr>
        <w:t xml:space="preserve"> i lidhur me ndërprerësin përkatës</w:t>
      </w:r>
      <w:r>
        <w:rPr>
          <w:lang w:val="sq-AL"/>
        </w:rPr>
        <w:t>,</w:t>
      </w:r>
      <w:r w:rsidRPr="00A36E22">
        <w:rPr>
          <w:lang w:val="sq-AL"/>
        </w:rPr>
        <w:t xml:space="preserve"> duhet të jetë në gjendje të përballojë vlerat e energjisë specifike (I2t) dhe rrymat pik (Ip), të cilat janë deklaruar nga prodhuesi. Ndërprerësi duhet të zgjidhet me karakteristika të energjisë specifike I2t dhe të rrymës së pikut Ip jo më të larta se ato të deklaruara në mënyrë specifike nga prodhuesi për dispozitivin diferencial. Për shembull, duke iu referuar figurave 1 dhe 2, duke krahasuar karakteristikat e dhëna p</w:t>
      </w:r>
      <w:r>
        <w:rPr>
          <w:lang w:val="sq-AL"/>
        </w:rPr>
        <w:t>ë</w:t>
      </w:r>
      <w:r w:rsidRPr="00A36E22">
        <w:rPr>
          <w:lang w:val="sq-AL"/>
        </w:rPr>
        <w:t>r  ndërprerësin me vlerat e I2t (50000 A2s) dhe Ip (4500) A, që suporton pajisja diferenciale mund të gjejm</w:t>
      </w:r>
      <w:r>
        <w:rPr>
          <w:lang w:val="sq-AL"/>
        </w:rPr>
        <w:t>ë</w:t>
      </w:r>
      <w:r w:rsidRPr="00A36E22">
        <w:rPr>
          <w:lang w:val="sq-AL"/>
        </w:rPr>
        <w:t xml:space="preserve"> vler</w:t>
      </w:r>
      <w:r>
        <w:rPr>
          <w:lang w:val="sq-AL"/>
        </w:rPr>
        <w:t>ë</w:t>
      </w:r>
      <w:r w:rsidRPr="00A36E22">
        <w:rPr>
          <w:lang w:val="sq-AL"/>
        </w:rPr>
        <w:t>n maksimale t</w:t>
      </w:r>
      <w:r>
        <w:rPr>
          <w:lang w:val="sq-AL"/>
        </w:rPr>
        <w:t>ë</w:t>
      </w:r>
      <w:r w:rsidRPr="00A36E22">
        <w:rPr>
          <w:lang w:val="sq-AL"/>
        </w:rPr>
        <w:t xml:space="preserve"> rrym</w:t>
      </w:r>
      <w:r>
        <w:rPr>
          <w:lang w:val="sq-AL"/>
        </w:rPr>
        <w:t>ë</w:t>
      </w:r>
      <w:r w:rsidRPr="00A36E22">
        <w:rPr>
          <w:lang w:val="sq-AL"/>
        </w:rPr>
        <w:t>s (4000 A) për të cilën dispozitivi diferencial rezulton i mbrojtur kundrejt lidhjeve të shkurtra.</w:t>
      </w:r>
    </w:p>
    <w:p w:rsidR="001C5B0B" w:rsidRPr="00A36E22" w:rsidRDefault="001C5B0B" w:rsidP="001C5B0B">
      <w:pPr>
        <w:pStyle w:val="Paragrafi"/>
        <w:jc w:val="center"/>
        <w:rPr>
          <w:lang w:val="sq-AL"/>
        </w:rPr>
      </w:pPr>
      <w:r w:rsidRPr="00A36E22">
        <w:rPr>
          <w:noProof/>
        </w:rPr>
        <w:drawing>
          <wp:inline distT="0" distB="0" distL="0" distR="0" wp14:anchorId="6B881C32" wp14:editId="5FAEA964">
            <wp:extent cx="3352356" cy="2707574"/>
            <wp:effectExtent l="19050" t="0" r="444"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4" cstate="print"/>
                    <a:srcRect/>
                    <a:stretch>
                      <a:fillRect/>
                    </a:stretch>
                  </pic:blipFill>
                  <pic:spPr bwMode="auto">
                    <a:xfrm>
                      <a:off x="0" y="0"/>
                      <a:ext cx="3352800" cy="2707933"/>
                    </a:xfrm>
                    <a:prstGeom prst="rect">
                      <a:avLst/>
                    </a:prstGeom>
                    <a:noFill/>
                  </pic:spPr>
                </pic:pic>
              </a:graphicData>
            </a:graphic>
          </wp:inline>
        </w:drawing>
      </w:r>
    </w:p>
    <w:p w:rsidR="001C5B0B" w:rsidRPr="00A36E22" w:rsidRDefault="001C5B0B" w:rsidP="001C5B0B">
      <w:pPr>
        <w:pStyle w:val="Paragrafi"/>
        <w:rPr>
          <w:lang w:val="sq-AL"/>
        </w:rPr>
      </w:pPr>
    </w:p>
    <w:p w:rsidR="001C5B0B" w:rsidRPr="00A36E22" w:rsidRDefault="001C5B0B" w:rsidP="001C5B0B">
      <w:pPr>
        <w:widowControl w:val="0"/>
        <w:spacing w:after="120" w:line="240" w:lineRule="atLeast"/>
        <w:jc w:val="center"/>
        <w:rPr>
          <w:rFonts w:ascii="Garamond" w:eastAsia="Times New Roman" w:hAnsi="Garamond"/>
          <w:i/>
          <w:iCs/>
          <w:sz w:val="24"/>
          <w:szCs w:val="24"/>
          <w:lang w:val="sq-AL" w:eastAsia="sq-AL"/>
        </w:rPr>
      </w:pPr>
      <w:r>
        <w:rPr>
          <w:rFonts w:ascii="Garamond" w:eastAsia="Times New Roman" w:hAnsi="Garamond"/>
          <w:noProof/>
          <w:sz w:val="24"/>
          <w:szCs w:val="24"/>
        </w:rPr>
        <mc:AlternateContent>
          <mc:Choice Requires="wps">
            <w:drawing>
              <wp:anchor distT="0" distB="0" distL="114300" distR="114300" simplePos="0" relativeHeight="251674624" behindDoc="0" locked="0" layoutInCell="1" allowOverlap="1" wp14:anchorId="4AA54B80" wp14:editId="424E561A">
                <wp:simplePos x="0" y="0"/>
                <wp:positionH relativeFrom="column">
                  <wp:posOffset>3867150</wp:posOffset>
                </wp:positionH>
                <wp:positionV relativeFrom="paragraph">
                  <wp:posOffset>2136140</wp:posOffset>
                </wp:positionV>
                <wp:extent cx="361950" cy="45085"/>
                <wp:effectExtent l="15240" t="14605" r="13335" b="698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361950" cy="45085"/>
                        </a:xfrm>
                        <a:prstGeom prst="rect">
                          <a:avLst/>
                        </a:prstGeom>
                        <a:solidFill>
                          <a:srgbClr val="DCE6F2"/>
                        </a:solidFill>
                        <a:ln w="12700">
                          <a:solidFill>
                            <a:srgbClr val="DCE6F2"/>
                          </a:solidFill>
                          <a:miter lim="800000"/>
                          <a:headEnd/>
                          <a:tailEnd/>
                        </a:ln>
                      </wps:spPr>
                      <wps:txbx>
                        <w:txbxContent>
                          <w:p w:rsidR="001C5B0B" w:rsidRPr="00A91748" w:rsidRDefault="001C5B0B" w:rsidP="001C5B0B">
                            <w:pPr>
                              <w:spacing w:after="0" w:line="240" w:lineRule="auto"/>
                              <w:jc w:val="center"/>
                              <w:rPr>
                                <w:rStyle w:val="Strong"/>
                                <w:sz w:val="24"/>
                                <w:szCs w:val="24"/>
                              </w:rPr>
                            </w:pPr>
                            <w:proofErr w:type="spellStart"/>
                            <w:r w:rsidRPr="00A91748">
                              <w:rPr>
                                <w:rStyle w:val="Strong"/>
                                <w:sz w:val="24"/>
                                <w:szCs w:val="24"/>
                              </w:rPr>
                              <w:t>I</w:t>
                            </w:r>
                            <w:r w:rsidRPr="00A91748">
                              <w:rPr>
                                <w:rStyle w:val="Strong"/>
                                <w:sz w:val="24"/>
                                <w:szCs w:val="24"/>
                                <w:vertAlign w:val="subscript"/>
                              </w:rPr>
                              <w:t>lsh</w:t>
                            </w:r>
                            <w:proofErr w:type="spellEnd"/>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id="Rectangle 4" o:spid="_x0000_s1026" style="position:absolute;left:0;text-align:left;margin-left:304.5pt;margin-top:168.2pt;width:28.5pt;height:3.55pt;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1wBLAIAAFIEAAAOAAAAZHJzL2Uyb0RvYy54bWysVMGO0zAQvSPxD5bvNGlJu92o6WrVbhHS&#10;AisWuDuOk1g4thm7TcrXM3aqtgsXhMjB8njGz2/ezGR1N3SKHAQ4aXRBp5OUEqG5qaRuCvr1y+7N&#10;khLnma6YMloU9CgcvVu/frXqbS5mpjWqEkAQRLu8twVtvbd5kjjeio65ibFCo7M20DGPJjRJBaxH&#10;9E4lszRdJL2ByoLhwjk83Y5Ouo74dS24/1TXTniiCorcfFwhrmVYk/WK5Q0w20p+osH+gUXHpMZH&#10;z1Bb5hnZg/wDqpMcjDO1n3DTJaauJRcxB8xmmv6WzXPLrIi5oDjOnmVy/w+Wfzw8AZFVQTNKNOuw&#10;RJ9RNKYbJUgW5OmtyzHq2T5BSNDZR8O/O6LNpsUocQ9g+lawCklNQ3zy4kIwHF4lZf/BVIjO9t5E&#10;pYYaOlIrab+FiwEa1SBDLM3xXBoxeMLx8O1iejvHAnJ0ZfN0OY9PsTyghLsWnH8nTEfCpqCAOURM&#10;dnh0PrC6hMQsjJLVTioVDWjKjQJyYNgk283DYjc7obvrMKVJj1RnN2kaoV843d9hdNJjuyvZFXSZ&#10;hi88xPKg34Ou4t4zqcY9clb6JGjQcKyFH8oBA4OwpamOKC2Ysa1xDHHTGvhJSY8tXVD3Y89AUKLe&#10;ayzP7TTLwgxEI5vfzNCAa0957WGaI1RBuQdKRmPjx8nZW5BNi2+NddPmHotay6jzhdeJOTZulP80&#10;ZGEyru0YdfkVrH8BAAD//wMAUEsDBBQABgAIAAAAIQCNkLQu3wAAAAsBAAAPAAAAZHJzL2Rvd25y&#10;ZXYueG1sTI/BTsMwEETvSPyDtUjcqN2mNRDiVICohASHUvgANzFJRLyO4k1j/p7lBMedHc28KbbJ&#10;9+LkxtgFNLBcKBAOq1B32Bj4eN9d3YCIZLG2fUBn4NtF2JbnZ4XN6zDjmzsdqBEcgjG3BlqiIZcy&#10;Vq3zNi7C4JB/n2H0lvgcG1mPduZw38uVUlp62yE3tHZwj62rvg6TN7BX0+Z5lwhXy/R0TS8P+/Q6&#10;z8ZcXqT7OxDkEv2Z4Ref0aFkpmOYsI6iN6DVLW8hA1mm1yDYobVm5cjKOtuALAv5f0P5AwAA//8D&#10;AFBLAQItABQABgAIAAAAIQC2gziS/gAAAOEBAAATAAAAAAAAAAAAAAAAAAAAAABbQ29udGVudF9U&#10;eXBlc10ueG1sUEsBAi0AFAAGAAgAAAAhADj9If/WAAAAlAEAAAsAAAAAAAAAAAAAAAAALwEAAF9y&#10;ZWxzLy5yZWxzUEsBAi0AFAAGAAgAAAAhAJxTXAEsAgAAUgQAAA4AAAAAAAAAAAAAAAAALgIAAGRy&#10;cy9lMm9Eb2MueG1sUEsBAi0AFAAGAAgAAAAhAI2QtC7fAAAACwEAAA8AAAAAAAAAAAAAAAAAhgQA&#10;AGRycy9kb3ducmV2LnhtbFBLBQYAAAAABAAEAPMAAACSBQAAAAA=&#10;" fillcolor="#dce6f2" strokecolor="#dce6f2" strokeweight="1pt">
                <v:textbox>
                  <w:txbxContent>
                    <w:p w:rsidR="001C5B0B" w:rsidRPr="00A91748" w:rsidRDefault="001C5B0B" w:rsidP="001C5B0B">
                      <w:pPr>
                        <w:spacing w:after="0" w:line="240" w:lineRule="auto"/>
                        <w:jc w:val="center"/>
                        <w:rPr>
                          <w:rStyle w:val="Strong"/>
                          <w:sz w:val="24"/>
                          <w:szCs w:val="24"/>
                        </w:rPr>
                      </w:pPr>
                      <w:proofErr w:type="spellStart"/>
                      <w:r w:rsidRPr="00A91748">
                        <w:rPr>
                          <w:rStyle w:val="Strong"/>
                          <w:sz w:val="24"/>
                          <w:szCs w:val="24"/>
                        </w:rPr>
                        <w:t>I</w:t>
                      </w:r>
                      <w:r w:rsidRPr="00A91748">
                        <w:rPr>
                          <w:rStyle w:val="Strong"/>
                          <w:sz w:val="24"/>
                          <w:szCs w:val="24"/>
                          <w:vertAlign w:val="subscript"/>
                        </w:rPr>
                        <w:t>lsh</w:t>
                      </w:r>
                      <w:proofErr w:type="spellEnd"/>
                    </w:p>
                  </w:txbxContent>
                </v:textbox>
              </v:rect>
            </w:pict>
          </mc:Fallback>
        </mc:AlternateContent>
      </w:r>
      <w:r w:rsidRPr="00A36E22">
        <w:rPr>
          <w:rFonts w:ascii="Garamond" w:eastAsia="Times New Roman" w:hAnsi="Garamond"/>
          <w:i/>
          <w:iCs/>
          <w:sz w:val="24"/>
          <w:szCs w:val="24"/>
          <w:lang w:val="sq-AL" w:eastAsia="sq-AL"/>
        </w:rPr>
        <w:t>Figura 1</w:t>
      </w:r>
      <w:r>
        <w:rPr>
          <w:rFonts w:ascii="Garamond" w:eastAsia="Times New Roman" w:hAnsi="Garamond"/>
          <w:i/>
          <w:iCs/>
          <w:sz w:val="24"/>
          <w:szCs w:val="24"/>
          <w:lang w:val="sq-AL" w:eastAsia="sq-AL"/>
        </w:rPr>
        <w:t xml:space="preserve">. </w:t>
      </w:r>
      <w:r w:rsidRPr="00A36E22">
        <w:rPr>
          <w:rFonts w:ascii="Garamond" w:eastAsia="Times New Roman" w:hAnsi="Garamond"/>
          <w:i/>
          <w:iCs/>
          <w:sz w:val="24"/>
          <w:szCs w:val="24"/>
          <w:lang w:val="sq-AL" w:eastAsia="sq-AL"/>
        </w:rPr>
        <w:t>Koordinimi i dispozitivit diferencial me ndërprerësin. Verifikimi i I</w:t>
      </w:r>
      <w:r w:rsidRPr="00A36E22">
        <w:rPr>
          <w:rFonts w:ascii="Garamond" w:eastAsia="Times New Roman" w:hAnsi="Garamond"/>
          <w:i/>
          <w:iCs/>
          <w:sz w:val="24"/>
          <w:szCs w:val="24"/>
          <w:vertAlign w:val="superscript"/>
          <w:lang w:val="sq-AL" w:eastAsia="sq-AL"/>
        </w:rPr>
        <w:t>2</w:t>
      </w:r>
      <w:r w:rsidRPr="00A36E22">
        <w:rPr>
          <w:rFonts w:ascii="Garamond" w:eastAsia="Times New Roman" w:hAnsi="Garamond"/>
          <w:i/>
          <w:iCs/>
          <w:sz w:val="24"/>
          <w:szCs w:val="24"/>
          <w:lang w:val="sq-AL" w:eastAsia="sq-AL"/>
        </w:rPr>
        <w:t>t</w:t>
      </w:r>
    </w:p>
    <w:p w:rsidR="001C5B0B" w:rsidRPr="00A36E22" w:rsidRDefault="001C5B0B" w:rsidP="001C5B0B">
      <w:pPr>
        <w:widowControl w:val="0"/>
        <w:spacing w:after="120" w:line="240" w:lineRule="atLeast"/>
        <w:jc w:val="center"/>
        <w:rPr>
          <w:rFonts w:ascii="Garamond" w:eastAsia="Times New Roman" w:hAnsi="Garamond"/>
          <w:sz w:val="24"/>
          <w:szCs w:val="24"/>
          <w:lang w:val="sq-AL" w:eastAsia="sq-AL"/>
        </w:rPr>
      </w:pPr>
      <w:r>
        <w:rPr>
          <w:rFonts w:ascii="Garamond" w:eastAsia="Times New Roman" w:hAnsi="Garamond"/>
          <w:noProof/>
          <w:sz w:val="24"/>
          <w:szCs w:val="24"/>
        </w:rPr>
        <mc:AlternateContent>
          <mc:Choice Requires="wps">
            <w:drawing>
              <wp:anchor distT="0" distB="0" distL="114300" distR="114300" simplePos="0" relativeHeight="251673600" behindDoc="0" locked="0" layoutInCell="1" allowOverlap="1" wp14:anchorId="5249ECCD" wp14:editId="790E47A4">
                <wp:simplePos x="0" y="0"/>
                <wp:positionH relativeFrom="column">
                  <wp:posOffset>3505200</wp:posOffset>
                </wp:positionH>
                <wp:positionV relativeFrom="paragraph">
                  <wp:posOffset>2155190</wp:posOffset>
                </wp:positionV>
                <wp:extent cx="361950" cy="45085"/>
                <wp:effectExtent l="15240" t="14605" r="13335" b="698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361950" cy="45085"/>
                        </a:xfrm>
                        <a:prstGeom prst="rect">
                          <a:avLst/>
                        </a:prstGeom>
                        <a:solidFill>
                          <a:schemeClr val="accent1">
                            <a:lumMod val="20000"/>
                            <a:lumOff val="80000"/>
                          </a:schemeClr>
                        </a:solidFill>
                        <a:ln w="12700">
                          <a:solidFill>
                            <a:schemeClr val="accent1">
                              <a:lumMod val="20000"/>
                              <a:lumOff val="80000"/>
                            </a:schemeClr>
                          </a:solidFill>
                          <a:miter lim="800000"/>
                          <a:headEnd/>
                          <a:tailEnd/>
                        </a:ln>
                      </wps:spPr>
                      <wps:txbx>
                        <w:txbxContent>
                          <w:p w:rsidR="001C5B0B" w:rsidRPr="00A91748" w:rsidRDefault="001C5B0B" w:rsidP="001C5B0B">
                            <w:pPr>
                              <w:spacing w:after="0" w:line="240" w:lineRule="auto"/>
                              <w:jc w:val="center"/>
                              <w:rPr>
                                <w:rStyle w:val="Strong"/>
                                <w:sz w:val="24"/>
                                <w:szCs w:val="24"/>
                              </w:rPr>
                            </w:pPr>
                            <w:proofErr w:type="spellStart"/>
                            <w:r w:rsidRPr="00A91748">
                              <w:rPr>
                                <w:rStyle w:val="Strong"/>
                                <w:sz w:val="24"/>
                                <w:szCs w:val="24"/>
                              </w:rPr>
                              <w:t>I</w:t>
                            </w:r>
                            <w:r w:rsidRPr="00A91748">
                              <w:rPr>
                                <w:rStyle w:val="Strong"/>
                                <w:sz w:val="24"/>
                                <w:szCs w:val="24"/>
                                <w:vertAlign w:val="subscript"/>
                              </w:rPr>
                              <w:t>lsh</w:t>
                            </w:r>
                            <w:proofErr w:type="spellEnd"/>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id="Rectangle 3" o:spid="_x0000_s1027" style="position:absolute;left:0;text-align:left;margin-left:276pt;margin-top:169.7pt;width:28.5pt;height:3.55pt;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jhQQgIAANUEAAAOAAAAZHJzL2Uyb0RvYy54bWzEVE1vEzEQvSPxHyzfyeazTaNsqiqlCKlA&#10;RYG74/VmLWyPGTvZhF/P2LskAW4IiYvlGdtv5s2b8fL2YA3bKwwaXMlHgyFnykmotNuW/POnh1dz&#10;zkIUrhIGnCr5UQV+u3r5Ytn6hRpDA6ZSyAjEhUXrS97E6BdFEWSjrAgD8MrRYQ1oRSQTt0WFoiV0&#10;a4rxcHhVtICVR5AqBPLed4d8lfHrWsn4oa6DisyUnHKLecW8btJarJZisUXhGy37NMRfZGGFdhT0&#10;BHUvomA71H9AWS0RAtRxIMEWUNdaqsyB2IyGv7F5boRXmQsVJ/hTmcK/g5Xv90/IdFXyCWdOWJLo&#10;IxVNuK1RbJLK0/qwoFvP/gkTweAfQX4NzMG6oVvqDhHaRomKkhql+8UvD5IR6CnbtO+gInSxi5Ar&#10;dajRstpo/yU9TNBUDXbI0hxP0qhDZJKck6vRzYwElHQ0nQ3nsxxKLBJKeusxxDcKLEubkiNxyJhi&#10;/xhiyup8JbMAo6sHbUw2UrOptUG2F9QmQkrlYpeS2VlKu/NTuw37hiE3tVXnnv90U4jctgkpBwyX&#10;QYxjLREdXxPG/8nA6kijZrQtec6555K0e+2qPAhRaNPtiYxxvZhJv64P4mFzyM2SlU7abqA6kroI&#10;3WTRT0CbBvA7Zy1NVcnDt51AxZl566hDbkbTaRrDbExn12My8PJkc3kinCSoksuInHXGOnbDu/Oo&#10;tw3F6nRycEd9Vess9TmvngDNThakn/M0nJd2vnX+jVY/AAAA//8DAFBLAwQUAAYACAAAACEA+aCE&#10;ROMAAAALAQAADwAAAGRycy9kb3ducmV2LnhtbEyPzU7DMBCE70i8g7VI3KiTNoloiFMBKhJCAon+&#10;HLi58ZJEjddR7LZpn57lBMedHc18UyxG24kjDr51pCCeRCCQKmdaqhVs1i939yB80GR05wgVnNHD&#10;ory+KnRu3Ik+8bgKteAQ8rlW0ITQ51L6qkGr/cT1SPz7doPVgc+hlmbQJw63nZxGUSatbokbGt3j&#10;c4PVfnWwCvZPX8vzu3t960Oy2ZqPIb4sL7FStzfj4wOIgGP4M8MvPqNDyUw7dyDjRacgTae8JSiY&#10;zeYJCHZk0ZyVHStJloIsC/l/Q/kDAAD//wMAUEsBAi0AFAAGAAgAAAAhALaDOJL+AAAA4QEAABMA&#10;AAAAAAAAAAAAAAAAAAAAAFtDb250ZW50X1R5cGVzXS54bWxQSwECLQAUAAYACAAAACEAOP0h/9YA&#10;AACUAQAACwAAAAAAAAAAAAAAAAAvAQAAX3JlbHMvLnJlbHNQSwECLQAUAAYACAAAACEAmt44UEIC&#10;AADVBAAADgAAAAAAAAAAAAAAAAAuAgAAZHJzL2Uyb0RvYy54bWxQSwECLQAUAAYACAAAACEA+aCE&#10;ROMAAAALAQAADwAAAAAAAAAAAAAAAACcBAAAZHJzL2Rvd25yZXYueG1sUEsFBgAAAAAEAAQA8wAA&#10;AKwFAAAAAA==&#10;" fillcolor="#dbe5f1 [660]" strokecolor="#dbe5f1 [660]" strokeweight="1pt">
                <v:textbox>
                  <w:txbxContent>
                    <w:p w:rsidR="001C5B0B" w:rsidRPr="00A91748" w:rsidRDefault="001C5B0B" w:rsidP="001C5B0B">
                      <w:pPr>
                        <w:spacing w:after="0" w:line="240" w:lineRule="auto"/>
                        <w:jc w:val="center"/>
                        <w:rPr>
                          <w:rStyle w:val="Strong"/>
                          <w:sz w:val="24"/>
                          <w:szCs w:val="24"/>
                        </w:rPr>
                      </w:pPr>
                      <w:proofErr w:type="spellStart"/>
                      <w:r w:rsidRPr="00A91748">
                        <w:rPr>
                          <w:rStyle w:val="Strong"/>
                          <w:sz w:val="24"/>
                          <w:szCs w:val="24"/>
                        </w:rPr>
                        <w:t>I</w:t>
                      </w:r>
                      <w:r w:rsidRPr="00A91748">
                        <w:rPr>
                          <w:rStyle w:val="Strong"/>
                          <w:sz w:val="24"/>
                          <w:szCs w:val="24"/>
                          <w:vertAlign w:val="subscript"/>
                        </w:rPr>
                        <w:t>lsh</w:t>
                      </w:r>
                      <w:proofErr w:type="spellEnd"/>
                    </w:p>
                  </w:txbxContent>
                </v:textbox>
              </v:rect>
            </w:pict>
          </mc:Fallback>
        </mc:AlternateContent>
      </w:r>
      <w:r w:rsidRPr="00A36E22">
        <w:rPr>
          <w:rFonts w:ascii="Garamond" w:eastAsia="Times New Roman" w:hAnsi="Garamond"/>
          <w:noProof/>
          <w:sz w:val="24"/>
          <w:szCs w:val="24"/>
        </w:rPr>
        <w:drawing>
          <wp:inline distT="0" distB="0" distL="0" distR="0" wp14:anchorId="33DF503F" wp14:editId="1916497F">
            <wp:extent cx="3383280" cy="3009900"/>
            <wp:effectExtent l="19050" t="0" r="762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5" cstate="print"/>
                    <a:srcRect/>
                    <a:stretch>
                      <a:fillRect/>
                    </a:stretch>
                  </pic:blipFill>
                  <pic:spPr bwMode="auto">
                    <a:xfrm>
                      <a:off x="0" y="0"/>
                      <a:ext cx="3383280" cy="3009900"/>
                    </a:xfrm>
                    <a:prstGeom prst="rect">
                      <a:avLst/>
                    </a:prstGeom>
                    <a:noFill/>
                  </pic:spPr>
                </pic:pic>
              </a:graphicData>
            </a:graphic>
          </wp:inline>
        </w:drawing>
      </w:r>
    </w:p>
    <w:p w:rsidR="001C5B0B" w:rsidRPr="00A36E22" w:rsidRDefault="001C5B0B" w:rsidP="001C5B0B">
      <w:pPr>
        <w:widowControl w:val="0"/>
        <w:spacing w:after="120" w:line="240" w:lineRule="atLeast"/>
        <w:jc w:val="center"/>
        <w:rPr>
          <w:rFonts w:ascii="Garamond" w:eastAsia="Times New Roman" w:hAnsi="Garamond"/>
          <w:i/>
          <w:iCs/>
          <w:sz w:val="24"/>
          <w:szCs w:val="24"/>
          <w:lang w:val="sq-AL" w:eastAsia="sq-AL"/>
        </w:rPr>
      </w:pPr>
      <w:r w:rsidRPr="00A36E22">
        <w:rPr>
          <w:rFonts w:ascii="Garamond" w:eastAsia="Times New Roman" w:hAnsi="Garamond"/>
          <w:i/>
          <w:sz w:val="24"/>
          <w:szCs w:val="24"/>
          <w:lang w:val="sq-AL" w:eastAsia="sq-AL"/>
        </w:rPr>
        <w:t>Figura 2</w:t>
      </w:r>
      <w:r>
        <w:rPr>
          <w:rFonts w:ascii="Garamond" w:eastAsia="Times New Roman" w:hAnsi="Garamond"/>
          <w:i/>
          <w:sz w:val="24"/>
          <w:szCs w:val="24"/>
          <w:lang w:val="sq-AL" w:eastAsia="sq-AL"/>
        </w:rPr>
        <w:t>.</w:t>
      </w:r>
      <w:r w:rsidRPr="00A36E22">
        <w:rPr>
          <w:rFonts w:ascii="Garamond" w:eastAsia="Times New Roman" w:hAnsi="Garamond"/>
          <w:i/>
          <w:sz w:val="24"/>
          <w:szCs w:val="24"/>
          <w:lang w:val="sq-AL" w:eastAsia="sq-AL"/>
        </w:rPr>
        <w:t xml:space="preserve"> Koordinimi i dispozitivit </w:t>
      </w:r>
      <w:r w:rsidRPr="00A36E22">
        <w:rPr>
          <w:rFonts w:ascii="Garamond" w:eastAsia="Times New Roman" w:hAnsi="Garamond"/>
          <w:i/>
          <w:iCs/>
          <w:sz w:val="24"/>
          <w:szCs w:val="24"/>
          <w:lang w:val="sq-AL" w:eastAsia="sq-AL"/>
        </w:rPr>
        <w:t>të pastër kundër m</w:t>
      </w:r>
      <w:r>
        <w:rPr>
          <w:rFonts w:ascii="Garamond" w:eastAsia="Times New Roman" w:hAnsi="Garamond"/>
          <w:i/>
          <w:iCs/>
          <w:sz w:val="24"/>
          <w:szCs w:val="24"/>
          <w:lang w:val="sq-AL" w:eastAsia="sq-AL"/>
        </w:rPr>
        <w:t>bingarkesës</w:t>
      </w:r>
    </w:p>
    <w:p w:rsidR="001C5B0B" w:rsidRPr="00A36E22" w:rsidRDefault="001C5B0B" w:rsidP="001C5B0B">
      <w:pPr>
        <w:widowControl w:val="0"/>
        <w:spacing w:after="120" w:line="240" w:lineRule="atLeast"/>
        <w:jc w:val="center"/>
        <w:rPr>
          <w:rFonts w:ascii="Garamond" w:eastAsia="Times New Roman" w:hAnsi="Garamond"/>
          <w:iCs/>
          <w:sz w:val="24"/>
          <w:szCs w:val="24"/>
          <w:lang w:val="sq-AL" w:eastAsia="sq-AL"/>
        </w:rPr>
      </w:pPr>
      <w:r w:rsidRPr="00A36E22">
        <w:rPr>
          <w:rFonts w:ascii="Garamond" w:eastAsia="Times New Roman" w:hAnsi="Garamond"/>
          <w:iCs/>
          <w:noProof/>
          <w:sz w:val="24"/>
          <w:szCs w:val="24"/>
        </w:rPr>
        <w:drawing>
          <wp:inline distT="0" distB="0" distL="0" distR="0" wp14:anchorId="070E40FE" wp14:editId="48DFF80F">
            <wp:extent cx="4476030" cy="2328531"/>
            <wp:effectExtent l="19050" t="0" r="72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6" cstate="print"/>
                    <a:srcRect/>
                    <a:stretch>
                      <a:fillRect/>
                    </a:stretch>
                  </pic:blipFill>
                  <pic:spPr bwMode="auto">
                    <a:xfrm>
                      <a:off x="0" y="0"/>
                      <a:ext cx="4480560" cy="2330888"/>
                    </a:xfrm>
                    <a:prstGeom prst="rect">
                      <a:avLst/>
                    </a:prstGeom>
                    <a:noFill/>
                  </pic:spPr>
                </pic:pic>
              </a:graphicData>
            </a:graphic>
          </wp:inline>
        </w:drawing>
      </w:r>
    </w:p>
    <w:p w:rsidR="001C5B0B" w:rsidRPr="00A36E22" w:rsidRDefault="001C5B0B" w:rsidP="001C5B0B">
      <w:pPr>
        <w:spacing w:after="120" w:line="240" w:lineRule="atLeast"/>
        <w:jc w:val="center"/>
        <w:rPr>
          <w:rFonts w:ascii="Garamond" w:eastAsia="Times New Roman" w:hAnsi="Garamond"/>
          <w:i/>
          <w:iCs/>
          <w:sz w:val="24"/>
          <w:szCs w:val="24"/>
          <w:lang w:val="sq-AL" w:eastAsia="sq-AL"/>
        </w:rPr>
      </w:pPr>
      <w:r w:rsidRPr="00A36E22">
        <w:rPr>
          <w:rFonts w:ascii="Garamond" w:eastAsia="Times New Roman" w:hAnsi="Garamond"/>
          <w:i/>
          <w:iCs/>
          <w:sz w:val="24"/>
          <w:szCs w:val="24"/>
          <w:lang w:val="sq-AL" w:eastAsia="sq-AL"/>
        </w:rPr>
        <w:t>Figura 3</w:t>
      </w:r>
      <w:r>
        <w:rPr>
          <w:rFonts w:ascii="Garamond" w:eastAsia="Times New Roman" w:hAnsi="Garamond"/>
          <w:i/>
          <w:iCs/>
          <w:sz w:val="24"/>
          <w:szCs w:val="24"/>
          <w:lang w:val="sq-AL" w:eastAsia="sq-AL"/>
        </w:rPr>
        <w:t>.</w:t>
      </w:r>
      <w:r w:rsidRPr="00A36E22">
        <w:rPr>
          <w:rFonts w:ascii="Garamond" w:eastAsia="Times New Roman" w:hAnsi="Garamond"/>
          <w:i/>
          <w:iCs/>
          <w:sz w:val="24"/>
          <w:szCs w:val="24"/>
          <w:lang w:val="sq-AL" w:eastAsia="sq-AL"/>
        </w:rPr>
        <w:t xml:space="preserve"> Shembull i koordinimit në mes të ndërprerësve dhe dispozitivit diferencia</w:t>
      </w:r>
      <w:r>
        <w:rPr>
          <w:rFonts w:ascii="Garamond" w:eastAsia="Times New Roman" w:hAnsi="Garamond"/>
          <w:i/>
          <w:iCs/>
          <w:sz w:val="24"/>
          <w:szCs w:val="24"/>
          <w:lang w:val="sq-AL" w:eastAsia="sq-AL"/>
        </w:rPr>
        <w:t>l të pastër kundër mbingarkesës</w:t>
      </w:r>
    </w:p>
    <w:p w:rsidR="001C5B0B" w:rsidRPr="00A36E22" w:rsidRDefault="001C5B0B" w:rsidP="001C5B0B">
      <w:pPr>
        <w:pStyle w:val="Paragrafi"/>
        <w:rPr>
          <w:lang w:val="sq-AL"/>
        </w:rPr>
      </w:pPr>
      <w:r w:rsidRPr="00A36E22">
        <w:rPr>
          <w:lang w:val="sq-AL"/>
        </w:rPr>
        <w:t>Për dispozitivët diferencialë të destinuar për t</w:t>
      </w:r>
      <w:r>
        <w:rPr>
          <w:lang w:val="sq-AL"/>
        </w:rPr>
        <w:t>’</w:t>
      </w:r>
      <w:r w:rsidRPr="00A36E22">
        <w:rPr>
          <w:lang w:val="sq-AL"/>
        </w:rPr>
        <w:t xml:space="preserve">u përdorur në instalime të mjediseve familjare apo të ngjashme me to, ku përdoruesi i instalimit nuk ka kualifikime specifike në fushën elektrike, nevojitet të instalohen dispozitivë diferencial me mbrojtje magneto-termike të inkorporuar, apo të shtuar nëse nuk është e inkorporuar. Në bllokun diferencial duhet të tregohet në mënyrë të dukshme simboli i treguar në figurën 4. </w:t>
      </w:r>
    </w:p>
    <w:p w:rsidR="001C5B0B" w:rsidRPr="00A36E22" w:rsidRDefault="001C5B0B" w:rsidP="001C5B0B">
      <w:pPr>
        <w:widowControl w:val="0"/>
        <w:spacing w:after="120" w:line="240" w:lineRule="atLeast"/>
        <w:jc w:val="center"/>
        <w:rPr>
          <w:rFonts w:ascii="Garamond" w:eastAsia="Times New Roman" w:hAnsi="Garamond"/>
          <w:sz w:val="24"/>
          <w:szCs w:val="24"/>
          <w:lang w:val="sq-AL" w:eastAsia="sq-AL"/>
        </w:rPr>
      </w:pPr>
      <w:r w:rsidRPr="00A36E22">
        <w:rPr>
          <w:rFonts w:ascii="Garamond" w:eastAsia="Times New Roman" w:hAnsi="Garamond"/>
          <w:noProof/>
          <w:sz w:val="24"/>
          <w:szCs w:val="24"/>
        </w:rPr>
        <w:drawing>
          <wp:inline distT="0" distB="0" distL="0" distR="0" wp14:anchorId="533C4299" wp14:editId="49D3B7AE">
            <wp:extent cx="857250" cy="838200"/>
            <wp:effectExtent l="19050" t="19050" r="19050" b="19050"/>
            <wp:docPr id="14" name="Picture 11" descr="http://www.elektro.it/differenziali/differenziali_img/diff_adattabil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www.elektro.it/differenziali/differenziali_img/diff_adattabile.gif"/>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6731" t="9615" r="6731" b="5769"/>
                    <a:stretch/>
                  </pic:blipFill>
                  <pic:spPr bwMode="auto">
                    <a:xfrm>
                      <a:off x="0" y="0"/>
                      <a:ext cx="857250" cy="838200"/>
                    </a:xfrm>
                    <a:prstGeom prst="rect">
                      <a:avLst/>
                    </a:prstGeom>
                    <a:noFill/>
                    <a:ln>
                      <a:solidFill>
                        <a:schemeClr val="accent1"/>
                      </a:solidFill>
                    </a:ln>
                    <a:extLst>
                      <a:ext uri="{53640926-AAD7-44D8-BBD7-CCE9431645EC}">
                        <a14:shadowObscured xmlns:a14="http://schemas.microsoft.com/office/drawing/2010/main"/>
                      </a:ext>
                    </a:extLst>
                  </pic:spPr>
                </pic:pic>
              </a:graphicData>
            </a:graphic>
          </wp:inline>
        </w:drawing>
      </w:r>
    </w:p>
    <w:p w:rsidR="001C5B0B" w:rsidRPr="00A36E22" w:rsidRDefault="001C5B0B" w:rsidP="001C5B0B">
      <w:pPr>
        <w:widowControl w:val="0"/>
        <w:spacing w:after="120" w:line="240" w:lineRule="atLeast"/>
        <w:jc w:val="center"/>
        <w:rPr>
          <w:rFonts w:ascii="Garamond" w:eastAsia="Times New Roman" w:hAnsi="Garamond"/>
          <w:i/>
          <w:iCs/>
          <w:sz w:val="24"/>
          <w:szCs w:val="24"/>
          <w:lang w:val="sq-AL" w:eastAsia="sq-AL"/>
        </w:rPr>
      </w:pPr>
      <w:r w:rsidRPr="00A36E22">
        <w:rPr>
          <w:rFonts w:ascii="Garamond" w:eastAsia="Times New Roman" w:hAnsi="Garamond"/>
          <w:i/>
          <w:iCs/>
          <w:sz w:val="24"/>
          <w:szCs w:val="24"/>
          <w:lang w:val="sq-AL" w:eastAsia="sq-AL"/>
        </w:rPr>
        <w:t>Figura 4</w:t>
      </w:r>
      <w:r>
        <w:rPr>
          <w:rFonts w:ascii="Garamond" w:eastAsia="Times New Roman" w:hAnsi="Garamond"/>
          <w:i/>
          <w:iCs/>
          <w:sz w:val="24"/>
          <w:szCs w:val="24"/>
          <w:lang w:val="sq-AL" w:eastAsia="sq-AL"/>
        </w:rPr>
        <w:t>.</w:t>
      </w:r>
      <w:r w:rsidRPr="00A36E22">
        <w:rPr>
          <w:rFonts w:ascii="Garamond" w:eastAsia="Times New Roman" w:hAnsi="Garamond"/>
          <w:i/>
          <w:iCs/>
          <w:sz w:val="24"/>
          <w:szCs w:val="24"/>
          <w:lang w:val="sq-AL" w:eastAsia="sq-AL"/>
        </w:rPr>
        <w:t xml:space="preserve"> Simboli duhet të jetë i dallueshëm edhe pas montimit të dispozitivit diferencial në blloqe të përbashkëta me ndërprerës magnetotermik </w:t>
      </w:r>
      <w:r>
        <w:rPr>
          <w:rFonts w:ascii="Garamond" w:eastAsia="Times New Roman" w:hAnsi="Garamond"/>
          <w:i/>
          <w:iCs/>
          <w:sz w:val="24"/>
          <w:szCs w:val="24"/>
          <w:lang w:val="sq-AL" w:eastAsia="sq-AL"/>
        </w:rPr>
        <w:t>ë</w:t>
      </w:r>
      <w:r w:rsidRPr="00A36E22">
        <w:rPr>
          <w:rFonts w:ascii="Garamond" w:eastAsia="Times New Roman" w:hAnsi="Garamond"/>
          <w:i/>
          <w:iCs/>
          <w:sz w:val="24"/>
          <w:szCs w:val="24"/>
          <w:lang w:val="sq-AL" w:eastAsia="sq-AL"/>
        </w:rPr>
        <w:t>dhe/ose ndërprerës të tjerë</w:t>
      </w:r>
    </w:p>
    <w:p w:rsidR="001C5B0B" w:rsidRPr="00A36E22" w:rsidRDefault="001C5B0B" w:rsidP="001C5B0B">
      <w:pPr>
        <w:pStyle w:val="Paragrafi"/>
        <w:rPr>
          <w:lang w:val="sq-AL"/>
        </w:rPr>
      </w:pPr>
      <w:r w:rsidRPr="00A36E22">
        <w:rPr>
          <w:lang w:val="sq-AL"/>
        </w:rPr>
        <w:t xml:space="preserve">8. Ndjeshmëria ndaj rrymave pulsante e të vazhdueshme </w:t>
      </w:r>
    </w:p>
    <w:p w:rsidR="001C5B0B" w:rsidRPr="00A36E22" w:rsidRDefault="001C5B0B" w:rsidP="001C5B0B">
      <w:pPr>
        <w:pStyle w:val="Paragrafi"/>
        <w:rPr>
          <w:lang w:val="sq-AL"/>
        </w:rPr>
      </w:pPr>
      <w:r w:rsidRPr="00A36E22">
        <w:rPr>
          <w:lang w:val="sq-AL"/>
        </w:rPr>
        <w:t>Përdorimi i gjerë i pajisjeve elektronike si për përdorime civile dhe industriale mund të rezultojë në rastin e një dëmtimi izolim</w:t>
      </w:r>
      <w:r>
        <w:rPr>
          <w:lang w:val="sq-AL"/>
        </w:rPr>
        <w:t>i, me rryma rrjedhje në tokë jo</w:t>
      </w:r>
      <w:r w:rsidRPr="00A36E22">
        <w:rPr>
          <w:lang w:val="sq-AL"/>
        </w:rPr>
        <w:t>sinusoidale dhe shpesh me rryma pulsante (fig. 5). Në situata t</w:t>
      </w:r>
      <w:r>
        <w:rPr>
          <w:lang w:val="sq-AL"/>
        </w:rPr>
        <w:t>ë</w:t>
      </w:r>
      <w:r w:rsidRPr="00A36E22">
        <w:rPr>
          <w:lang w:val="sq-AL"/>
        </w:rPr>
        <w:t xml:space="preserve"> tilla, një pajisje diferencial</w:t>
      </w:r>
      <w:r>
        <w:rPr>
          <w:lang w:val="sq-AL"/>
        </w:rPr>
        <w:t>e</w:t>
      </w:r>
      <w:r w:rsidRPr="00A36E22">
        <w:rPr>
          <w:lang w:val="sq-AL"/>
        </w:rPr>
        <w:t xml:space="preserve"> nuk është gjithmonë e përshtatshme për funksionin e duhur. Në lidhje me rrymat rrjedhëse që kalojnë në dispozitivin diferencial</w:t>
      </w:r>
      <w:r>
        <w:rPr>
          <w:lang w:val="sq-AL"/>
        </w:rPr>
        <w:t>,</w:t>
      </w:r>
      <w:r w:rsidRPr="00A36E22">
        <w:rPr>
          <w:lang w:val="sq-AL"/>
        </w:rPr>
        <w:t xml:space="preserve"> ato klasifikohen në tre tip</w:t>
      </w:r>
      <w:r>
        <w:rPr>
          <w:lang w:val="sq-AL"/>
        </w:rPr>
        <w:t>a</w:t>
      </w:r>
      <w:r w:rsidRPr="00A36E22">
        <w:rPr>
          <w:lang w:val="sq-AL"/>
        </w:rPr>
        <w:t xml:space="preserve"> </w:t>
      </w:r>
      <w:r w:rsidRPr="00A36E22">
        <w:rPr>
          <w:lang w:val="sq-AL"/>
        </w:rPr>
        <w:lastRenderedPageBreak/>
        <w:t xml:space="preserve">AC, A dhe B. </w:t>
      </w:r>
    </w:p>
    <w:p w:rsidR="001C5B0B" w:rsidRPr="00A36E22" w:rsidRDefault="001C5B0B" w:rsidP="001C5B0B">
      <w:pPr>
        <w:widowControl w:val="0"/>
        <w:spacing w:after="120" w:line="240" w:lineRule="atLeast"/>
        <w:jc w:val="center"/>
        <w:rPr>
          <w:rFonts w:ascii="Garamond" w:eastAsia="Times New Roman" w:hAnsi="Garamond"/>
          <w:sz w:val="24"/>
          <w:szCs w:val="24"/>
          <w:lang w:val="sq-AL" w:eastAsia="sq-AL"/>
        </w:rPr>
      </w:pPr>
      <w:r>
        <w:rPr>
          <w:rFonts w:ascii="Garamond" w:eastAsia="Times New Roman" w:hAnsi="Garamond"/>
          <w:noProof/>
          <w:sz w:val="24"/>
          <w:szCs w:val="24"/>
        </w:rPr>
        <mc:AlternateContent>
          <mc:Choice Requires="wps">
            <w:drawing>
              <wp:anchor distT="0" distB="0" distL="114300" distR="114300" simplePos="0" relativeHeight="251659264" behindDoc="0" locked="0" layoutInCell="1" allowOverlap="1" wp14:anchorId="5A3A6EB8" wp14:editId="0EB660E3">
                <wp:simplePos x="0" y="0"/>
                <wp:positionH relativeFrom="column">
                  <wp:posOffset>1028700</wp:posOffset>
                </wp:positionH>
                <wp:positionV relativeFrom="paragraph">
                  <wp:posOffset>238125</wp:posOffset>
                </wp:positionV>
                <wp:extent cx="1009650" cy="247650"/>
                <wp:effectExtent l="0" t="0" r="0" b="0"/>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247650"/>
                        </a:xfrm>
                        <a:prstGeom prst="rect">
                          <a:avLst/>
                        </a:prstGeom>
                        <a:solidFill>
                          <a:schemeClr val="bg1">
                            <a:lumMod val="85000"/>
                          </a:schemeClr>
                        </a:solidFill>
                        <a:ln w="9525">
                          <a:noFill/>
                          <a:miter lim="800000"/>
                          <a:headEnd/>
                          <a:tailEnd/>
                        </a:ln>
                      </wps:spPr>
                      <wps:txbx>
                        <w:txbxContent>
                          <w:p w:rsidR="001C5B0B" w:rsidRPr="00A60781" w:rsidRDefault="001C5B0B" w:rsidP="001C5B0B">
                            <w:pPr>
                              <w:jc w:val="center"/>
                              <w:rPr>
                                <w:sz w:val="18"/>
                                <w:szCs w:val="18"/>
                              </w:rPr>
                            </w:pPr>
                            <w:r>
                              <w:rPr>
                                <w:sz w:val="18"/>
                                <w:szCs w:val="18"/>
                              </w:rPr>
                              <w:t>TIPI AC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0" o:spid="_x0000_s1028" type="#_x0000_t202" style="position:absolute;left:0;text-align:left;margin-left:81pt;margin-top:18.75pt;width:79.5pt;height:1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fTSMAIAAEcEAAAOAAAAZHJzL2Uyb0RvYy54bWysU9uO2yAQfa/Uf0C8N3aiZDex4qy22W5V&#10;aXuRdvsBGOMYFRgKJHb69R0gSdP2reoLGpjhzJkzM+u7UStyEM5LMDWdTkpKhOHQSrOr6deXxzdL&#10;SnxgpmUKjKjpUXh6t3n9aj3YSsygB9UKRxDE+GqwNe1DsFVReN4LzfwErDDo7MBpFvDqdkXr2IDo&#10;WhWzsrwpBnCtdcCF9/j6kJ10k/C7TvDwueu8CETVFLmFdLp0NvEsNmtW7RyzveQnGuwfWGgmDSa9&#10;QD2wwMjeyb+gtOQOPHRhwkEX0HWSi1QDVjMt/6jmuWdWpFpQHG8vMvn/B8s/Hb44ItuazlAewzT2&#10;6EWMgbyFkeAT6jNYX2HYs8XAMOI79jnV6u0T8G+eGNj2zOzEvXMw9IK1yG8afxZXXzOOjyDN8BFa&#10;zMP2ARLQ2DkdxUM5CKIjkeOlN5ELjynLcnWzQBdH32x+G+2YglXn39b58F6AJtGoqcPeJ3R2ePIh&#10;h55DYjIPSraPUql0ifMmtsqRA8NJaXa5QrXXSDW/LRdleU6ZxjOGJwK/ISlDhpquFrNFSm4gpsDs&#10;rNIy4KgrqWu6RKgMxqoo2DvTppDApMo21qXMScEoWpYvjM2Ym3VuTAPtESV1kCcbNxGNHtwPSgac&#10;6pr673vmBCXqg8G2rKbzeVyDdJkvbmPT3bWnufYwwxGqpoGSbG5DWp1YjYF7bF8nk7Kxz5nJiTJO&#10;a5LmtFlxHa7vKerX/m9+AgAA//8DAFBLAwQUAAYACAAAACEAs0hA4OAAAAAJAQAADwAAAGRycy9k&#10;b3ducmV2LnhtbEyPQUvDQBCF74L/YRnBm900pUmJ2RQRBJVWsFXP2+w0CWZnQ3bTxP76jic9vjeP&#10;N9/L15NtxQl73zhSMJ9FIJBKZxqqFHzsn+5WIHzQZHTrCBX8oId1cX2V68y4kd7xtAuV4BLymVZQ&#10;h9BlUvqyRqv9zHVIfDu63urAsq+k6fXI5baVcRQl0uqG+EOtO3yssfzeDVbBhl5f9HG/2p7P8TB+&#10;fj2n49umV+r2Znq4BxFwCn9h+MVndCiY6eAGMl60rJOYtwQFi3QJggOLeM7GQUGaLEEWufy/oLgA&#10;AAD//wMAUEsBAi0AFAAGAAgAAAAhALaDOJL+AAAA4QEAABMAAAAAAAAAAAAAAAAAAAAAAFtDb250&#10;ZW50X1R5cGVzXS54bWxQSwECLQAUAAYACAAAACEAOP0h/9YAAACUAQAACwAAAAAAAAAAAAAAAAAv&#10;AQAAX3JlbHMvLnJlbHNQSwECLQAUAAYACAAAACEANpn00jACAABHBAAADgAAAAAAAAAAAAAAAAAu&#10;AgAAZHJzL2Uyb0RvYy54bWxQSwECLQAUAAYACAAAACEAs0hA4OAAAAAJAQAADwAAAAAAAAAAAAAA&#10;AACKBAAAZHJzL2Rvd25yZXYueG1sUEsFBgAAAAAEAAQA8wAAAJcFAAAAAA==&#10;" fillcolor="#d8d8d8 [2732]" stroked="f">
                <v:textbox>
                  <w:txbxContent>
                    <w:p w:rsidR="001C5B0B" w:rsidRPr="00A60781" w:rsidRDefault="001C5B0B" w:rsidP="001C5B0B">
                      <w:pPr>
                        <w:jc w:val="center"/>
                        <w:rPr>
                          <w:sz w:val="18"/>
                          <w:szCs w:val="18"/>
                        </w:rPr>
                      </w:pPr>
                      <w:r>
                        <w:rPr>
                          <w:sz w:val="18"/>
                          <w:szCs w:val="18"/>
                        </w:rPr>
                        <w:t>TIPI AC</w:t>
                      </w:r>
                    </w:p>
                  </w:txbxContent>
                </v:textbox>
              </v:shape>
            </w:pict>
          </mc:Fallback>
        </mc:AlternateContent>
      </w:r>
      <w:r>
        <w:rPr>
          <w:rFonts w:ascii="Garamond" w:eastAsia="Times New Roman" w:hAnsi="Garamond"/>
          <w:noProof/>
          <w:sz w:val="24"/>
          <w:szCs w:val="24"/>
        </w:rPr>
        <mc:AlternateContent>
          <mc:Choice Requires="wps">
            <w:drawing>
              <wp:anchor distT="0" distB="0" distL="114300" distR="114300" simplePos="0" relativeHeight="251660288" behindDoc="0" locked="0" layoutInCell="1" allowOverlap="1" wp14:anchorId="05AFA85B" wp14:editId="3EDA4DE7">
                <wp:simplePos x="0" y="0"/>
                <wp:positionH relativeFrom="column">
                  <wp:posOffset>2486025</wp:posOffset>
                </wp:positionH>
                <wp:positionV relativeFrom="paragraph">
                  <wp:posOffset>228600</wp:posOffset>
                </wp:positionV>
                <wp:extent cx="1114425" cy="247650"/>
                <wp:effectExtent l="0" t="0" r="9525" b="0"/>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4425" cy="247650"/>
                        </a:xfrm>
                        <a:prstGeom prst="rect">
                          <a:avLst/>
                        </a:prstGeom>
                        <a:solidFill>
                          <a:schemeClr val="bg1">
                            <a:lumMod val="85000"/>
                          </a:schemeClr>
                        </a:solidFill>
                        <a:ln w="9525">
                          <a:noFill/>
                          <a:miter lim="800000"/>
                          <a:headEnd/>
                          <a:tailEnd/>
                        </a:ln>
                      </wps:spPr>
                      <wps:txbx>
                        <w:txbxContent>
                          <w:p w:rsidR="001C5B0B" w:rsidRPr="00A60781" w:rsidRDefault="001C5B0B" w:rsidP="001C5B0B">
                            <w:pPr>
                              <w:jc w:val="center"/>
                              <w:rPr>
                                <w:sz w:val="18"/>
                                <w:szCs w:val="18"/>
                              </w:rPr>
                            </w:pPr>
                            <w:r>
                              <w:rPr>
                                <w:sz w:val="18"/>
                                <w:szCs w:val="18"/>
                              </w:rPr>
                              <w:t>TIPI 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2" o:spid="_x0000_s1029" type="#_x0000_t202" style="position:absolute;left:0;text-align:left;margin-left:195.75pt;margin-top:18pt;width:87.75pt;height:1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P73MgIAAEcEAAAOAAAAZHJzL2Uyb0RvYy54bWysU8tu2zAQvBfoPxC817JVO3EEy0HqNEWB&#10;9AEk/YAVRVlESa5K0pbcr8+Ssl23vRW9EHwsZ2dndle3g9FsL51XaEs+m0w5k1Zgrey25N+eH94s&#10;OfMBbA0arSz5QXp+u379atV3hcyxRV1LxwjE+qLvSt6G0BVZ5kUrDfgJdtLSY4POQKCj22a1g57Q&#10;jc7y6fQq69HVnUMhvafb+/GRrxN+00gRvjSNl4HpkhO3kFaX1iqu2XoFxdZB1ypxpAH/wMKAspT0&#10;DHUPAdjOqb+gjBIOPTZhItBk2DRKyFQDVTOb/lHNUwudTLWQOL47y+T/H6z4vP/qmKpLnuecWTDk&#10;0bMcAnuHA6Mr0qfvfEFhTx0FhoHuyedUq+8eUXz3zOKmBbuVd85h30qoid8s/swuvo44PoJU/Ses&#10;KQ/sAiagoXEmikdyMEInnw5nbyIXEVPOZvN5vuBM0Fs+v75aJPMyKE6/O+fDB4mGxU3JHXmf0GH/&#10;6ENkA8UpJCbzqFX9oLROh9hvcqMd2wN1SrUdK9Q7Q1THu+ViOj2lTO0ZwxPqb0jasr7kNwuiGoEt&#10;xhSpy4wK1OpamZIvCWoEgyIK9t7WKSSA0uOeyGp7VDCKNsoXhmpIZr09GVNhfSBJHY6dTZNImxbd&#10;T8566uqS+x87cJIz/dGSLTckYhyDdJgvrnM6uMuX6vIFrCCokgfOxu0mpNEZC7sj+xqVlI0+j0yO&#10;lKlbkzTHyYrjcHlOUb/mf/0CAAD//wMAUEsDBBQABgAIAAAAIQBmkDEE4AAAAAkBAAAPAAAAZHJz&#10;L2Rvd25yZXYueG1sTI9BS8NAEIXvgv9hGcGb3bSSpI3ZFBEElSrYWs/bZJoEs7Nhd9PE/nrHk97e&#10;Yz7evJevJ9OJEzrfWlIwn0UgkEpbtVQr+Ng93ixB+KCp0p0lVPCNHtbF5UWus8qO9I6nbagFh5DP&#10;tIImhD6T0pcNGu1ntkfi29E6owNbV8vK6ZHDTScXUZRIo1viD43u8aHB8ms7GAUbennWx93y9Xxe&#10;DOP+8ykd3zZOqeur6f4ORMAp/MHwW5+rQ8GdDnagyotOwe1qHjPKIuFNDMRJyuKgII0jkEUu/y8o&#10;fgAAAP//AwBQSwECLQAUAAYACAAAACEAtoM4kv4AAADhAQAAEwAAAAAAAAAAAAAAAAAAAAAAW0Nv&#10;bnRlbnRfVHlwZXNdLnhtbFBLAQItABQABgAIAAAAIQA4/SH/1gAAAJQBAAALAAAAAAAAAAAAAAAA&#10;AC8BAABfcmVscy8ucmVsc1BLAQItABQABgAIAAAAIQClTP73MgIAAEcEAAAOAAAAAAAAAAAAAAAA&#10;AC4CAABkcnMvZTJvRG9jLnhtbFBLAQItABQABgAIAAAAIQBmkDEE4AAAAAkBAAAPAAAAAAAAAAAA&#10;AAAAAIwEAABkcnMvZG93bnJldi54bWxQSwUGAAAAAAQABADzAAAAmQUAAAAA&#10;" fillcolor="#d8d8d8 [2732]" stroked="f">
                <v:textbox>
                  <w:txbxContent>
                    <w:p w:rsidR="001C5B0B" w:rsidRPr="00A60781" w:rsidRDefault="001C5B0B" w:rsidP="001C5B0B">
                      <w:pPr>
                        <w:jc w:val="center"/>
                        <w:rPr>
                          <w:sz w:val="18"/>
                          <w:szCs w:val="18"/>
                        </w:rPr>
                      </w:pPr>
                      <w:r>
                        <w:rPr>
                          <w:sz w:val="18"/>
                          <w:szCs w:val="18"/>
                        </w:rPr>
                        <w:t>TIPI A</w:t>
                      </w:r>
                    </w:p>
                  </w:txbxContent>
                </v:textbox>
              </v:shape>
            </w:pict>
          </mc:Fallback>
        </mc:AlternateContent>
      </w:r>
      <w:r>
        <w:rPr>
          <w:rFonts w:ascii="Garamond" w:eastAsia="Times New Roman" w:hAnsi="Garamond"/>
          <w:noProof/>
          <w:sz w:val="24"/>
          <w:szCs w:val="24"/>
        </w:rPr>
        <mc:AlternateContent>
          <mc:Choice Requires="wps">
            <w:drawing>
              <wp:anchor distT="0" distB="0" distL="114300" distR="114300" simplePos="0" relativeHeight="251661312" behindDoc="0" locked="0" layoutInCell="1" allowOverlap="1" wp14:anchorId="57EB5C27" wp14:editId="7B3B17B6">
                <wp:simplePos x="0" y="0"/>
                <wp:positionH relativeFrom="column">
                  <wp:posOffset>3819525</wp:posOffset>
                </wp:positionH>
                <wp:positionV relativeFrom="paragraph">
                  <wp:posOffset>228600</wp:posOffset>
                </wp:positionV>
                <wp:extent cx="1085850" cy="247650"/>
                <wp:effectExtent l="0" t="0" r="0" b="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5850" cy="247650"/>
                        </a:xfrm>
                        <a:prstGeom prst="rect">
                          <a:avLst/>
                        </a:prstGeom>
                        <a:solidFill>
                          <a:schemeClr val="bg1">
                            <a:lumMod val="85000"/>
                          </a:schemeClr>
                        </a:solidFill>
                        <a:ln w="9525">
                          <a:noFill/>
                          <a:miter lim="800000"/>
                          <a:headEnd/>
                          <a:tailEnd/>
                        </a:ln>
                      </wps:spPr>
                      <wps:txbx>
                        <w:txbxContent>
                          <w:p w:rsidR="001C5B0B" w:rsidRPr="00A60781" w:rsidRDefault="001C5B0B" w:rsidP="001C5B0B">
                            <w:pPr>
                              <w:jc w:val="center"/>
                              <w:rPr>
                                <w:sz w:val="18"/>
                                <w:szCs w:val="18"/>
                              </w:rPr>
                            </w:pPr>
                            <w:r>
                              <w:rPr>
                                <w:sz w:val="18"/>
                                <w:szCs w:val="18"/>
                              </w:rPr>
                              <w:t>TIPI 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3" o:spid="_x0000_s1030" type="#_x0000_t202" style="position:absolute;left:0;text-align:left;margin-left:300.75pt;margin-top:18pt;width:85.5pt;height:1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c+3MgIAAEcEAAAOAAAAZHJzL2Uyb0RvYy54bWysU9tu2zAMfR+wfxD0vjjxkjY14hRdug4D&#10;ugvQ7gNoWY6FSaInKbGzry8lJ1m2vQ17ESiROoc8JFe3g9FsL51XaEs+m0w5k1Zgrey25N+eH94s&#10;OfMBbA0arSz5QXp+u379atV3hcyxRV1LxwjE+qLvSt6G0BVZ5kUrDfgJdtKSs0FnINDVbbPaQU/o&#10;Rmf5dHqV9ejqzqGQ3tPr/ejk64TfNFKEL03jZWC65JRbSKdLZxXPbL2CYuuga5U4pgH/kIUBZYn0&#10;DHUPAdjOqb+gjBIOPTZhItBk2DRKyFQDVTOb/lHNUwudTLWQOL47y+T/H6z4vP/qmKpLnr/lzIKh&#10;Hj3LIbB3ODB6In36zhcU9tRRYBjonfqcavXdI4rvnlnctGC38s457FsJNeU3iz+zi68jjo8gVf8J&#10;a+KBXcAENDTORPFIDkbo1KfDuTcxFxEpp8vFckEuQb58fn1FdqSA4vS7cz58kGhYNEruqPcJHfaP&#10;Poyhp5BI5lGr+kFpnS5x3uRGO7YHmpRqO1aod4ZSHd+IfHqiTOMZw1MCvyFpy/qS3yzyRSK3GCmI&#10;HQqjAo26VqbkS4IawaCIgr23dQoJoPRoU13aHhWMoo3yhaEaUrPmp8ZUWB9IUofjZNMmktGi+8lZ&#10;T1Ndcv9jB05ypj9aasvNbD6Pa5Au88V1Thd36akuPWAFQZU8cDaam5BWJ1Zj8Y7a16ikbOzzmMkx&#10;ZZrWJM1xs+I6XN5T1K/9X78AAAD//wMAUEsDBBQABgAIAAAAIQAGndM34AAAAAkBAAAPAAAAZHJz&#10;L2Rvd25yZXYueG1sTI/BTsMwEETvSPyDtUjcqN2gJlWIUyEkJEClEi3t2Y3dJCJeR7bThH49ywlu&#10;uzuj2TfFarIdOxsfWocS5jMBzGDldIu1hM/d890SWIgKteocGgnfJsCqvL4qVK7diB/mvI01oxAM&#10;uZLQxNjnnIeqMVaFmesNknZy3qpIq6+59mqkcNvxRIiUW9UifWhUb54aU31tBythjW+v6rRbvl8u&#10;yTDuDy/ZuFl7KW9vpscHYNFM8c8Mv/iEDiUxHd2AOrBOQirmC7JKuE+pExmyLKHDkYaFAF4W/H+D&#10;8gcAAP//AwBQSwECLQAUAAYACAAAACEAtoM4kv4AAADhAQAAEwAAAAAAAAAAAAAAAAAAAAAAW0Nv&#10;bnRlbnRfVHlwZXNdLnhtbFBLAQItABQABgAIAAAAIQA4/SH/1gAAAJQBAAALAAAAAAAAAAAAAAAA&#10;AC8BAABfcmVscy8ucmVsc1BLAQItABQABgAIAAAAIQCBec+3MgIAAEcEAAAOAAAAAAAAAAAAAAAA&#10;AC4CAABkcnMvZTJvRG9jLnhtbFBLAQItABQABgAIAAAAIQAGndM34AAAAAkBAAAPAAAAAAAAAAAA&#10;AAAAAIwEAABkcnMvZG93bnJldi54bWxQSwUGAAAAAAQABADzAAAAmQUAAAAA&#10;" fillcolor="#d8d8d8 [2732]" stroked="f">
                <v:textbox>
                  <w:txbxContent>
                    <w:p w:rsidR="001C5B0B" w:rsidRPr="00A60781" w:rsidRDefault="001C5B0B" w:rsidP="001C5B0B">
                      <w:pPr>
                        <w:jc w:val="center"/>
                        <w:rPr>
                          <w:sz w:val="18"/>
                          <w:szCs w:val="18"/>
                        </w:rPr>
                      </w:pPr>
                      <w:r>
                        <w:rPr>
                          <w:sz w:val="18"/>
                          <w:szCs w:val="18"/>
                        </w:rPr>
                        <w:t>TIPI B</w:t>
                      </w:r>
                    </w:p>
                  </w:txbxContent>
                </v:textbox>
              </v:shape>
            </w:pict>
          </mc:Fallback>
        </mc:AlternateContent>
      </w:r>
      <w:r w:rsidRPr="00A36E22">
        <w:rPr>
          <w:rFonts w:ascii="Garamond" w:eastAsia="Times New Roman" w:hAnsi="Garamond"/>
          <w:noProof/>
          <w:sz w:val="24"/>
          <w:szCs w:val="24"/>
        </w:rPr>
        <w:drawing>
          <wp:inline distT="0" distB="0" distL="0" distR="0" wp14:anchorId="25098F44" wp14:editId="7AC9D7A0">
            <wp:extent cx="4312482" cy="2296632"/>
            <wp:effectExtent l="19050" t="0" r="0" b="0"/>
            <wp:docPr id="15" name="Picture 12" descr="http://www.elektro.it/differenziali/differenziali_img/diff_formaond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www.elektro.it/differenziali/differenziali_img/diff_formaonda.gif"/>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315708" cy="2298350"/>
                    </a:xfrm>
                    <a:prstGeom prst="rect">
                      <a:avLst/>
                    </a:prstGeom>
                    <a:noFill/>
                    <a:ln>
                      <a:noFill/>
                    </a:ln>
                  </pic:spPr>
                </pic:pic>
              </a:graphicData>
            </a:graphic>
          </wp:inline>
        </w:drawing>
      </w:r>
    </w:p>
    <w:p w:rsidR="001C5B0B" w:rsidRPr="00A36E22" w:rsidRDefault="001C5B0B" w:rsidP="001C5B0B">
      <w:pPr>
        <w:widowControl w:val="0"/>
        <w:spacing w:after="120" w:line="240" w:lineRule="atLeast"/>
        <w:jc w:val="center"/>
        <w:rPr>
          <w:rFonts w:ascii="Garamond" w:eastAsia="Times New Roman" w:hAnsi="Garamond"/>
          <w:i/>
          <w:iCs/>
          <w:sz w:val="24"/>
          <w:szCs w:val="24"/>
          <w:lang w:val="sq-AL" w:eastAsia="sq-AL"/>
        </w:rPr>
      </w:pPr>
      <w:r w:rsidRPr="00A36E22">
        <w:rPr>
          <w:rFonts w:ascii="Garamond" w:eastAsia="Times New Roman" w:hAnsi="Garamond"/>
          <w:i/>
          <w:iCs/>
          <w:sz w:val="24"/>
          <w:szCs w:val="24"/>
          <w:lang w:val="sq-AL" w:eastAsia="sq-AL"/>
        </w:rPr>
        <w:t>Figura 5</w:t>
      </w:r>
      <w:r>
        <w:rPr>
          <w:rFonts w:ascii="Garamond" w:eastAsia="Times New Roman" w:hAnsi="Garamond"/>
          <w:i/>
          <w:iCs/>
          <w:sz w:val="24"/>
          <w:szCs w:val="24"/>
          <w:lang w:val="sq-AL" w:eastAsia="sq-AL"/>
        </w:rPr>
        <w:t>.</w:t>
      </w:r>
      <w:r w:rsidRPr="00A36E22">
        <w:rPr>
          <w:rFonts w:ascii="Garamond" w:eastAsia="Times New Roman" w:hAnsi="Garamond"/>
          <w:i/>
          <w:iCs/>
          <w:sz w:val="24"/>
          <w:szCs w:val="24"/>
          <w:lang w:val="sq-AL" w:eastAsia="sq-AL"/>
        </w:rPr>
        <w:t xml:space="preserve"> Tipat e dispozitivëve  diferencialë në varësi </w:t>
      </w:r>
      <w:r>
        <w:rPr>
          <w:rFonts w:ascii="Garamond" w:eastAsia="Times New Roman" w:hAnsi="Garamond"/>
          <w:i/>
          <w:iCs/>
          <w:sz w:val="24"/>
          <w:szCs w:val="24"/>
          <w:lang w:val="sq-AL" w:eastAsia="sq-AL"/>
        </w:rPr>
        <w:t>të rrymës së veprimit (IΔ)</w:t>
      </w:r>
    </w:p>
    <w:p w:rsidR="001C5B0B" w:rsidRPr="00F973E3" w:rsidRDefault="001C5B0B" w:rsidP="001C5B0B">
      <w:pPr>
        <w:pStyle w:val="Paragrafi"/>
        <w:rPr>
          <w:b/>
          <w:lang w:val="sq-AL"/>
        </w:rPr>
      </w:pPr>
      <w:r w:rsidRPr="00F973E3">
        <w:rPr>
          <w:b/>
          <w:lang w:val="sq-AL"/>
        </w:rPr>
        <w:t>9. Selektiviteti ndërmjet dispozitivëve diferenciale</w:t>
      </w:r>
    </w:p>
    <w:p w:rsidR="001C5B0B" w:rsidRPr="00A36E22" w:rsidRDefault="001C5B0B" w:rsidP="001C5B0B">
      <w:pPr>
        <w:pStyle w:val="Paragrafi"/>
        <w:rPr>
          <w:lang w:val="sq-AL"/>
        </w:rPr>
      </w:pPr>
      <w:r w:rsidRPr="00A36E22">
        <w:rPr>
          <w:lang w:val="sq-AL"/>
        </w:rPr>
        <w:t>Selektiviteti nënkupton veprimin e dispozitivit diferencial që ndodhet m</w:t>
      </w:r>
      <w:r>
        <w:rPr>
          <w:lang w:val="sq-AL"/>
        </w:rPr>
        <w:t>ë</w:t>
      </w:r>
      <w:r w:rsidRPr="00A36E22">
        <w:rPr>
          <w:lang w:val="sq-AL"/>
        </w:rPr>
        <w:t xml:space="preserve"> afër pikës së dëmtimit të izolacionit të pajisjes kundrejt tokës, ndërkohë që pjesa tjetër e sistemit funksionon rregullisht. Selektiviteti diferencial mund të realizohet në mënyrë horizontale ose vertikale.</w:t>
      </w:r>
    </w:p>
    <w:p w:rsidR="001C5B0B" w:rsidRPr="00A36E22" w:rsidRDefault="001C5B0B" w:rsidP="001C5B0B">
      <w:pPr>
        <w:pStyle w:val="Paragrafi"/>
        <w:rPr>
          <w:lang w:val="sq-AL"/>
        </w:rPr>
      </w:pPr>
      <w:r w:rsidRPr="00A36E22">
        <w:rPr>
          <w:lang w:val="sq-AL"/>
        </w:rPr>
        <w:t>Funksionimi i selektivitetit horizontal tregohet  n</w:t>
      </w:r>
      <w:r>
        <w:rPr>
          <w:lang w:val="sq-AL"/>
        </w:rPr>
        <w:t xml:space="preserve">ë </w:t>
      </w:r>
      <w:r w:rsidRPr="00A36E22">
        <w:rPr>
          <w:lang w:val="sq-AL"/>
        </w:rPr>
        <w:t>fig</w:t>
      </w:r>
      <w:r>
        <w:rPr>
          <w:lang w:val="sq-AL"/>
        </w:rPr>
        <w:t>urën 6</w:t>
      </w:r>
      <w:r w:rsidRPr="00A36E22">
        <w:rPr>
          <w:lang w:val="sq-AL"/>
        </w:rPr>
        <w:t>.</w:t>
      </w:r>
    </w:p>
    <w:p w:rsidR="001C5B0B" w:rsidRPr="00A36E22" w:rsidRDefault="001C5B0B" w:rsidP="001C5B0B">
      <w:pPr>
        <w:pStyle w:val="Paragrafi"/>
        <w:rPr>
          <w:lang w:val="sq-AL"/>
        </w:rPr>
      </w:pPr>
    </w:p>
    <w:p w:rsidR="001C5B0B" w:rsidRPr="00A36E22" w:rsidRDefault="001C5B0B" w:rsidP="001C5B0B">
      <w:pPr>
        <w:widowControl w:val="0"/>
        <w:spacing w:after="120" w:line="240" w:lineRule="atLeast"/>
        <w:jc w:val="center"/>
        <w:rPr>
          <w:rFonts w:ascii="Garamond" w:eastAsia="Times New Roman" w:hAnsi="Garamond"/>
          <w:sz w:val="24"/>
          <w:szCs w:val="24"/>
          <w:lang w:val="sq-AL" w:eastAsia="sq-AL"/>
        </w:rPr>
      </w:pPr>
      <w:r>
        <w:rPr>
          <w:rFonts w:ascii="Garamond" w:eastAsia="Times New Roman" w:hAnsi="Garamond"/>
          <w:noProof/>
          <w:sz w:val="24"/>
          <w:szCs w:val="24"/>
        </w:rPr>
        <mc:AlternateContent>
          <mc:Choice Requires="wps">
            <w:drawing>
              <wp:anchor distT="0" distB="0" distL="114300" distR="114300" simplePos="0" relativeHeight="251664384" behindDoc="0" locked="0" layoutInCell="1" allowOverlap="1" wp14:anchorId="2C62109C" wp14:editId="4923F156">
                <wp:simplePos x="0" y="0"/>
                <wp:positionH relativeFrom="column">
                  <wp:posOffset>1249045</wp:posOffset>
                </wp:positionH>
                <wp:positionV relativeFrom="paragraph">
                  <wp:posOffset>1891030</wp:posOffset>
                </wp:positionV>
                <wp:extent cx="952500" cy="433070"/>
                <wp:effectExtent l="0" t="0" r="19050" b="2413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2500" cy="433070"/>
                        </a:xfrm>
                        <a:prstGeom prst="rect">
                          <a:avLst/>
                        </a:prstGeom>
                        <a:solidFill>
                          <a:sysClr val="window" lastClr="FFFFFF"/>
                        </a:solidFill>
                        <a:ln w="6350">
                          <a:solidFill>
                            <a:prstClr val="black"/>
                          </a:solidFill>
                        </a:ln>
                        <a:effectLst/>
                      </wps:spPr>
                      <wps:txbx>
                        <w:txbxContent>
                          <w:p w:rsidR="001C5B0B" w:rsidRPr="001772B6" w:rsidRDefault="001C5B0B" w:rsidP="001C5B0B">
                            <w:pPr>
                              <w:spacing w:after="0" w:line="240" w:lineRule="auto"/>
                              <w:ind w:firstLine="0"/>
                              <w:rPr>
                                <w:sz w:val="14"/>
                                <w:szCs w:val="14"/>
                              </w:rPr>
                            </w:pPr>
                            <w:proofErr w:type="spellStart"/>
                            <w:r w:rsidRPr="001772B6">
                              <w:rPr>
                                <w:sz w:val="14"/>
                                <w:szCs w:val="14"/>
                              </w:rPr>
                              <w:t>Dispozitiv</w:t>
                            </w:r>
                            <w:proofErr w:type="spellEnd"/>
                            <w:r w:rsidRPr="001772B6">
                              <w:rPr>
                                <w:sz w:val="14"/>
                                <w:szCs w:val="14"/>
                              </w:rPr>
                              <w:t xml:space="preserve"> </w:t>
                            </w:r>
                            <w:proofErr w:type="spellStart"/>
                            <w:r w:rsidRPr="001772B6">
                              <w:rPr>
                                <w:sz w:val="14"/>
                                <w:szCs w:val="14"/>
                              </w:rPr>
                              <w:t>diferencial</w:t>
                            </w:r>
                            <w:proofErr w:type="spellEnd"/>
                            <w:r w:rsidRPr="001772B6">
                              <w:rPr>
                                <w:sz w:val="14"/>
                                <w:szCs w:val="14"/>
                              </w:rPr>
                              <w:t xml:space="preserve"> </w:t>
                            </w:r>
                            <w:proofErr w:type="spellStart"/>
                            <w:r w:rsidRPr="001772B6">
                              <w:rPr>
                                <w:sz w:val="14"/>
                                <w:szCs w:val="14"/>
                              </w:rPr>
                              <w:t>magnetotermi</w:t>
                            </w:r>
                            <w:proofErr w:type="spellEnd"/>
                          </w:p>
                          <w:p w:rsidR="001C5B0B" w:rsidRPr="001772B6" w:rsidRDefault="001C5B0B" w:rsidP="001C5B0B">
                            <w:pPr>
                              <w:spacing w:after="0" w:line="240" w:lineRule="auto"/>
                              <w:ind w:firstLine="0"/>
                              <w:rPr>
                                <w:sz w:val="14"/>
                                <w:szCs w:val="14"/>
                              </w:rPr>
                            </w:pPr>
                            <w:r w:rsidRPr="001772B6">
                              <w:rPr>
                                <w:sz w:val="14"/>
                                <w:szCs w:val="14"/>
                              </w:rPr>
                              <w:t>I</w:t>
                            </w:r>
                            <w:r w:rsidRPr="001772B6">
                              <w:rPr>
                                <w:sz w:val="14"/>
                                <w:szCs w:val="14"/>
                                <w:vertAlign w:val="subscript"/>
                              </w:rPr>
                              <w:t>n</w:t>
                            </w:r>
                            <w:r w:rsidRPr="001772B6">
                              <w:rPr>
                                <w:sz w:val="14"/>
                                <w:szCs w:val="14"/>
                              </w:rPr>
                              <w:t>1</w:t>
                            </w:r>
                            <w:r>
                              <w:rPr>
                                <w:sz w:val="14"/>
                                <w:szCs w:val="14"/>
                              </w:rPr>
                              <w:t>6</w:t>
                            </w:r>
                            <w:r w:rsidRPr="001772B6">
                              <w:rPr>
                                <w:sz w:val="14"/>
                                <w:szCs w:val="14"/>
                              </w:rPr>
                              <w:t xml:space="preserve">A - </w:t>
                            </w:r>
                            <w:proofErr w:type="spellStart"/>
                            <w:r w:rsidRPr="001772B6">
                              <w:rPr>
                                <w:sz w:val="14"/>
                                <w:szCs w:val="14"/>
                              </w:rPr>
                              <w:t>I</w:t>
                            </w:r>
                            <w:r w:rsidRPr="001772B6">
                              <w:rPr>
                                <w:sz w:val="14"/>
                                <w:szCs w:val="14"/>
                                <w:vertAlign w:val="subscript"/>
                              </w:rPr>
                              <w:t>Δn</w:t>
                            </w:r>
                            <w:proofErr w:type="spellEnd"/>
                            <w:r w:rsidRPr="001772B6">
                              <w:rPr>
                                <w:sz w:val="14"/>
                                <w:szCs w:val="14"/>
                              </w:rPr>
                              <w:t xml:space="preserve"> 30mA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o:spid="_x0000_s1031" type="#_x0000_t202" style="position:absolute;left:0;text-align:left;margin-left:98.35pt;margin-top:148.9pt;width:75pt;height:34.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UF8aAIAAN8EAAAOAAAAZHJzL2Uyb0RvYy54bWysVE1vGjEQvVfqf7B8b3YhkA+UJaKJqCqh&#10;JFJS5Wy83rCK1+Pahl366/vsBUKTnqpyMDOe5/l4M7NX112j2UY5X5Mp+OAk50wZSWVtXgr+42n+&#10;5YIzH4QphSajCr5Vnl9PP3+6au1EDWlFulSOwYnxk9YWfBWCnWSZlyvVCH9CVhkYK3KNCFDdS1Y6&#10;0cJ7o7Nhnp9lLbnSOpLKe9ze9kY+Tf6rSslwX1VeBaYLjtxCOl06l/HMpldi8uKEXdVyl4b4hywa&#10;URsEPbi6FUGwtas/uGpq6chTFU4kNRlVVS1VqgHVDPJ31TyuhFWpFpDj7YEm///cyrvNg2N1WfAh&#10;Z0Y0aNGT6gL7Sh0bRnZa6ycAPVrAQodrdDlV6u2C5KsHJDvC9A880JGNrnJN/EedDA/RgO2B9BhF&#10;4vJyPBznsEiYRqen+XlqSvb22DofvilqWBQK7tDTlIDYLHyI4cVkD4mxPOm6nNdaJ2Xrb7RjG4H2&#10;Y2pKajnTwgdcFnyefrFIuPjjmTasLfjZ6TjvSz12GWMdfC61kK8fPcCfNjG+SiO4yzPS1DMTpdAt&#10;u0T8eE/zksotWHbUT6m3cl4j2AL5PgiHsQRLWLVwj6PShAxpJ3G2Ivfrb/cRj2mBlbMWY15w/3Mt&#10;nAIN3w3m6HIwGsW9SMpofD6E4o4ty2OLWTc3BCoHWGorkxjxQe/FylHzjI2cxagwCSMRu+BhL96E&#10;fvmw0VLNZgmETbAiLMyjlfvhiiQ/dc/C2V3XA8bljvYLISbvmt9jI+OGZutAVZ0mI/Lcs7qbUmxR&#10;6vZu4+OaHusJ9fZdmv4GAAD//wMAUEsDBBQABgAIAAAAIQBPYbCr4AAAAAsBAAAPAAAAZHJzL2Rv&#10;d25yZXYueG1sTI9BT8MwDIXvSPyHyEjcWMoG3VqaTmMSgp0QYxLiljZeW7Vxqibryr/HO8HNz356&#10;/l62nmwnRhx840jB/SwCgVQ601Cl4PD5crcC4YMmoztHqOAHPazz66tMp8ad6QPHfagEh5BPtYI6&#10;hD6V0pc1Wu1nrkfi29ENVgeWQyXNoM8cbjs5j6JYWt0Qf6h1j9say3Z/sgo277vizZeL42jaLb5+&#10;Pfdt8v2o1O3NtHkCEXAKf2a44DM65MxUuBMZLzrWSbxkq4J5suQO7Fg8XDYFD3Ecgcwz+b9D/gsA&#10;AP//AwBQSwECLQAUAAYACAAAACEAtoM4kv4AAADhAQAAEwAAAAAAAAAAAAAAAAAAAAAAW0NvbnRl&#10;bnRfVHlwZXNdLnhtbFBLAQItABQABgAIAAAAIQA4/SH/1gAAAJQBAAALAAAAAAAAAAAAAAAAAC8B&#10;AABfcmVscy8ucmVsc1BLAQItABQABgAIAAAAIQAlNUF8aAIAAN8EAAAOAAAAAAAAAAAAAAAAAC4C&#10;AABkcnMvZTJvRG9jLnhtbFBLAQItABQABgAIAAAAIQBPYbCr4AAAAAsBAAAPAAAAAAAAAAAAAAAA&#10;AMIEAABkcnMvZG93bnJldi54bWxQSwUGAAAAAAQABADzAAAAzwUAAAAA&#10;" fillcolor="window" strokeweight=".5pt">
                <v:path arrowok="t"/>
                <v:textbox>
                  <w:txbxContent>
                    <w:p w:rsidR="001C5B0B" w:rsidRPr="001772B6" w:rsidRDefault="001C5B0B" w:rsidP="001C5B0B">
                      <w:pPr>
                        <w:spacing w:after="0" w:line="240" w:lineRule="auto"/>
                        <w:ind w:firstLine="0"/>
                        <w:rPr>
                          <w:sz w:val="14"/>
                          <w:szCs w:val="14"/>
                        </w:rPr>
                      </w:pPr>
                      <w:proofErr w:type="spellStart"/>
                      <w:r w:rsidRPr="001772B6">
                        <w:rPr>
                          <w:sz w:val="14"/>
                          <w:szCs w:val="14"/>
                        </w:rPr>
                        <w:t>Dispozitiv</w:t>
                      </w:r>
                      <w:proofErr w:type="spellEnd"/>
                      <w:r w:rsidRPr="001772B6">
                        <w:rPr>
                          <w:sz w:val="14"/>
                          <w:szCs w:val="14"/>
                        </w:rPr>
                        <w:t xml:space="preserve"> </w:t>
                      </w:r>
                      <w:proofErr w:type="spellStart"/>
                      <w:r w:rsidRPr="001772B6">
                        <w:rPr>
                          <w:sz w:val="14"/>
                          <w:szCs w:val="14"/>
                        </w:rPr>
                        <w:t>diferencial</w:t>
                      </w:r>
                      <w:proofErr w:type="spellEnd"/>
                      <w:r w:rsidRPr="001772B6">
                        <w:rPr>
                          <w:sz w:val="14"/>
                          <w:szCs w:val="14"/>
                        </w:rPr>
                        <w:t xml:space="preserve"> </w:t>
                      </w:r>
                      <w:proofErr w:type="spellStart"/>
                      <w:r w:rsidRPr="001772B6">
                        <w:rPr>
                          <w:sz w:val="14"/>
                          <w:szCs w:val="14"/>
                        </w:rPr>
                        <w:t>magnetotermi</w:t>
                      </w:r>
                      <w:proofErr w:type="spellEnd"/>
                    </w:p>
                    <w:p w:rsidR="001C5B0B" w:rsidRPr="001772B6" w:rsidRDefault="001C5B0B" w:rsidP="001C5B0B">
                      <w:pPr>
                        <w:spacing w:after="0" w:line="240" w:lineRule="auto"/>
                        <w:ind w:firstLine="0"/>
                        <w:rPr>
                          <w:sz w:val="14"/>
                          <w:szCs w:val="14"/>
                        </w:rPr>
                      </w:pPr>
                      <w:r w:rsidRPr="001772B6">
                        <w:rPr>
                          <w:sz w:val="14"/>
                          <w:szCs w:val="14"/>
                        </w:rPr>
                        <w:t>I</w:t>
                      </w:r>
                      <w:r w:rsidRPr="001772B6">
                        <w:rPr>
                          <w:sz w:val="14"/>
                          <w:szCs w:val="14"/>
                          <w:vertAlign w:val="subscript"/>
                        </w:rPr>
                        <w:t>n</w:t>
                      </w:r>
                      <w:r w:rsidRPr="001772B6">
                        <w:rPr>
                          <w:sz w:val="14"/>
                          <w:szCs w:val="14"/>
                        </w:rPr>
                        <w:t>1</w:t>
                      </w:r>
                      <w:r>
                        <w:rPr>
                          <w:sz w:val="14"/>
                          <w:szCs w:val="14"/>
                        </w:rPr>
                        <w:t>6</w:t>
                      </w:r>
                      <w:r w:rsidRPr="001772B6">
                        <w:rPr>
                          <w:sz w:val="14"/>
                          <w:szCs w:val="14"/>
                        </w:rPr>
                        <w:t xml:space="preserve">A - </w:t>
                      </w:r>
                      <w:proofErr w:type="spellStart"/>
                      <w:r w:rsidRPr="001772B6">
                        <w:rPr>
                          <w:sz w:val="14"/>
                          <w:szCs w:val="14"/>
                        </w:rPr>
                        <w:t>I</w:t>
                      </w:r>
                      <w:r w:rsidRPr="001772B6">
                        <w:rPr>
                          <w:sz w:val="14"/>
                          <w:szCs w:val="14"/>
                          <w:vertAlign w:val="subscript"/>
                        </w:rPr>
                        <w:t>Δn</w:t>
                      </w:r>
                      <w:proofErr w:type="spellEnd"/>
                      <w:r w:rsidRPr="001772B6">
                        <w:rPr>
                          <w:sz w:val="14"/>
                          <w:szCs w:val="14"/>
                        </w:rPr>
                        <w:t xml:space="preserve"> 30mA</w:t>
                      </w:r>
                    </w:p>
                  </w:txbxContent>
                </v:textbox>
              </v:shape>
            </w:pict>
          </mc:Fallback>
        </mc:AlternateContent>
      </w:r>
      <w:r>
        <w:rPr>
          <w:rFonts w:ascii="Garamond" w:eastAsia="Times New Roman" w:hAnsi="Garamond"/>
          <w:noProof/>
          <w:sz w:val="24"/>
          <w:szCs w:val="24"/>
        </w:rPr>
        <mc:AlternateContent>
          <mc:Choice Requires="wps">
            <w:drawing>
              <wp:anchor distT="0" distB="0" distL="114300" distR="114300" simplePos="0" relativeHeight="251663360" behindDoc="0" locked="0" layoutInCell="1" allowOverlap="1" wp14:anchorId="02EE40B8" wp14:editId="09358978">
                <wp:simplePos x="0" y="0"/>
                <wp:positionH relativeFrom="column">
                  <wp:posOffset>2248535</wp:posOffset>
                </wp:positionH>
                <wp:positionV relativeFrom="paragraph">
                  <wp:posOffset>1903095</wp:posOffset>
                </wp:positionV>
                <wp:extent cx="952500" cy="433070"/>
                <wp:effectExtent l="0" t="0" r="19050" b="2413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2500" cy="433070"/>
                        </a:xfrm>
                        <a:prstGeom prst="rect">
                          <a:avLst/>
                        </a:prstGeom>
                        <a:solidFill>
                          <a:sysClr val="window" lastClr="FFFFFF"/>
                        </a:solidFill>
                        <a:ln w="6350">
                          <a:solidFill>
                            <a:prstClr val="black"/>
                          </a:solidFill>
                        </a:ln>
                        <a:effectLst/>
                      </wps:spPr>
                      <wps:txbx>
                        <w:txbxContent>
                          <w:p w:rsidR="001C5B0B" w:rsidRPr="001772B6" w:rsidRDefault="001C5B0B" w:rsidP="001C5B0B">
                            <w:pPr>
                              <w:spacing w:after="0" w:line="240" w:lineRule="auto"/>
                              <w:ind w:firstLine="0"/>
                              <w:rPr>
                                <w:sz w:val="14"/>
                                <w:szCs w:val="14"/>
                              </w:rPr>
                            </w:pPr>
                            <w:proofErr w:type="spellStart"/>
                            <w:r w:rsidRPr="001772B6">
                              <w:rPr>
                                <w:sz w:val="14"/>
                                <w:szCs w:val="14"/>
                              </w:rPr>
                              <w:t>Dispozitiv</w:t>
                            </w:r>
                            <w:proofErr w:type="spellEnd"/>
                            <w:r w:rsidRPr="001772B6">
                              <w:rPr>
                                <w:sz w:val="14"/>
                                <w:szCs w:val="14"/>
                              </w:rPr>
                              <w:t xml:space="preserve"> </w:t>
                            </w:r>
                            <w:proofErr w:type="spellStart"/>
                            <w:r w:rsidRPr="001772B6">
                              <w:rPr>
                                <w:sz w:val="14"/>
                                <w:szCs w:val="14"/>
                              </w:rPr>
                              <w:t>diferencial</w:t>
                            </w:r>
                            <w:proofErr w:type="spellEnd"/>
                            <w:r w:rsidRPr="001772B6">
                              <w:rPr>
                                <w:sz w:val="14"/>
                                <w:szCs w:val="14"/>
                              </w:rPr>
                              <w:t xml:space="preserve"> </w:t>
                            </w:r>
                            <w:proofErr w:type="spellStart"/>
                            <w:r w:rsidRPr="001772B6">
                              <w:rPr>
                                <w:sz w:val="14"/>
                                <w:szCs w:val="14"/>
                              </w:rPr>
                              <w:t>magnetotermi</w:t>
                            </w:r>
                            <w:proofErr w:type="spellEnd"/>
                          </w:p>
                          <w:p w:rsidR="001C5B0B" w:rsidRPr="001772B6" w:rsidRDefault="001C5B0B" w:rsidP="001C5B0B">
                            <w:pPr>
                              <w:spacing w:after="0" w:line="240" w:lineRule="auto"/>
                              <w:ind w:firstLine="0"/>
                              <w:rPr>
                                <w:sz w:val="14"/>
                                <w:szCs w:val="14"/>
                              </w:rPr>
                            </w:pPr>
                            <w:r w:rsidRPr="001772B6">
                              <w:rPr>
                                <w:sz w:val="14"/>
                                <w:szCs w:val="14"/>
                              </w:rPr>
                              <w:t>I</w:t>
                            </w:r>
                            <w:r w:rsidRPr="001772B6">
                              <w:rPr>
                                <w:sz w:val="14"/>
                                <w:szCs w:val="14"/>
                                <w:vertAlign w:val="subscript"/>
                              </w:rPr>
                              <w:t>n</w:t>
                            </w:r>
                            <w:r w:rsidRPr="001772B6">
                              <w:rPr>
                                <w:sz w:val="14"/>
                                <w:szCs w:val="14"/>
                              </w:rPr>
                              <w:t xml:space="preserve">10A - </w:t>
                            </w:r>
                            <w:proofErr w:type="spellStart"/>
                            <w:r w:rsidRPr="001772B6">
                              <w:rPr>
                                <w:sz w:val="14"/>
                                <w:szCs w:val="14"/>
                              </w:rPr>
                              <w:t>I</w:t>
                            </w:r>
                            <w:r w:rsidRPr="001772B6">
                              <w:rPr>
                                <w:sz w:val="14"/>
                                <w:szCs w:val="14"/>
                                <w:vertAlign w:val="subscript"/>
                              </w:rPr>
                              <w:t>Δn</w:t>
                            </w:r>
                            <w:proofErr w:type="spellEnd"/>
                            <w:r w:rsidRPr="001772B6">
                              <w:rPr>
                                <w:sz w:val="14"/>
                                <w:szCs w:val="14"/>
                              </w:rPr>
                              <w:t xml:space="preserve"> 30mA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6" o:spid="_x0000_s1032" type="#_x0000_t202" style="position:absolute;left:0;text-align:left;margin-left:177.05pt;margin-top:149.85pt;width:75pt;height:34.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q4uaAIAAOEEAAAOAAAAZHJzL2Uyb0RvYy54bWysVE1vGjEQvVfqf7B8b3YhkA+UJaKJqCqh&#10;JFJS5Wy83rCK1+Pahl366/vsBUKTnqpyMOOZ8Xy8ebNX112j2UY5X5Mp+OAk50wZSWVtXgr+42n+&#10;5YIzH4QphSajCr5Vnl9PP3+6au1EDWlFulSOIYjxk9YWfBWCnWSZlyvVCH9CVhkYK3KNCLi6l6x0&#10;okX0RmfDPD/LWnKldSSV99De9kY+TfGrSslwX1VeBaYLjtpCOl06l/HMpldi8uKEXdVyV4b4hyoa&#10;URskPYS6FUGwtas/hGpq6chTFU4kNRlVVS1V6gHdDPJ33TyuhFWpF4Dj7QEm///CyrvNg2N1WfDh&#10;GWdGNJjRk+oC+0odgwr4tNZP4PZo4Rg66DHn1Ku3C5KvHi7ZkU//wMM74tFVron/6JThIUawPcAe&#10;00goL8fDcQ6LhGl0epqfp7Fkb4+t8+GbooZFoeAOU00FiM3Ch5heTPYuMZcnXZfzWut02fob7dhG&#10;gADgTUktZ1r4AGXB5+kXm0SIP55pw9qCn52O877V45Ax1yHmUgv5+jEC4mkT86tEwl2dEaYemSiF&#10;btkl6A8wL6ncAmVHPU+9lfMayRao90E4EBMoYdnCPY5KEyqkncTZityvv+mjP/gCK2ctiF5w/3Mt&#10;nAIM3w2YdDkYjeJmpMtofD7ExR1blscWs25uCFAOsNZWJjH6B70XK0fNM3ZyFrPCJIxE7oKHvXgT&#10;+vXDTks1myUn7IIVYWEerdyTK4L81D0LZ3dTD6DLHe1XQkzeDb/3jYgbmq0DVXViRsS5R3XHUuxR&#10;mvZu5+OiHt+T19uXafobAAD//wMAUEsDBBQABgAIAAAAIQC6eR/M4QAAAAsBAAAPAAAAZHJzL2Rv&#10;d25yZXYueG1sTI/BTsMwDIbvSLxDZCRuLN1GN1qaTmMSgp0QAwlxSxuvrdo4VZN15e3xTnC0/0+/&#10;P2ebyXZixME3jhTMZxEIpNKZhioFnx/Pdw8gfNBkdOcIFfygh01+fZXp1LgzveN4CJXgEvKpVlCH&#10;0KdS+rJGq/3M9UicHd1gdeBxqKQZ9JnLbScXUbSSVjfEF2rd467Gsj2crILt27549eXyOJp2hy9f&#10;T32bfMdK3d5M20cQAafwB8NFn9UhZ6fCnch40SlYxvdzRhUskmQNgok4umwKjlbrBGSeyf8/5L8A&#10;AAD//wMAUEsBAi0AFAAGAAgAAAAhALaDOJL+AAAA4QEAABMAAAAAAAAAAAAAAAAAAAAAAFtDb250&#10;ZW50X1R5cGVzXS54bWxQSwECLQAUAAYACAAAACEAOP0h/9YAAACUAQAACwAAAAAAAAAAAAAAAAAv&#10;AQAAX3JlbHMvLnJlbHNQSwECLQAUAAYACAAAACEAzrquLmgCAADhBAAADgAAAAAAAAAAAAAAAAAu&#10;AgAAZHJzL2Uyb0RvYy54bWxQSwECLQAUAAYACAAAACEAunkfzOEAAAALAQAADwAAAAAAAAAAAAAA&#10;AADCBAAAZHJzL2Rvd25yZXYueG1sUEsFBgAAAAAEAAQA8wAAANAFAAAAAA==&#10;" fillcolor="window" strokeweight=".5pt">
                <v:path arrowok="t"/>
                <v:textbox>
                  <w:txbxContent>
                    <w:p w:rsidR="001C5B0B" w:rsidRPr="001772B6" w:rsidRDefault="001C5B0B" w:rsidP="001C5B0B">
                      <w:pPr>
                        <w:spacing w:after="0" w:line="240" w:lineRule="auto"/>
                        <w:ind w:firstLine="0"/>
                        <w:rPr>
                          <w:sz w:val="14"/>
                          <w:szCs w:val="14"/>
                        </w:rPr>
                      </w:pPr>
                      <w:proofErr w:type="spellStart"/>
                      <w:r w:rsidRPr="001772B6">
                        <w:rPr>
                          <w:sz w:val="14"/>
                          <w:szCs w:val="14"/>
                        </w:rPr>
                        <w:t>Dispozitiv</w:t>
                      </w:r>
                      <w:proofErr w:type="spellEnd"/>
                      <w:r w:rsidRPr="001772B6">
                        <w:rPr>
                          <w:sz w:val="14"/>
                          <w:szCs w:val="14"/>
                        </w:rPr>
                        <w:t xml:space="preserve"> </w:t>
                      </w:r>
                      <w:proofErr w:type="spellStart"/>
                      <w:r w:rsidRPr="001772B6">
                        <w:rPr>
                          <w:sz w:val="14"/>
                          <w:szCs w:val="14"/>
                        </w:rPr>
                        <w:t>diferencial</w:t>
                      </w:r>
                      <w:proofErr w:type="spellEnd"/>
                      <w:r w:rsidRPr="001772B6">
                        <w:rPr>
                          <w:sz w:val="14"/>
                          <w:szCs w:val="14"/>
                        </w:rPr>
                        <w:t xml:space="preserve"> </w:t>
                      </w:r>
                      <w:proofErr w:type="spellStart"/>
                      <w:r w:rsidRPr="001772B6">
                        <w:rPr>
                          <w:sz w:val="14"/>
                          <w:szCs w:val="14"/>
                        </w:rPr>
                        <w:t>magnetotermi</w:t>
                      </w:r>
                      <w:proofErr w:type="spellEnd"/>
                    </w:p>
                    <w:p w:rsidR="001C5B0B" w:rsidRPr="001772B6" w:rsidRDefault="001C5B0B" w:rsidP="001C5B0B">
                      <w:pPr>
                        <w:spacing w:after="0" w:line="240" w:lineRule="auto"/>
                        <w:ind w:firstLine="0"/>
                        <w:rPr>
                          <w:sz w:val="14"/>
                          <w:szCs w:val="14"/>
                        </w:rPr>
                      </w:pPr>
                      <w:r w:rsidRPr="001772B6">
                        <w:rPr>
                          <w:sz w:val="14"/>
                          <w:szCs w:val="14"/>
                        </w:rPr>
                        <w:t>I</w:t>
                      </w:r>
                      <w:r w:rsidRPr="001772B6">
                        <w:rPr>
                          <w:sz w:val="14"/>
                          <w:szCs w:val="14"/>
                          <w:vertAlign w:val="subscript"/>
                        </w:rPr>
                        <w:t>n</w:t>
                      </w:r>
                      <w:r w:rsidRPr="001772B6">
                        <w:rPr>
                          <w:sz w:val="14"/>
                          <w:szCs w:val="14"/>
                        </w:rPr>
                        <w:t xml:space="preserve">10A - </w:t>
                      </w:r>
                      <w:proofErr w:type="spellStart"/>
                      <w:r w:rsidRPr="001772B6">
                        <w:rPr>
                          <w:sz w:val="14"/>
                          <w:szCs w:val="14"/>
                        </w:rPr>
                        <w:t>I</w:t>
                      </w:r>
                      <w:r w:rsidRPr="001772B6">
                        <w:rPr>
                          <w:sz w:val="14"/>
                          <w:szCs w:val="14"/>
                          <w:vertAlign w:val="subscript"/>
                        </w:rPr>
                        <w:t>Δn</w:t>
                      </w:r>
                      <w:proofErr w:type="spellEnd"/>
                      <w:r w:rsidRPr="001772B6">
                        <w:rPr>
                          <w:sz w:val="14"/>
                          <w:szCs w:val="14"/>
                        </w:rPr>
                        <w:t xml:space="preserve"> 30mA</w:t>
                      </w:r>
                    </w:p>
                  </w:txbxContent>
                </v:textbox>
              </v:shape>
            </w:pict>
          </mc:Fallback>
        </mc:AlternateContent>
      </w:r>
      <w:r>
        <w:rPr>
          <w:rFonts w:ascii="Garamond" w:eastAsia="Times New Roman" w:hAnsi="Garamond"/>
          <w:noProof/>
          <w:sz w:val="24"/>
          <w:szCs w:val="24"/>
        </w:rPr>
        <mc:AlternateContent>
          <mc:Choice Requires="wps">
            <w:drawing>
              <wp:anchor distT="0" distB="0" distL="114300" distR="114300" simplePos="0" relativeHeight="251666432" behindDoc="0" locked="0" layoutInCell="1" allowOverlap="1" wp14:anchorId="65E78408" wp14:editId="7DC103A8">
                <wp:simplePos x="0" y="0"/>
                <wp:positionH relativeFrom="column">
                  <wp:posOffset>3237865</wp:posOffset>
                </wp:positionH>
                <wp:positionV relativeFrom="paragraph">
                  <wp:posOffset>1877695</wp:posOffset>
                </wp:positionV>
                <wp:extent cx="952500" cy="433070"/>
                <wp:effectExtent l="0" t="0" r="19050" b="24130"/>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2500" cy="433070"/>
                        </a:xfrm>
                        <a:prstGeom prst="rect">
                          <a:avLst/>
                        </a:prstGeom>
                        <a:solidFill>
                          <a:sysClr val="window" lastClr="FFFFFF"/>
                        </a:solidFill>
                        <a:ln w="6350">
                          <a:solidFill>
                            <a:prstClr val="black"/>
                          </a:solidFill>
                        </a:ln>
                        <a:effectLst/>
                      </wps:spPr>
                      <wps:txbx>
                        <w:txbxContent>
                          <w:p w:rsidR="001C5B0B" w:rsidRPr="001772B6" w:rsidRDefault="001C5B0B" w:rsidP="001C5B0B">
                            <w:pPr>
                              <w:spacing w:after="0" w:line="240" w:lineRule="auto"/>
                              <w:ind w:firstLine="0"/>
                              <w:rPr>
                                <w:sz w:val="14"/>
                                <w:szCs w:val="14"/>
                              </w:rPr>
                            </w:pPr>
                            <w:proofErr w:type="spellStart"/>
                            <w:r w:rsidRPr="001772B6">
                              <w:rPr>
                                <w:sz w:val="14"/>
                                <w:szCs w:val="14"/>
                              </w:rPr>
                              <w:t>Dispozitiv</w:t>
                            </w:r>
                            <w:proofErr w:type="spellEnd"/>
                            <w:r w:rsidRPr="001772B6">
                              <w:rPr>
                                <w:sz w:val="14"/>
                                <w:szCs w:val="14"/>
                              </w:rPr>
                              <w:t xml:space="preserve"> </w:t>
                            </w:r>
                            <w:proofErr w:type="spellStart"/>
                            <w:r w:rsidRPr="001772B6">
                              <w:rPr>
                                <w:sz w:val="14"/>
                                <w:szCs w:val="14"/>
                              </w:rPr>
                              <w:t>diferencial</w:t>
                            </w:r>
                            <w:proofErr w:type="spellEnd"/>
                            <w:r w:rsidRPr="001772B6">
                              <w:rPr>
                                <w:sz w:val="14"/>
                                <w:szCs w:val="14"/>
                              </w:rPr>
                              <w:t xml:space="preserve"> </w:t>
                            </w:r>
                            <w:proofErr w:type="spellStart"/>
                            <w:r w:rsidRPr="001772B6">
                              <w:rPr>
                                <w:sz w:val="14"/>
                                <w:szCs w:val="14"/>
                              </w:rPr>
                              <w:t>magnetotermi</w:t>
                            </w:r>
                            <w:proofErr w:type="spellEnd"/>
                          </w:p>
                          <w:p w:rsidR="001C5B0B" w:rsidRPr="001772B6" w:rsidRDefault="001C5B0B" w:rsidP="001C5B0B">
                            <w:pPr>
                              <w:spacing w:after="0" w:line="240" w:lineRule="auto"/>
                              <w:ind w:firstLine="0"/>
                              <w:rPr>
                                <w:sz w:val="14"/>
                                <w:szCs w:val="14"/>
                              </w:rPr>
                            </w:pPr>
                            <w:r w:rsidRPr="001772B6">
                              <w:rPr>
                                <w:sz w:val="14"/>
                                <w:szCs w:val="14"/>
                              </w:rPr>
                              <w:t>I</w:t>
                            </w:r>
                            <w:r w:rsidRPr="001772B6">
                              <w:rPr>
                                <w:sz w:val="14"/>
                                <w:szCs w:val="14"/>
                                <w:vertAlign w:val="subscript"/>
                              </w:rPr>
                              <w:t>n</w:t>
                            </w:r>
                            <w:r w:rsidRPr="001772B6">
                              <w:rPr>
                                <w:sz w:val="14"/>
                                <w:szCs w:val="14"/>
                              </w:rPr>
                              <w:t>1</w:t>
                            </w:r>
                            <w:r>
                              <w:rPr>
                                <w:sz w:val="14"/>
                                <w:szCs w:val="14"/>
                              </w:rPr>
                              <w:t>6</w:t>
                            </w:r>
                            <w:r w:rsidRPr="001772B6">
                              <w:rPr>
                                <w:sz w:val="14"/>
                                <w:szCs w:val="14"/>
                              </w:rPr>
                              <w:t xml:space="preserve">A - </w:t>
                            </w:r>
                            <w:proofErr w:type="spellStart"/>
                            <w:r w:rsidRPr="001772B6">
                              <w:rPr>
                                <w:sz w:val="14"/>
                                <w:szCs w:val="14"/>
                              </w:rPr>
                              <w:t>I</w:t>
                            </w:r>
                            <w:r w:rsidRPr="001772B6">
                              <w:rPr>
                                <w:sz w:val="14"/>
                                <w:szCs w:val="14"/>
                                <w:vertAlign w:val="subscript"/>
                              </w:rPr>
                              <w:t>Δn</w:t>
                            </w:r>
                            <w:proofErr w:type="spellEnd"/>
                            <w:r w:rsidRPr="001772B6">
                              <w:rPr>
                                <w:sz w:val="14"/>
                                <w:szCs w:val="14"/>
                              </w:rPr>
                              <w:t xml:space="preserve"> 30mA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0" o:spid="_x0000_s1033" type="#_x0000_t202" style="position:absolute;left:0;text-align:left;margin-left:254.95pt;margin-top:147.85pt;width:75pt;height:34.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9NiaAIAAOEEAAAOAAAAZHJzL2Uyb0RvYy54bWysVE1v2zAMvQ/YfxB0X+18tWtQp8haZBgQ&#10;rAXaoWdFlhujsqhJSuzs1+9JTtKs3WlYDgpFUvx4fPTVdddotlXO12QKPjjLOVNGUlmb54L/eFx8&#10;+syZD8KUQpNRBd8pz69nHz9ctXaqhrQmXSrHEMT4aWsLvg7BTrPMy7VqhD8jqwyMFblGBFzdc1Y6&#10;0SJ6o7Nhnp9nLbnSOpLKe2hveyOfpfhVpWS4qyqvAtMFR20hnS6dq3hmsysxfXbCrmu5L0P8QxWN&#10;qA2SHkPdiiDYxtXvQjW1dOSpCmeSmoyqqpYq9YBuBvmbbh7WwqrUC8Dx9giT/39h5fftvWN1WfAR&#10;4DGiwYweVRfYF+oYVMCntX4KtwcLx9BBjzmnXr1dknzxcMlOfPoHHt4Rj65yTfxHpwwPkWN3hD2m&#10;kVBeToaTHBYJ03g0yi9S2uz1sXU+fFXUsCgU3GGqqQCxXfoQ04vpwSXm8qTrclFrnS47f6Md2woQ&#10;ALwpqeVMCx+gLPgi/WKTCPHHM21YW/Dz0STvWz0NGXMdY660kC/vIyCeNjG/SiTc1xlh6pGJUuhW&#10;XYL+4gDzisodUHbU89RbuaiRbIl674UDMYESli3c4ag0oULaS5ytyf36mz76gy+wctaC6AX3PzfC&#10;KcDwzYBJl4PxGGFDuownF0Nc3KlldWoxm+aGAOUAa21lEqN/0AexctQ8YSfnMStMwkjkLng4iDeh&#10;Xz/stFTzeXLCLlgRlubBygO5IsiP3ZNwdj/1ALp8p8NKiOmb4fe+EXFD802gqk7MiDj3qO5Zij1K&#10;097vfFzU03vyev0yzX4DAAD//wMAUEsDBBQABgAIAAAAIQCeQ97b4AAAAAsBAAAPAAAAZHJzL2Rv&#10;d25yZXYueG1sTI/BToNAEIbvJr7DZky82cUSUJChqU2MejJWE+NtYadAYGcJu6X49m5PepyZL/98&#10;f7FZzCBmmlxnGeF2FYEgrq3uuEH4/Hi6uQfhvGKtBsuE8EMONuXlRaFybU/8TvPeNyKEsMsVQuv9&#10;mEvp6paMcis7EofbwU5G+TBOjdSTOoVwM8h1FKXSqI7Dh1aNtGup7vdHg7B9e61eXB0fZt3v6Pnr&#10;ceyz7wTx+mrZPoDwtPg/GM76QR3K4FTZI2snBoQkyrKAIqyz5A5EINLkvKkQ4jTOQJaF/N+h/AUA&#10;AP//AwBQSwECLQAUAAYACAAAACEAtoM4kv4AAADhAQAAEwAAAAAAAAAAAAAAAAAAAAAAW0NvbnRl&#10;bnRfVHlwZXNdLnhtbFBLAQItABQABgAIAAAAIQA4/SH/1gAAAJQBAAALAAAAAAAAAAAAAAAAAC8B&#10;AABfcmVscy8ucmVsc1BLAQItABQABgAIAAAAIQAOQ9NiaAIAAOEEAAAOAAAAAAAAAAAAAAAAAC4C&#10;AABkcnMvZTJvRG9jLnhtbFBLAQItABQABgAIAAAAIQCeQ97b4AAAAAsBAAAPAAAAAAAAAAAAAAAA&#10;AMIEAABkcnMvZG93bnJldi54bWxQSwUGAAAAAAQABADzAAAAzwUAAAAA&#10;" fillcolor="window" strokeweight=".5pt">
                <v:path arrowok="t"/>
                <v:textbox>
                  <w:txbxContent>
                    <w:p w:rsidR="001C5B0B" w:rsidRPr="001772B6" w:rsidRDefault="001C5B0B" w:rsidP="001C5B0B">
                      <w:pPr>
                        <w:spacing w:after="0" w:line="240" w:lineRule="auto"/>
                        <w:ind w:firstLine="0"/>
                        <w:rPr>
                          <w:sz w:val="14"/>
                          <w:szCs w:val="14"/>
                        </w:rPr>
                      </w:pPr>
                      <w:proofErr w:type="spellStart"/>
                      <w:r w:rsidRPr="001772B6">
                        <w:rPr>
                          <w:sz w:val="14"/>
                          <w:szCs w:val="14"/>
                        </w:rPr>
                        <w:t>Dispozitiv</w:t>
                      </w:r>
                      <w:proofErr w:type="spellEnd"/>
                      <w:r w:rsidRPr="001772B6">
                        <w:rPr>
                          <w:sz w:val="14"/>
                          <w:szCs w:val="14"/>
                        </w:rPr>
                        <w:t xml:space="preserve"> </w:t>
                      </w:r>
                      <w:proofErr w:type="spellStart"/>
                      <w:r w:rsidRPr="001772B6">
                        <w:rPr>
                          <w:sz w:val="14"/>
                          <w:szCs w:val="14"/>
                        </w:rPr>
                        <w:t>diferencial</w:t>
                      </w:r>
                      <w:proofErr w:type="spellEnd"/>
                      <w:r w:rsidRPr="001772B6">
                        <w:rPr>
                          <w:sz w:val="14"/>
                          <w:szCs w:val="14"/>
                        </w:rPr>
                        <w:t xml:space="preserve"> </w:t>
                      </w:r>
                      <w:proofErr w:type="spellStart"/>
                      <w:r w:rsidRPr="001772B6">
                        <w:rPr>
                          <w:sz w:val="14"/>
                          <w:szCs w:val="14"/>
                        </w:rPr>
                        <w:t>magnetotermi</w:t>
                      </w:r>
                      <w:proofErr w:type="spellEnd"/>
                    </w:p>
                    <w:p w:rsidR="001C5B0B" w:rsidRPr="001772B6" w:rsidRDefault="001C5B0B" w:rsidP="001C5B0B">
                      <w:pPr>
                        <w:spacing w:after="0" w:line="240" w:lineRule="auto"/>
                        <w:ind w:firstLine="0"/>
                        <w:rPr>
                          <w:sz w:val="14"/>
                          <w:szCs w:val="14"/>
                        </w:rPr>
                      </w:pPr>
                      <w:r w:rsidRPr="001772B6">
                        <w:rPr>
                          <w:sz w:val="14"/>
                          <w:szCs w:val="14"/>
                        </w:rPr>
                        <w:t>I</w:t>
                      </w:r>
                      <w:r w:rsidRPr="001772B6">
                        <w:rPr>
                          <w:sz w:val="14"/>
                          <w:szCs w:val="14"/>
                          <w:vertAlign w:val="subscript"/>
                        </w:rPr>
                        <w:t>n</w:t>
                      </w:r>
                      <w:r w:rsidRPr="001772B6">
                        <w:rPr>
                          <w:sz w:val="14"/>
                          <w:szCs w:val="14"/>
                        </w:rPr>
                        <w:t>1</w:t>
                      </w:r>
                      <w:r>
                        <w:rPr>
                          <w:sz w:val="14"/>
                          <w:szCs w:val="14"/>
                        </w:rPr>
                        <w:t>6</w:t>
                      </w:r>
                      <w:r w:rsidRPr="001772B6">
                        <w:rPr>
                          <w:sz w:val="14"/>
                          <w:szCs w:val="14"/>
                        </w:rPr>
                        <w:t xml:space="preserve">A - </w:t>
                      </w:r>
                      <w:proofErr w:type="spellStart"/>
                      <w:r w:rsidRPr="001772B6">
                        <w:rPr>
                          <w:sz w:val="14"/>
                          <w:szCs w:val="14"/>
                        </w:rPr>
                        <w:t>I</w:t>
                      </w:r>
                      <w:r w:rsidRPr="001772B6">
                        <w:rPr>
                          <w:sz w:val="14"/>
                          <w:szCs w:val="14"/>
                          <w:vertAlign w:val="subscript"/>
                        </w:rPr>
                        <w:t>Δn</w:t>
                      </w:r>
                      <w:proofErr w:type="spellEnd"/>
                      <w:r w:rsidRPr="001772B6">
                        <w:rPr>
                          <w:sz w:val="14"/>
                          <w:szCs w:val="14"/>
                        </w:rPr>
                        <w:t xml:space="preserve"> 30mA</w:t>
                      </w:r>
                    </w:p>
                  </w:txbxContent>
                </v:textbox>
              </v:shape>
            </w:pict>
          </mc:Fallback>
        </mc:AlternateContent>
      </w:r>
      <w:r>
        <w:rPr>
          <w:rFonts w:ascii="Garamond" w:eastAsia="Times New Roman" w:hAnsi="Garamond"/>
          <w:noProof/>
          <w:sz w:val="24"/>
          <w:szCs w:val="24"/>
        </w:rPr>
        <mc:AlternateContent>
          <mc:Choice Requires="wps">
            <w:drawing>
              <wp:anchor distT="0" distB="0" distL="114300" distR="114300" simplePos="0" relativeHeight="251665408" behindDoc="0" locked="0" layoutInCell="1" allowOverlap="1" wp14:anchorId="70B63000" wp14:editId="185C6677">
                <wp:simplePos x="0" y="0"/>
                <wp:positionH relativeFrom="column">
                  <wp:posOffset>4217670</wp:posOffset>
                </wp:positionH>
                <wp:positionV relativeFrom="paragraph">
                  <wp:posOffset>1871345</wp:posOffset>
                </wp:positionV>
                <wp:extent cx="952500" cy="433070"/>
                <wp:effectExtent l="0" t="0" r="19050" b="2413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2500" cy="433070"/>
                        </a:xfrm>
                        <a:prstGeom prst="rect">
                          <a:avLst/>
                        </a:prstGeom>
                        <a:solidFill>
                          <a:sysClr val="window" lastClr="FFFFFF"/>
                        </a:solidFill>
                        <a:ln w="6350">
                          <a:solidFill>
                            <a:prstClr val="black"/>
                          </a:solidFill>
                        </a:ln>
                        <a:effectLst/>
                      </wps:spPr>
                      <wps:txbx>
                        <w:txbxContent>
                          <w:p w:rsidR="001C5B0B" w:rsidRPr="001772B6" w:rsidRDefault="001C5B0B" w:rsidP="001C5B0B">
                            <w:pPr>
                              <w:spacing w:after="0" w:line="240" w:lineRule="auto"/>
                              <w:ind w:firstLine="0"/>
                              <w:rPr>
                                <w:sz w:val="14"/>
                                <w:szCs w:val="14"/>
                              </w:rPr>
                            </w:pPr>
                            <w:proofErr w:type="spellStart"/>
                            <w:r w:rsidRPr="001772B6">
                              <w:rPr>
                                <w:sz w:val="14"/>
                                <w:szCs w:val="14"/>
                              </w:rPr>
                              <w:t>Dispozitiv</w:t>
                            </w:r>
                            <w:proofErr w:type="spellEnd"/>
                            <w:r w:rsidRPr="001772B6">
                              <w:rPr>
                                <w:sz w:val="14"/>
                                <w:szCs w:val="14"/>
                              </w:rPr>
                              <w:t xml:space="preserve"> </w:t>
                            </w:r>
                            <w:proofErr w:type="spellStart"/>
                            <w:r w:rsidRPr="001772B6">
                              <w:rPr>
                                <w:sz w:val="14"/>
                                <w:szCs w:val="14"/>
                              </w:rPr>
                              <w:t>diferencial</w:t>
                            </w:r>
                            <w:proofErr w:type="spellEnd"/>
                            <w:r w:rsidRPr="001772B6">
                              <w:rPr>
                                <w:sz w:val="14"/>
                                <w:szCs w:val="14"/>
                              </w:rPr>
                              <w:t xml:space="preserve"> </w:t>
                            </w:r>
                            <w:proofErr w:type="spellStart"/>
                            <w:r w:rsidRPr="001772B6">
                              <w:rPr>
                                <w:sz w:val="14"/>
                                <w:szCs w:val="14"/>
                              </w:rPr>
                              <w:t>magnetotermi</w:t>
                            </w:r>
                            <w:proofErr w:type="spellEnd"/>
                          </w:p>
                          <w:p w:rsidR="001C5B0B" w:rsidRPr="001772B6" w:rsidRDefault="001C5B0B" w:rsidP="001C5B0B">
                            <w:pPr>
                              <w:spacing w:after="0" w:line="240" w:lineRule="auto"/>
                              <w:ind w:firstLine="0"/>
                              <w:rPr>
                                <w:sz w:val="14"/>
                                <w:szCs w:val="14"/>
                              </w:rPr>
                            </w:pPr>
                            <w:r w:rsidRPr="001772B6">
                              <w:rPr>
                                <w:sz w:val="14"/>
                                <w:szCs w:val="14"/>
                              </w:rPr>
                              <w:t>I</w:t>
                            </w:r>
                            <w:r w:rsidRPr="001772B6">
                              <w:rPr>
                                <w:sz w:val="14"/>
                                <w:szCs w:val="14"/>
                                <w:vertAlign w:val="subscript"/>
                              </w:rPr>
                              <w:t>n</w:t>
                            </w:r>
                            <w:r w:rsidRPr="001772B6">
                              <w:rPr>
                                <w:sz w:val="14"/>
                                <w:szCs w:val="14"/>
                              </w:rPr>
                              <w:t xml:space="preserve">10A - </w:t>
                            </w:r>
                            <w:proofErr w:type="spellStart"/>
                            <w:r w:rsidRPr="001772B6">
                              <w:rPr>
                                <w:sz w:val="14"/>
                                <w:szCs w:val="14"/>
                              </w:rPr>
                              <w:t>I</w:t>
                            </w:r>
                            <w:r w:rsidRPr="001772B6">
                              <w:rPr>
                                <w:sz w:val="14"/>
                                <w:szCs w:val="14"/>
                                <w:vertAlign w:val="subscript"/>
                              </w:rPr>
                              <w:t>Δn</w:t>
                            </w:r>
                            <w:proofErr w:type="spellEnd"/>
                            <w:r w:rsidRPr="001772B6">
                              <w:rPr>
                                <w:sz w:val="14"/>
                                <w:szCs w:val="14"/>
                              </w:rPr>
                              <w:t xml:space="preserve"> 30mA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o:spid="_x0000_s1034" type="#_x0000_t202" style="position:absolute;left:0;text-align:left;margin-left:332.1pt;margin-top:147.35pt;width:75pt;height:34.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Z28ZgIAAN8EAAAOAAAAZHJzL2Uyb0RvYy54bWysVF1v2jAUfZ+0/2D5fU2g0A/UULFWTJNQ&#10;W6mt+mwcp0R1fD3bkLBfv2MHKGr3NI0HY/se349zz83VdddotlHO12QKPjjJOVNGUlmb14I/P82/&#10;XXDmgzCl0GRUwbfK8+vp1y9XrZ2oIa1Il8oxODF+0tqCr0KwkyzzcqUa4U/IKgNjRa4RAUf3mpVO&#10;tPDe6GyY52dZS660jqTyHre3vZFPk/+qUjLcV5VXgemCI7eQVpfWZVyz6ZWYvDphV7XcpSH+IYtG&#10;1AZBD65uRRBs7epPrppaOvJUhRNJTUZVVUuVakA1g/xDNY8rYVWqBeR4e6DJ/z+38m7z4Fhdonec&#10;GdGgRU+qC+w7dWwQ2WmtnwD0aAELHa4jMlbq7YLkmwckO8L0DzzQEdNVron/qJPhIRqwPZAeo0hc&#10;Xo6H4xwWCdPo9DQ/T03J3h9b58MPRQ2Lm4I79DQlIDYLH2J4MdlDUl6k63Jea50OW3+jHdsItB+q&#10;KanlTAsfcFnwefrFIuHCHz/ThrUFPzsd532px7YY6+BzqYV8++wB/rSJ8VWS4C7PSFPPTNyFbtkl&#10;4i/2NC+p3IJlR71KvZXzGsEWyPdBOMgSLGHUwj2WShMypN2OsxW533+7j3ioBVbOWsi84P7XWjgF&#10;Gn4a6OhyMBrFuUiH0fh8iIM7tiyPLWbd3BCohFaQXdpGfND7beWoecFEzmJUmISRiF3wsN/ehH74&#10;MNFSzWYJhEmwIizMo5V7cUWSn7oX4eyu6wFyuaP9QIjJh+b32Mi4odk6UFUnZUSee1Z3KsUUpW7v&#10;Jj6O6fE5od6/S9M/AAAA//8DAFBLAwQUAAYACAAAACEA5boW4+EAAAALAQAADwAAAGRycy9kb3du&#10;cmV2LnhtbEyPwU7DMAyG70i8Q2QkbixdN8pa6k5jEoKdEAMJcUsbr63WOFWTdeXtyU5wtP3p9/fn&#10;68l0YqTBtZYR5rMIBHFldcs1wufH890KhPOKteosE8IPOVgX11e5yrQ98zuNe1+LEMIuUwiN930m&#10;pasaMsrNbE8cbgc7GOXDONRSD+ocwk0n4yhKpFEthw+N6mnbUHXcnwzC5m1XvrpqcRj1cUsvX0/9&#10;Mf2+R7y9mTaPIDxN/g+Gi35QhyI4lfbE2okOIUmWcUAR4nT5ACIQq/llUyIskjgFWeTyf4fiFwAA&#10;//8DAFBLAQItABQABgAIAAAAIQC2gziS/gAAAOEBAAATAAAAAAAAAAAAAAAAAAAAAABbQ29udGVu&#10;dF9UeXBlc10ueG1sUEsBAi0AFAAGAAgAAAAhADj9If/WAAAAlAEAAAsAAAAAAAAAAAAAAAAALwEA&#10;AF9yZWxzLy5yZWxzUEsBAi0AFAAGAAgAAAAhAGCBnbxmAgAA3wQAAA4AAAAAAAAAAAAAAAAALgIA&#10;AGRycy9lMm9Eb2MueG1sUEsBAi0AFAAGAAgAAAAhAOW6FuPhAAAACwEAAA8AAAAAAAAAAAAAAAAA&#10;wAQAAGRycy9kb3ducmV2LnhtbFBLBQYAAAAABAAEAPMAAADOBQAAAAA=&#10;" fillcolor="window" strokeweight=".5pt">
                <v:path arrowok="t"/>
                <v:textbox>
                  <w:txbxContent>
                    <w:p w:rsidR="001C5B0B" w:rsidRPr="001772B6" w:rsidRDefault="001C5B0B" w:rsidP="001C5B0B">
                      <w:pPr>
                        <w:spacing w:after="0" w:line="240" w:lineRule="auto"/>
                        <w:ind w:firstLine="0"/>
                        <w:rPr>
                          <w:sz w:val="14"/>
                          <w:szCs w:val="14"/>
                        </w:rPr>
                      </w:pPr>
                      <w:proofErr w:type="spellStart"/>
                      <w:r w:rsidRPr="001772B6">
                        <w:rPr>
                          <w:sz w:val="14"/>
                          <w:szCs w:val="14"/>
                        </w:rPr>
                        <w:t>Dispozitiv</w:t>
                      </w:r>
                      <w:proofErr w:type="spellEnd"/>
                      <w:r w:rsidRPr="001772B6">
                        <w:rPr>
                          <w:sz w:val="14"/>
                          <w:szCs w:val="14"/>
                        </w:rPr>
                        <w:t xml:space="preserve"> </w:t>
                      </w:r>
                      <w:proofErr w:type="spellStart"/>
                      <w:r w:rsidRPr="001772B6">
                        <w:rPr>
                          <w:sz w:val="14"/>
                          <w:szCs w:val="14"/>
                        </w:rPr>
                        <w:t>diferencial</w:t>
                      </w:r>
                      <w:proofErr w:type="spellEnd"/>
                      <w:r w:rsidRPr="001772B6">
                        <w:rPr>
                          <w:sz w:val="14"/>
                          <w:szCs w:val="14"/>
                        </w:rPr>
                        <w:t xml:space="preserve"> </w:t>
                      </w:r>
                      <w:proofErr w:type="spellStart"/>
                      <w:r w:rsidRPr="001772B6">
                        <w:rPr>
                          <w:sz w:val="14"/>
                          <w:szCs w:val="14"/>
                        </w:rPr>
                        <w:t>magnetotermi</w:t>
                      </w:r>
                      <w:proofErr w:type="spellEnd"/>
                    </w:p>
                    <w:p w:rsidR="001C5B0B" w:rsidRPr="001772B6" w:rsidRDefault="001C5B0B" w:rsidP="001C5B0B">
                      <w:pPr>
                        <w:spacing w:after="0" w:line="240" w:lineRule="auto"/>
                        <w:ind w:firstLine="0"/>
                        <w:rPr>
                          <w:sz w:val="14"/>
                          <w:szCs w:val="14"/>
                        </w:rPr>
                      </w:pPr>
                      <w:r w:rsidRPr="001772B6">
                        <w:rPr>
                          <w:sz w:val="14"/>
                          <w:szCs w:val="14"/>
                        </w:rPr>
                        <w:t>I</w:t>
                      </w:r>
                      <w:r w:rsidRPr="001772B6">
                        <w:rPr>
                          <w:sz w:val="14"/>
                          <w:szCs w:val="14"/>
                          <w:vertAlign w:val="subscript"/>
                        </w:rPr>
                        <w:t>n</w:t>
                      </w:r>
                      <w:r w:rsidRPr="001772B6">
                        <w:rPr>
                          <w:sz w:val="14"/>
                          <w:szCs w:val="14"/>
                        </w:rPr>
                        <w:t xml:space="preserve">10A - </w:t>
                      </w:r>
                      <w:proofErr w:type="spellStart"/>
                      <w:r w:rsidRPr="001772B6">
                        <w:rPr>
                          <w:sz w:val="14"/>
                          <w:szCs w:val="14"/>
                        </w:rPr>
                        <w:t>I</w:t>
                      </w:r>
                      <w:r w:rsidRPr="001772B6">
                        <w:rPr>
                          <w:sz w:val="14"/>
                          <w:szCs w:val="14"/>
                          <w:vertAlign w:val="subscript"/>
                        </w:rPr>
                        <w:t>Δn</w:t>
                      </w:r>
                      <w:proofErr w:type="spellEnd"/>
                      <w:r w:rsidRPr="001772B6">
                        <w:rPr>
                          <w:sz w:val="14"/>
                          <w:szCs w:val="14"/>
                        </w:rPr>
                        <w:t xml:space="preserve"> 30mA</w:t>
                      </w:r>
                    </w:p>
                  </w:txbxContent>
                </v:textbox>
              </v:shape>
            </w:pict>
          </mc:Fallback>
        </mc:AlternateContent>
      </w:r>
      <w:r>
        <w:rPr>
          <w:rFonts w:ascii="Garamond" w:eastAsia="Times New Roman" w:hAnsi="Garamond"/>
          <w:noProof/>
          <w:sz w:val="24"/>
          <w:szCs w:val="24"/>
        </w:rPr>
        <mc:AlternateContent>
          <mc:Choice Requires="wps">
            <w:drawing>
              <wp:anchor distT="0" distB="0" distL="114300" distR="114300" simplePos="0" relativeHeight="251662336" behindDoc="0" locked="0" layoutInCell="1" allowOverlap="1" wp14:anchorId="2BD39D74" wp14:editId="704C23C9">
                <wp:simplePos x="0" y="0"/>
                <wp:positionH relativeFrom="column">
                  <wp:posOffset>3261995</wp:posOffset>
                </wp:positionH>
                <wp:positionV relativeFrom="paragraph">
                  <wp:posOffset>349885</wp:posOffset>
                </wp:positionV>
                <wp:extent cx="1152525" cy="323850"/>
                <wp:effectExtent l="0" t="0" r="28575" b="1905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52525" cy="3238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C5B0B" w:rsidRPr="007A4A0C" w:rsidRDefault="001C5B0B" w:rsidP="001C5B0B">
                            <w:pPr>
                              <w:spacing w:after="0" w:line="240" w:lineRule="auto"/>
                              <w:jc w:val="center"/>
                              <w:rPr>
                                <w:sz w:val="16"/>
                                <w:szCs w:val="16"/>
                              </w:rPr>
                            </w:pPr>
                            <w:proofErr w:type="spellStart"/>
                            <w:r w:rsidRPr="007A4A0C">
                              <w:rPr>
                                <w:sz w:val="16"/>
                                <w:szCs w:val="16"/>
                              </w:rPr>
                              <w:t>Ndërprerës</w:t>
                            </w:r>
                            <w:proofErr w:type="spellEnd"/>
                          </w:p>
                          <w:p w:rsidR="001C5B0B" w:rsidRPr="007A4A0C" w:rsidRDefault="001C5B0B" w:rsidP="001C5B0B">
                            <w:pPr>
                              <w:spacing w:after="0" w:line="240" w:lineRule="auto"/>
                              <w:jc w:val="center"/>
                              <w:rPr>
                                <w:sz w:val="16"/>
                                <w:szCs w:val="16"/>
                              </w:rPr>
                            </w:pPr>
                            <w:proofErr w:type="spellStart"/>
                            <w:proofErr w:type="gramStart"/>
                            <w:r w:rsidRPr="007A4A0C">
                              <w:rPr>
                                <w:sz w:val="16"/>
                                <w:szCs w:val="16"/>
                              </w:rPr>
                              <w:t>manovrimi-seksionimi</w:t>
                            </w:r>
                            <w:proofErr w:type="spellEnd"/>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1" o:spid="_x0000_s1035" type="#_x0000_t202" style="position:absolute;left:0;text-align:left;margin-left:256.85pt;margin-top:27.55pt;width:90.75pt;height:2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Q0qoAIAANQFAAAOAAAAZHJzL2Uyb0RvYy54bWysVFtP2zAUfp+0/2D5faQtl0FEijoQ06QK&#10;0MrEs+vY1ML28Wy3Sffrd+wkpVxemKZKrp3zndt3LucXrdFkI3xQYCs6PhhRIiyHWtnHiv66v/5y&#10;SkmIzNZMgxUV3YpAL6afP503rhQTWIGuhSdoxIaycRVdxejKogh8JQwLB+CERaEEb1jEp38sas8a&#10;tG50MRmNTooGfO08cBECfr3qhHSa7UspeLyVMohIdEUxtphPn89lOovpOSsfPXMrxfsw2D9EYZiy&#10;6HRn6opFRtZevTFlFPcQQMYDDqYAKRUXOQfMZjx6lc1ixZzIuSA5we1oCv/PLL/Z3Hmi6opOxpRY&#10;ZrBG96KN5Bu0BD8hP40LJcIWDoGxxe9Y55xrcHPgTwEhxR6mUwiITny00pv0j5kSVMQSbHe0Jzc8&#10;WRsfT/BHCUfZ4eTw9DjXpXjWdj7E7wIMSZeKeixrjoBt5iEm/6wcIMlZAK3qa6V1fqRWEpfakw3D&#10;JtAxJ4UaL1DakqaiJ4fo+o2FZHqnv9SMPyVaXlrAl7ZJU+Sm68NKtHRM5FvcapEw2v4UEknPhLwT&#10;I+Nc2F2cGZ1QEjP6iGKPf47qI8pdHqiRPYONO2WjLPiOpZfU1k8DtbLD940RurwTBbFdtrnbzobO&#10;WkK9xcby0I1mcPxaId9zFuId8ziL2DK4X+ItHlIDFgn6GyUr8H/e+57wOCIopaTB2a5o+L1mXlCi&#10;f1gcnrPx0VFaBvlxdPx1gg+/L1nuS+zaXAJ2Ds4HRpevCR/1cJUezAOuoVnyiiJmOfquaByul7Hb&#10;OLjGuJjNMgjH37E4twvHh3lKfXbfPjDv+j6POCE3MGwBVr5q9w6b6mNhto4gVZ6FxHPHas8/ro7c&#10;rv2aS7tp/51Rz8t4+hcAAP//AwBQSwMEFAAGAAgAAAAhADw1HRXhAAAACgEAAA8AAABkcnMvZG93&#10;bnJldi54bWxMj8FOwzAMhu9IvENkJG4s7VALlKbThEBCQj2sA7Fj1iRNtcapmmwrb485jZstf/r9&#10;/eVqdgM76Sn0HgWkiwSYxtarHjsBn9u3u0dgIUpUcvCoBfzoAKvq+qqUhfJn3OhTEztGIRgKKcDG&#10;OBach9ZqJ8PCjxrpZvzkZKR16ria5JnC3cCXSZJzJ3ukD1aO+sXq9tAcnQBlzPaQ2Xez+fg2u6/6&#10;tV7vmlqI25t5/Qws6jleYPjTJ3WoyGnvj6gCGwRk6f0DoTRkKTAC8qdsCWxPZJKnwKuS/69Q/QIA&#10;AP//AwBQSwECLQAUAAYACAAAACEAtoM4kv4AAADhAQAAEwAAAAAAAAAAAAAAAAAAAAAAW0NvbnRl&#10;bnRfVHlwZXNdLnhtbFBLAQItABQABgAIAAAAIQA4/SH/1gAAAJQBAAALAAAAAAAAAAAAAAAAAC8B&#10;AABfcmVscy8ucmVsc1BLAQItABQABgAIAAAAIQAzSQ0qoAIAANQFAAAOAAAAAAAAAAAAAAAAAC4C&#10;AABkcnMvZTJvRG9jLnhtbFBLAQItABQABgAIAAAAIQA8NR0V4QAAAAoBAAAPAAAAAAAAAAAAAAAA&#10;APoEAABkcnMvZG93bnJldi54bWxQSwUGAAAAAAQABADzAAAACAYAAAAA&#10;" fillcolor="white [3201]" strokeweight=".5pt">
                <v:path arrowok="t"/>
                <v:textbox>
                  <w:txbxContent>
                    <w:p w:rsidR="001C5B0B" w:rsidRPr="007A4A0C" w:rsidRDefault="001C5B0B" w:rsidP="001C5B0B">
                      <w:pPr>
                        <w:spacing w:after="0" w:line="240" w:lineRule="auto"/>
                        <w:jc w:val="center"/>
                        <w:rPr>
                          <w:sz w:val="16"/>
                          <w:szCs w:val="16"/>
                        </w:rPr>
                      </w:pPr>
                      <w:proofErr w:type="spellStart"/>
                      <w:r w:rsidRPr="007A4A0C">
                        <w:rPr>
                          <w:sz w:val="16"/>
                          <w:szCs w:val="16"/>
                        </w:rPr>
                        <w:t>Ndërprerës</w:t>
                      </w:r>
                      <w:proofErr w:type="spellEnd"/>
                    </w:p>
                    <w:p w:rsidR="001C5B0B" w:rsidRPr="007A4A0C" w:rsidRDefault="001C5B0B" w:rsidP="001C5B0B">
                      <w:pPr>
                        <w:spacing w:after="0" w:line="240" w:lineRule="auto"/>
                        <w:jc w:val="center"/>
                        <w:rPr>
                          <w:sz w:val="16"/>
                          <w:szCs w:val="16"/>
                        </w:rPr>
                      </w:pPr>
                      <w:proofErr w:type="spellStart"/>
                      <w:proofErr w:type="gramStart"/>
                      <w:r w:rsidRPr="007A4A0C">
                        <w:rPr>
                          <w:sz w:val="16"/>
                          <w:szCs w:val="16"/>
                        </w:rPr>
                        <w:t>manovrimi-seksionimi</w:t>
                      </w:r>
                      <w:proofErr w:type="spellEnd"/>
                      <w:proofErr w:type="gramEnd"/>
                    </w:p>
                  </w:txbxContent>
                </v:textbox>
              </v:shape>
            </w:pict>
          </mc:Fallback>
        </mc:AlternateContent>
      </w:r>
      <w:r w:rsidRPr="00A36E22">
        <w:rPr>
          <w:rFonts w:ascii="Garamond" w:eastAsia="Times New Roman" w:hAnsi="Garamond"/>
          <w:noProof/>
          <w:sz w:val="24"/>
          <w:szCs w:val="24"/>
        </w:rPr>
        <w:drawing>
          <wp:inline distT="0" distB="0" distL="0" distR="0" wp14:anchorId="3405BC26" wp14:editId="5B0FC775">
            <wp:extent cx="4076700" cy="2381651"/>
            <wp:effectExtent l="0" t="0" r="0" b="0"/>
            <wp:docPr id="16" name="Picture 14" descr="http://www.elektro.it/differenziali/differenziali_img/diff_selettivita_oriz.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www.elektro.it/differenziali/differenziali_img/diff_selettivita_oriz.gif"/>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082830" cy="2385232"/>
                    </a:xfrm>
                    <a:prstGeom prst="rect">
                      <a:avLst/>
                    </a:prstGeom>
                    <a:noFill/>
                    <a:ln>
                      <a:noFill/>
                    </a:ln>
                  </pic:spPr>
                </pic:pic>
              </a:graphicData>
            </a:graphic>
          </wp:inline>
        </w:drawing>
      </w:r>
    </w:p>
    <w:p w:rsidR="001C5B0B" w:rsidRPr="00A36E22" w:rsidRDefault="001C5B0B" w:rsidP="001C5B0B">
      <w:pPr>
        <w:widowControl w:val="0"/>
        <w:spacing w:after="120" w:line="240" w:lineRule="atLeast"/>
        <w:jc w:val="center"/>
        <w:rPr>
          <w:rFonts w:ascii="Garamond" w:eastAsia="Times New Roman" w:hAnsi="Garamond"/>
          <w:i/>
          <w:iCs/>
          <w:sz w:val="24"/>
          <w:szCs w:val="24"/>
          <w:lang w:val="sq-AL" w:eastAsia="sq-AL"/>
        </w:rPr>
      </w:pPr>
      <w:r w:rsidRPr="00A36E22">
        <w:rPr>
          <w:rFonts w:ascii="Garamond" w:eastAsia="Times New Roman" w:hAnsi="Garamond"/>
          <w:i/>
          <w:iCs/>
          <w:sz w:val="24"/>
          <w:szCs w:val="24"/>
          <w:lang w:val="sq-AL" w:eastAsia="sq-AL"/>
        </w:rPr>
        <w:t>Figura 6</w:t>
      </w:r>
      <w:r>
        <w:rPr>
          <w:rFonts w:ascii="Garamond" w:eastAsia="Times New Roman" w:hAnsi="Garamond"/>
          <w:i/>
          <w:iCs/>
          <w:sz w:val="24"/>
          <w:szCs w:val="24"/>
          <w:lang w:val="sq-AL" w:eastAsia="sq-AL"/>
        </w:rPr>
        <w:t>.</w:t>
      </w:r>
      <w:r w:rsidRPr="00A36E22">
        <w:rPr>
          <w:rFonts w:ascii="Garamond" w:eastAsia="Times New Roman" w:hAnsi="Garamond"/>
          <w:i/>
          <w:iCs/>
          <w:sz w:val="24"/>
          <w:szCs w:val="24"/>
          <w:lang w:val="sq-AL" w:eastAsia="sq-AL"/>
        </w:rPr>
        <w:t xml:space="preserve"> Shembull i selektivitetit horizontal ndërmjet ndërprerësve të qark</w:t>
      </w:r>
      <w:r>
        <w:rPr>
          <w:rFonts w:ascii="Garamond" w:eastAsia="Times New Roman" w:hAnsi="Garamond"/>
          <w:i/>
          <w:iCs/>
          <w:sz w:val="24"/>
          <w:szCs w:val="24"/>
          <w:lang w:val="sq-AL" w:eastAsia="sq-AL"/>
        </w:rPr>
        <w:t>ut</w:t>
      </w:r>
    </w:p>
    <w:p w:rsidR="001C5B0B" w:rsidRPr="00A36E22" w:rsidRDefault="001C5B0B" w:rsidP="001C5B0B">
      <w:pPr>
        <w:widowControl w:val="0"/>
        <w:spacing w:after="120" w:line="240" w:lineRule="atLeast"/>
        <w:rPr>
          <w:rFonts w:ascii="Garamond" w:eastAsia="Times New Roman" w:hAnsi="Garamond"/>
          <w:sz w:val="24"/>
          <w:szCs w:val="24"/>
          <w:lang w:val="sq-AL" w:eastAsia="sq-AL"/>
        </w:rPr>
      </w:pPr>
      <w:r w:rsidRPr="00A36E22">
        <w:rPr>
          <w:rFonts w:ascii="Garamond" w:eastAsia="Times New Roman" w:hAnsi="Garamond"/>
          <w:sz w:val="24"/>
          <w:szCs w:val="24"/>
          <w:lang w:val="sq-AL" w:eastAsia="sq-AL"/>
        </w:rPr>
        <w:t>Funksionimi i selektivitetit vertikal tregohet në figurën 7.</w:t>
      </w:r>
    </w:p>
    <w:p w:rsidR="001C5B0B" w:rsidRPr="00A36E22" w:rsidRDefault="001C5B0B" w:rsidP="001C5B0B">
      <w:pPr>
        <w:widowControl w:val="0"/>
        <w:spacing w:after="120" w:line="240" w:lineRule="atLeast"/>
        <w:rPr>
          <w:rFonts w:ascii="Garamond" w:eastAsia="Times New Roman" w:hAnsi="Garamond"/>
          <w:sz w:val="24"/>
          <w:szCs w:val="24"/>
          <w:lang w:val="sq-AL" w:eastAsia="sq-AL"/>
        </w:rPr>
      </w:pPr>
    </w:p>
    <w:p w:rsidR="001C5B0B" w:rsidRPr="00A36E22" w:rsidRDefault="001C5B0B" w:rsidP="001C5B0B">
      <w:pPr>
        <w:widowControl w:val="0"/>
        <w:spacing w:after="120" w:line="240" w:lineRule="atLeast"/>
        <w:jc w:val="center"/>
        <w:rPr>
          <w:rFonts w:ascii="Garamond" w:eastAsia="Times New Roman" w:hAnsi="Garamond"/>
          <w:sz w:val="24"/>
          <w:szCs w:val="24"/>
          <w:lang w:val="sq-AL" w:eastAsia="sq-AL"/>
        </w:rPr>
      </w:pPr>
      <w:r>
        <w:rPr>
          <w:rFonts w:ascii="Garamond" w:eastAsia="Times New Roman" w:hAnsi="Garamond"/>
          <w:noProof/>
          <w:sz w:val="24"/>
          <w:szCs w:val="24"/>
        </w:rPr>
        <w:lastRenderedPageBreak/>
        <mc:AlternateContent>
          <mc:Choice Requires="wps">
            <w:drawing>
              <wp:anchor distT="0" distB="0" distL="114300" distR="114300" simplePos="0" relativeHeight="251670528" behindDoc="0" locked="0" layoutInCell="1" allowOverlap="1" wp14:anchorId="0763C28D" wp14:editId="192B560B">
                <wp:simplePos x="0" y="0"/>
                <wp:positionH relativeFrom="column">
                  <wp:posOffset>2569210</wp:posOffset>
                </wp:positionH>
                <wp:positionV relativeFrom="paragraph">
                  <wp:posOffset>1578610</wp:posOffset>
                </wp:positionV>
                <wp:extent cx="695325" cy="368300"/>
                <wp:effectExtent l="0" t="0" r="28575" b="12700"/>
                <wp:wrapNone/>
                <wp:docPr id="675" name="Text Box 6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5325" cy="368300"/>
                        </a:xfrm>
                        <a:prstGeom prst="rect">
                          <a:avLst/>
                        </a:prstGeom>
                        <a:solidFill>
                          <a:sysClr val="window" lastClr="FFFFFF"/>
                        </a:solidFill>
                        <a:ln w="6350">
                          <a:solidFill>
                            <a:prstClr val="black"/>
                          </a:solidFill>
                        </a:ln>
                        <a:effectLst/>
                      </wps:spPr>
                      <wps:txbx>
                        <w:txbxContent>
                          <w:p w:rsidR="001C5B0B" w:rsidRDefault="001C5B0B" w:rsidP="001C5B0B">
                            <w:pPr>
                              <w:spacing w:after="0" w:line="240" w:lineRule="auto"/>
                              <w:ind w:firstLine="0"/>
                              <w:rPr>
                                <w:b/>
                                <w:sz w:val="14"/>
                                <w:szCs w:val="14"/>
                              </w:rPr>
                            </w:pPr>
                            <w:proofErr w:type="spellStart"/>
                            <w:r>
                              <w:rPr>
                                <w:b/>
                                <w:sz w:val="14"/>
                                <w:szCs w:val="14"/>
                              </w:rPr>
                              <w:t>Selektive</w:t>
                            </w:r>
                            <w:proofErr w:type="spellEnd"/>
                            <w:r>
                              <w:rPr>
                                <w:b/>
                                <w:sz w:val="14"/>
                                <w:szCs w:val="14"/>
                              </w:rPr>
                              <w:t xml:space="preserve"> </w:t>
                            </w:r>
                          </w:p>
                          <w:p w:rsidR="001C5B0B" w:rsidRPr="000E0718" w:rsidRDefault="001C5B0B" w:rsidP="001C5B0B">
                            <w:pPr>
                              <w:spacing w:after="0" w:line="240" w:lineRule="auto"/>
                              <w:ind w:firstLine="0"/>
                              <w:rPr>
                                <w:b/>
                                <w:sz w:val="14"/>
                                <w:szCs w:val="14"/>
                              </w:rPr>
                            </w:pPr>
                            <w:r w:rsidRPr="00691EC6">
                              <w:rPr>
                                <w:b/>
                                <w:sz w:val="14"/>
                                <w:szCs w:val="14"/>
                              </w:rPr>
                              <w:t>Tipi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75" o:spid="_x0000_s1036" type="#_x0000_t202" style="position:absolute;left:0;text-align:left;margin-left:202.3pt;margin-top:124.3pt;width:54.75pt;height:2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c3dagIAAOQEAAAOAAAAZHJzL2Uyb0RvYy54bWysVE1vGjEQvVfqf7B8b5aPQBKUJaKJqCqh&#10;JBKpcjZeb1jF63Ftwy799X32AqFJT1U5mPHMeD7evNnrm7bWbKucr8jkvH/W40wZSUVlXnL+42n+&#10;5ZIzH4QphCajcr5Tnt9MP3+6buxEDWhNulCOIYjxk8bmfB2CnWSZl2tVC39GVhkYS3K1CLi6l6xw&#10;okH0WmeDXm+cNeQK60gq76G964x8muKXpZLhoSy9CkznHLWFdLp0ruKZTa/F5MUJu67kvgzxD1XU&#10;ojJIegx1J4JgG1d9CFVX0pGnMpxJqjMqy0qq1AO66ffedbNcC6tSLwDH2yNM/v+FlffbR8eqIufj&#10;ixFnRtQY0pNqA/tKLYs6INRYP4Hj0sI1tDBg0qlbbxckXz1cshOf7oGHd0SkLV0d/9Erw0MMYXcE&#10;PuaRUI6vRsMB0kuYhuPLYS8NJnt7bJ0P3xTVLAo5d5hrKkBsFz7E9GJycIm5POmqmFdap8vO32rH&#10;tgIUAHMKajjTwgcocz5Pv9gkQvzxTBvWoLLhqNe1ehoy5jrGXGkhXz9GQDxtYn6VaLivM8LUIROl&#10;0K7aBH4/NRxVKyp2gNlRR1Vv5bxCtgUKfhQO3ASA2LfwgKPUhBJpL3G2Jvfrb/roD8rAylkDrufc&#10;/9wIp4DDdwMyXfXPz+NypMv56GKAizu1rE4tZlPfErDsY7OtTGL0D/oglo7qZ6zlLGaFSRiJ3DkP&#10;B/E2dBuItZZqNktOWAcrwsIsrTywK6L81D4LZ/djD+DLPR22QkzeTb/zjZAbmm0ClVWixhuqe5pi&#10;ldK492sfd/X0nrzePk7T3wAAAP//AwBQSwMEFAAGAAgAAAAhACn21O7iAAAACwEAAA8AAABkcnMv&#10;ZG93bnJldi54bWxMj8FKw0AQhu+C77CM4M1u0qahxmxKLYh6KlZBvG2y0yQkOxuy2zS+veNJbzPM&#10;xz/fn29n24sJR986UhAvIhBIlTMt1Qo+3p/uNiB80GR07wgVfKOHbXF9levMuAu94XQMteAQ8plW&#10;0IQwZFL6qkGr/cINSHw7udHqwOtYSzPqC4fbXi6jKJVWt8QfGj3gvsGqO56tgt3htXzx1eo0mW6P&#10;z5+PQ3f/tVbq9mbePYAIOIc/GH71WR0KdirdmYwXvYIkSlJGFSyTDQ9MrOMkBlEqWEVpCrLI5f8O&#10;xQ8AAAD//wMAUEsBAi0AFAAGAAgAAAAhALaDOJL+AAAA4QEAABMAAAAAAAAAAAAAAAAAAAAAAFtD&#10;b250ZW50X1R5cGVzXS54bWxQSwECLQAUAAYACAAAACEAOP0h/9YAAACUAQAACwAAAAAAAAAAAAAA&#10;AAAvAQAAX3JlbHMvLnJlbHNQSwECLQAUAAYACAAAACEACBHN3WoCAADkBAAADgAAAAAAAAAAAAAA&#10;AAAuAgAAZHJzL2Uyb0RvYy54bWxQSwECLQAUAAYACAAAACEAKfbU7uIAAAALAQAADwAAAAAAAAAA&#10;AAAAAADEBAAAZHJzL2Rvd25yZXYueG1sUEsFBgAAAAAEAAQA8wAAANMFAAAAAA==&#10;" fillcolor="window" strokeweight=".5pt">
                <v:path arrowok="t"/>
                <v:textbox>
                  <w:txbxContent>
                    <w:p w:rsidR="001C5B0B" w:rsidRDefault="001C5B0B" w:rsidP="001C5B0B">
                      <w:pPr>
                        <w:spacing w:after="0" w:line="240" w:lineRule="auto"/>
                        <w:ind w:firstLine="0"/>
                        <w:rPr>
                          <w:b/>
                          <w:sz w:val="14"/>
                          <w:szCs w:val="14"/>
                        </w:rPr>
                      </w:pPr>
                      <w:proofErr w:type="spellStart"/>
                      <w:r>
                        <w:rPr>
                          <w:b/>
                          <w:sz w:val="14"/>
                          <w:szCs w:val="14"/>
                        </w:rPr>
                        <w:t>Selektive</w:t>
                      </w:r>
                      <w:proofErr w:type="spellEnd"/>
                      <w:r>
                        <w:rPr>
                          <w:b/>
                          <w:sz w:val="14"/>
                          <w:szCs w:val="14"/>
                        </w:rPr>
                        <w:t xml:space="preserve"> </w:t>
                      </w:r>
                    </w:p>
                    <w:p w:rsidR="001C5B0B" w:rsidRPr="000E0718" w:rsidRDefault="001C5B0B" w:rsidP="001C5B0B">
                      <w:pPr>
                        <w:spacing w:after="0" w:line="240" w:lineRule="auto"/>
                        <w:ind w:firstLine="0"/>
                        <w:rPr>
                          <w:b/>
                          <w:sz w:val="14"/>
                          <w:szCs w:val="14"/>
                        </w:rPr>
                      </w:pPr>
                      <w:r w:rsidRPr="00691EC6">
                        <w:rPr>
                          <w:b/>
                          <w:sz w:val="14"/>
                          <w:szCs w:val="14"/>
                        </w:rPr>
                        <w:t>Tipi S</w:t>
                      </w:r>
                    </w:p>
                  </w:txbxContent>
                </v:textbox>
              </v:shape>
            </w:pict>
          </mc:Fallback>
        </mc:AlternateContent>
      </w:r>
      <w:r>
        <w:rPr>
          <w:rFonts w:ascii="Garamond" w:eastAsia="Times New Roman" w:hAnsi="Garamond"/>
          <w:noProof/>
          <w:sz w:val="24"/>
          <w:szCs w:val="24"/>
        </w:rPr>
        <mc:AlternateContent>
          <mc:Choice Requires="wps">
            <w:drawing>
              <wp:anchor distT="0" distB="0" distL="114300" distR="114300" simplePos="0" relativeHeight="251667456" behindDoc="0" locked="0" layoutInCell="1" allowOverlap="1" wp14:anchorId="2E90AE07" wp14:editId="7F7107B3">
                <wp:simplePos x="0" y="0"/>
                <wp:positionH relativeFrom="column">
                  <wp:posOffset>2643505</wp:posOffset>
                </wp:positionH>
                <wp:positionV relativeFrom="paragraph">
                  <wp:posOffset>805180</wp:posOffset>
                </wp:positionV>
                <wp:extent cx="1109345" cy="290830"/>
                <wp:effectExtent l="0" t="0" r="14605" b="13970"/>
                <wp:wrapNone/>
                <wp:docPr id="672" name="Text Box 6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9345" cy="290830"/>
                        </a:xfrm>
                        <a:prstGeom prst="rect">
                          <a:avLst/>
                        </a:prstGeom>
                        <a:solidFill>
                          <a:sysClr val="window" lastClr="FFFFFF"/>
                        </a:solidFill>
                        <a:ln w="6350">
                          <a:solidFill>
                            <a:prstClr val="black"/>
                          </a:solidFill>
                        </a:ln>
                        <a:effectLst/>
                      </wps:spPr>
                      <wps:txbx>
                        <w:txbxContent>
                          <w:p w:rsidR="001C5B0B" w:rsidRPr="00691EC6" w:rsidRDefault="001C5B0B" w:rsidP="001C5B0B">
                            <w:pPr>
                              <w:spacing w:after="0" w:line="240" w:lineRule="auto"/>
                              <w:jc w:val="center"/>
                              <w:rPr>
                                <w:b/>
                                <w:sz w:val="14"/>
                                <w:szCs w:val="14"/>
                              </w:rPr>
                            </w:pPr>
                            <w:proofErr w:type="spellStart"/>
                            <w:proofErr w:type="gramStart"/>
                            <w:r w:rsidRPr="00691EC6">
                              <w:rPr>
                                <w:b/>
                                <w:sz w:val="14"/>
                                <w:szCs w:val="14"/>
                              </w:rPr>
                              <w:t>I</w:t>
                            </w:r>
                            <w:r w:rsidRPr="00691EC6">
                              <w:rPr>
                                <w:b/>
                                <w:sz w:val="14"/>
                                <w:szCs w:val="14"/>
                                <w:vertAlign w:val="subscript"/>
                              </w:rPr>
                              <w:t>Δn</w:t>
                            </w:r>
                            <w:proofErr w:type="spellEnd"/>
                            <w:r w:rsidRPr="00691EC6">
                              <w:rPr>
                                <w:b/>
                                <w:sz w:val="14"/>
                                <w:szCs w:val="14"/>
                              </w:rPr>
                              <w:t xml:space="preserve">  =</w:t>
                            </w:r>
                            <w:proofErr w:type="gramEnd"/>
                            <w:r w:rsidRPr="00691EC6">
                              <w:rPr>
                                <w:b/>
                                <w:sz w:val="14"/>
                                <w:szCs w:val="14"/>
                              </w:rPr>
                              <w:t xml:space="preserve"> 1 A </w:t>
                            </w:r>
                          </w:p>
                          <w:p w:rsidR="001C5B0B" w:rsidRPr="00691EC6" w:rsidRDefault="001C5B0B" w:rsidP="001C5B0B">
                            <w:pPr>
                              <w:spacing w:after="0" w:line="240" w:lineRule="auto"/>
                              <w:jc w:val="center"/>
                              <w:rPr>
                                <w:b/>
                                <w:sz w:val="14"/>
                                <w:szCs w:val="14"/>
                              </w:rPr>
                            </w:pPr>
                            <w:r w:rsidRPr="00691EC6">
                              <w:rPr>
                                <w:b/>
                                <w:sz w:val="14"/>
                                <w:szCs w:val="14"/>
                              </w:rPr>
                              <w:t>(</w:t>
                            </w:r>
                            <w:proofErr w:type="gramStart"/>
                            <w:r w:rsidRPr="00691EC6">
                              <w:rPr>
                                <w:b/>
                                <w:sz w:val="14"/>
                                <w:szCs w:val="14"/>
                              </w:rPr>
                              <w:t>me</w:t>
                            </w:r>
                            <w:proofErr w:type="gramEnd"/>
                            <w:r w:rsidRPr="00691EC6">
                              <w:rPr>
                                <w:b/>
                                <w:sz w:val="14"/>
                                <w:szCs w:val="14"/>
                              </w:rPr>
                              <w:t xml:space="preserve"> </w:t>
                            </w:r>
                            <w:proofErr w:type="spellStart"/>
                            <w:r w:rsidRPr="00691EC6">
                              <w:rPr>
                                <w:b/>
                                <w:sz w:val="14"/>
                                <w:szCs w:val="14"/>
                              </w:rPr>
                              <w:t>vones</w:t>
                            </w:r>
                            <w:r>
                              <w:rPr>
                                <w:b/>
                                <w:sz w:val="14"/>
                                <w:szCs w:val="14"/>
                              </w:rPr>
                              <w:t>ë</w:t>
                            </w:r>
                            <w:proofErr w:type="spellEnd"/>
                            <w:r w:rsidRPr="00691EC6">
                              <w:rPr>
                                <w:b/>
                                <w:sz w:val="14"/>
                                <w:szCs w:val="14"/>
                              </w:rPr>
                              <w:t xml:space="preserve"> </w:t>
                            </w:r>
                            <w:proofErr w:type="spellStart"/>
                            <w:r w:rsidRPr="00691EC6">
                              <w:rPr>
                                <w:b/>
                                <w:sz w:val="14"/>
                                <w:szCs w:val="14"/>
                              </w:rPr>
                              <w:t>kohe</w:t>
                            </w:r>
                            <w:proofErr w:type="spellEnd"/>
                            <w:r w:rsidRPr="00691EC6">
                              <w:rPr>
                                <w:b/>
                                <w:sz w:val="14"/>
                                <w:szCs w:val="14"/>
                              </w:rPr>
                              <w:t xml:space="preserve"> 1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72" o:spid="_x0000_s1037" type="#_x0000_t202" style="position:absolute;left:0;text-align:left;margin-left:208.15pt;margin-top:63.4pt;width:87.35pt;height:22.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JvabAIAAOUEAAAOAAAAZHJzL2Uyb0RvYy54bWysVE1vGjEQvVfqf7B8b5Yl5AtliWgiqkoo&#10;iUSqnI3XG1bxelzbsEt/fZ+9QGjSU1UOxvaM38y8ebPXN12j2UY5X5MpeH4y4EwZSWVtXgr+42n2&#10;5ZIzH4QphSajCr5Vnt9MPn+6bu1YDWlFulSOAcT4cWsLvgrBjrPMy5VqhD8hqwyMFblGBBzdS1Y6&#10;0QK90dlwMDjPWnKldSSV97i96418kvCrSsnwUFVeBaYLjtxCWl1al3HNJtdi/OKEXdVyl4b4hywa&#10;URsEPUDdiSDY2tUfoJpaOvJUhRNJTUZVVUuVakA1+eBdNYuVsCrVAnK8PdDk/x+svN88OlaXBT+/&#10;GHJmRIMmPakusK/UsXgHhlrrx3BcWLiGDgZ0OlXr7Zzkq4dLduTTP/Dwjox0lWviP2pleIgmbA/E&#10;xzgyouWDq9PRGWcStuHV4PI0dSZ7e22dD98UNSxuCu7Q2JSB2Mx9iPHFeO8Sg3nSdTmrtU6Hrb/V&#10;jm0ENADplNRypoUPuCz4LP1ilYD445k2rAUtp2eDvtZjyBjrgLnUQr5+RACeNjG+Sjrc5Rl56qmJ&#10;u9Atu8R+nu+JXlK5Bc+Oeq16K2c1os2R8KNwECcYxMCFByyVJqRIux1nK3K//nYf/aEZWDlrIfaC&#10;+59r4RR4+G6gpqt8NIrTkQ6js4shDu7Ysjy2mHVzS+Ayx2hbmbbRP+j9tnLUPGMupzEqTMJIxC54&#10;2G9vQz+CmGupptPkhHmwIszNwsq9vCLLT92zcHbX9gDB3NN+LMT4Xfd730i5oek6UFUnaUSie1Z3&#10;OsUspXbv5j4O6/E5eb19nSa/AQAA//8DAFBLAwQUAAYACAAAACEAEKXXTOAAAAALAQAADwAAAGRy&#10;cy9kb3ducmV2LnhtbEyPQU+DQBCF7yb+h82YeLML1KJFlqY2MdqTsZoYbws7BQI7S9gtxX/veNLj&#10;vPflzXv5Zra9mHD0rSMF8SICgVQ501Kt4OP96eYehA+ajO4doYJv9LApLi9ynRl3pjecDqEWHEI+&#10;0wqaEIZMSl81aLVfuAGJvaMbrQ58jrU0oz5zuO1lEkWptLol/tDoAXcNVt3hZBVsX/fli6+Wx8l0&#10;O3z+fBy69ddKqeurefsAIuAc/mD4rc/VoeBOpTuR8aJXcBunS0bZSFLewMRqHfO6kpW7JAVZ5PL/&#10;huIHAAD//wMAUEsBAi0AFAAGAAgAAAAhALaDOJL+AAAA4QEAABMAAAAAAAAAAAAAAAAAAAAAAFtD&#10;b250ZW50X1R5cGVzXS54bWxQSwECLQAUAAYACAAAACEAOP0h/9YAAACUAQAACwAAAAAAAAAAAAAA&#10;AAAvAQAAX3JlbHMvLnJlbHNQSwECLQAUAAYACAAAACEAJeib2mwCAADlBAAADgAAAAAAAAAAAAAA&#10;AAAuAgAAZHJzL2Uyb0RvYy54bWxQSwECLQAUAAYACAAAACEAEKXXTOAAAAALAQAADwAAAAAAAAAA&#10;AAAAAADGBAAAZHJzL2Rvd25yZXYueG1sUEsFBgAAAAAEAAQA8wAAANMFAAAAAA==&#10;" fillcolor="window" strokeweight=".5pt">
                <v:path arrowok="t"/>
                <v:textbox>
                  <w:txbxContent>
                    <w:p w:rsidR="001C5B0B" w:rsidRPr="00691EC6" w:rsidRDefault="001C5B0B" w:rsidP="001C5B0B">
                      <w:pPr>
                        <w:spacing w:after="0" w:line="240" w:lineRule="auto"/>
                        <w:jc w:val="center"/>
                        <w:rPr>
                          <w:b/>
                          <w:sz w:val="14"/>
                          <w:szCs w:val="14"/>
                        </w:rPr>
                      </w:pPr>
                      <w:proofErr w:type="spellStart"/>
                      <w:proofErr w:type="gramStart"/>
                      <w:r w:rsidRPr="00691EC6">
                        <w:rPr>
                          <w:b/>
                          <w:sz w:val="14"/>
                          <w:szCs w:val="14"/>
                        </w:rPr>
                        <w:t>I</w:t>
                      </w:r>
                      <w:r w:rsidRPr="00691EC6">
                        <w:rPr>
                          <w:b/>
                          <w:sz w:val="14"/>
                          <w:szCs w:val="14"/>
                          <w:vertAlign w:val="subscript"/>
                        </w:rPr>
                        <w:t>Δn</w:t>
                      </w:r>
                      <w:proofErr w:type="spellEnd"/>
                      <w:r w:rsidRPr="00691EC6">
                        <w:rPr>
                          <w:b/>
                          <w:sz w:val="14"/>
                          <w:szCs w:val="14"/>
                        </w:rPr>
                        <w:t xml:space="preserve">  =</w:t>
                      </w:r>
                      <w:proofErr w:type="gramEnd"/>
                      <w:r w:rsidRPr="00691EC6">
                        <w:rPr>
                          <w:b/>
                          <w:sz w:val="14"/>
                          <w:szCs w:val="14"/>
                        </w:rPr>
                        <w:t xml:space="preserve"> 1 A </w:t>
                      </w:r>
                    </w:p>
                    <w:p w:rsidR="001C5B0B" w:rsidRPr="00691EC6" w:rsidRDefault="001C5B0B" w:rsidP="001C5B0B">
                      <w:pPr>
                        <w:spacing w:after="0" w:line="240" w:lineRule="auto"/>
                        <w:jc w:val="center"/>
                        <w:rPr>
                          <w:b/>
                          <w:sz w:val="14"/>
                          <w:szCs w:val="14"/>
                        </w:rPr>
                      </w:pPr>
                      <w:r w:rsidRPr="00691EC6">
                        <w:rPr>
                          <w:b/>
                          <w:sz w:val="14"/>
                          <w:szCs w:val="14"/>
                        </w:rPr>
                        <w:t>(</w:t>
                      </w:r>
                      <w:proofErr w:type="gramStart"/>
                      <w:r w:rsidRPr="00691EC6">
                        <w:rPr>
                          <w:b/>
                          <w:sz w:val="14"/>
                          <w:szCs w:val="14"/>
                        </w:rPr>
                        <w:t>me</w:t>
                      </w:r>
                      <w:proofErr w:type="gramEnd"/>
                      <w:r w:rsidRPr="00691EC6">
                        <w:rPr>
                          <w:b/>
                          <w:sz w:val="14"/>
                          <w:szCs w:val="14"/>
                        </w:rPr>
                        <w:t xml:space="preserve"> </w:t>
                      </w:r>
                      <w:proofErr w:type="spellStart"/>
                      <w:r w:rsidRPr="00691EC6">
                        <w:rPr>
                          <w:b/>
                          <w:sz w:val="14"/>
                          <w:szCs w:val="14"/>
                        </w:rPr>
                        <w:t>vones</w:t>
                      </w:r>
                      <w:r>
                        <w:rPr>
                          <w:b/>
                          <w:sz w:val="14"/>
                          <w:szCs w:val="14"/>
                        </w:rPr>
                        <w:t>ë</w:t>
                      </w:r>
                      <w:proofErr w:type="spellEnd"/>
                      <w:r w:rsidRPr="00691EC6">
                        <w:rPr>
                          <w:b/>
                          <w:sz w:val="14"/>
                          <w:szCs w:val="14"/>
                        </w:rPr>
                        <w:t xml:space="preserve"> </w:t>
                      </w:r>
                      <w:proofErr w:type="spellStart"/>
                      <w:r w:rsidRPr="00691EC6">
                        <w:rPr>
                          <w:b/>
                          <w:sz w:val="14"/>
                          <w:szCs w:val="14"/>
                        </w:rPr>
                        <w:t>kohe</w:t>
                      </w:r>
                      <w:proofErr w:type="spellEnd"/>
                      <w:r w:rsidRPr="00691EC6">
                        <w:rPr>
                          <w:b/>
                          <w:sz w:val="14"/>
                          <w:szCs w:val="14"/>
                        </w:rPr>
                        <w:t xml:space="preserve"> 1 s)</w:t>
                      </w:r>
                    </w:p>
                  </w:txbxContent>
                </v:textbox>
              </v:shape>
            </w:pict>
          </mc:Fallback>
        </mc:AlternateContent>
      </w:r>
      <w:r>
        <w:rPr>
          <w:rFonts w:ascii="Garamond" w:eastAsia="Times New Roman" w:hAnsi="Garamond"/>
          <w:noProof/>
          <w:sz w:val="24"/>
          <w:szCs w:val="24"/>
        </w:rPr>
        <mc:AlternateContent>
          <mc:Choice Requires="wps">
            <w:drawing>
              <wp:anchor distT="0" distB="0" distL="114300" distR="114300" simplePos="0" relativeHeight="251672576" behindDoc="0" locked="0" layoutInCell="1" allowOverlap="1" wp14:anchorId="2E4150F8" wp14:editId="1ACC0600">
                <wp:simplePos x="0" y="0"/>
                <wp:positionH relativeFrom="column">
                  <wp:posOffset>2904490</wp:posOffset>
                </wp:positionH>
                <wp:positionV relativeFrom="paragraph">
                  <wp:posOffset>3362325</wp:posOffset>
                </wp:positionV>
                <wp:extent cx="581025" cy="190500"/>
                <wp:effectExtent l="0" t="0" r="28575" b="19050"/>
                <wp:wrapNone/>
                <wp:docPr id="677" name="Text Box 6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1025" cy="190500"/>
                        </a:xfrm>
                        <a:prstGeom prst="rect">
                          <a:avLst/>
                        </a:prstGeom>
                        <a:solidFill>
                          <a:sysClr val="window" lastClr="FFFFFF"/>
                        </a:solidFill>
                        <a:ln w="6350">
                          <a:solidFill>
                            <a:prstClr val="black"/>
                          </a:solidFill>
                        </a:ln>
                        <a:effectLst/>
                      </wps:spPr>
                      <wps:txbx>
                        <w:txbxContent>
                          <w:p w:rsidR="001C5B0B" w:rsidRPr="00691EC6" w:rsidRDefault="001C5B0B" w:rsidP="001C5B0B">
                            <w:pPr>
                              <w:spacing w:after="0" w:line="240" w:lineRule="auto"/>
                              <w:ind w:firstLine="0"/>
                              <w:rPr>
                                <w:b/>
                                <w:sz w:val="14"/>
                                <w:szCs w:val="14"/>
                              </w:rPr>
                            </w:pPr>
                            <w:r w:rsidRPr="00691EC6">
                              <w:rPr>
                                <w:b/>
                                <w:sz w:val="14"/>
                                <w:szCs w:val="14"/>
                              </w:rPr>
                              <w:t xml:space="preserve"> </w:t>
                            </w:r>
                            <w:proofErr w:type="spellStart"/>
                            <w:r w:rsidRPr="00691EC6">
                              <w:rPr>
                                <w:b/>
                                <w:sz w:val="14"/>
                                <w:szCs w:val="14"/>
                              </w:rPr>
                              <w:t>I</w:t>
                            </w:r>
                            <w:r w:rsidRPr="00691EC6">
                              <w:rPr>
                                <w:b/>
                                <w:sz w:val="14"/>
                                <w:szCs w:val="14"/>
                                <w:vertAlign w:val="subscript"/>
                              </w:rPr>
                              <w:t>Δn</w:t>
                            </w:r>
                            <w:proofErr w:type="spellEnd"/>
                            <w:r w:rsidRPr="00691EC6">
                              <w:rPr>
                                <w:b/>
                                <w:sz w:val="14"/>
                                <w:szCs w:val="14"/>
                              </w:rPr>
                              <w:t xml:space="preserve"> ≤ 0</w:t>
                            </w:r>
                            <w:proofErr w:type="gramStart"/>
                            <w:r w:rsidRPr="00691EC6">
                              <w:rPr>
                                <w:b/>
                                <w:sz w:val="14"/>
                                <w:szCs w:val="14"/>
                              </w:rPr>
                              <w:t>,1</w:t>
                            </w:r>
                            <w:proofErr w:type="gramEnd"/>
                            <w:r w:rsidRPr="00691EC6">
                              <w:rPr>
                                <w:b/>
                                <w:sz w:val="14"/>
                                <w:szCs w:val="14"/>
                              </w:rPr>
                              <w:t xml:space="preserve"> 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77" o:spid="_x0000_s1038" type="#_x0000_t202" style="position:absolute;left:0;text-align:left;margin-left:228.7pt;margin-top:264.75pt;width:45.75pt;height: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1VhawIAAOQEAAAOAAAAZHJzL2Uyb0RvYy54bWysVE1v2zAMvQ/YfxB0X+1kTT+MOkXWIsOA&#10;YC3QDj0rstwYlUVNUmJnv35PcpJm7U7DclBIkeLH46OvrvtWs41yviFT8tFJzpkykqrGPJf8x+P8&#10;0wVnPghTCU1GlXyrPL+efvxw1dlCjWlFulKOIYjxRWdLvgrBFlnm5Uq1wp+QVQbGmlwrAlT3nFVO&#10;dIje6myc52dZR66yjqTyHre3g5FPU/y6VjLc1bVXgemSo7aQTpfOZTyz6ZUonp2wq0buyhD/UEUr&#10;GoOkh1C3Igi2ds27UG0jHXmqw4mkNqO6bqRKPaCbUf6mm4eVsCr1AnC8PcDk/19Y+X1z71hTlfzs&#10;/JwzI1oM6VH1gX2hnsU7INRZX8DxwcI19DBg0qlbbxckXzxcsiOf4YGHd0Skr10b/9Erw0MMYXsA&#10;PuaRuJxcjPLxhDMJ0+gyn+RpMNnrY+t8+KqoZVEoucNcUwFis/AhphfF3iXm8qSbat5onZStv9GO&#10;bQQoAOZU1HGmhQ+4LPk8/WKTCPHHM21YB1Q+T/Kh1eOQMdch5lIL+fI+AuJpE/OrRMNdnRGmAZko&#10;hX7ZJ/BH4z3OS6q2gNnRQFVv5bxBtgUKvhcO3ASA2Ldwh6PWhBJpJ3G2Ivfrb/fRH5SBlbMOXC+5&#10;/7kWTgGHbwZkuhydnsblSMrp5HwMxR1blscWs25vCFiOsNlWJjH6B70Xa0ftE9ZyFrPCJIxE7pKH&#10;vXgThg3EWks1myUnrIMVYWEerNyzK6L82D8JZ3djD+DLd9pvhSjeTH/wjZAbmq0D1U2iRgR6QHVH&#10;U6xSGvdu7eOuHuvJ6/XjNP0NAAD//wMAUEsDBBQABgAIAAAAIQDwhswp4AAAAAsBAAAPAAAAZHJz&#10;L2Rvd25yZXYueG1sTI9NT8MwDIbvSPyHyEjcWMpoYC1NpzEJASfEQELc0sZrqzZO1WRb+feYE9z8&#10;8ej142I9u0EccQqdJw3XiwQEUu1tR42Gj/fHqxWIEA1ZM3hCDd8YYF2enxUmt/5Eb3jcxUZwCIXc&#10;aGhjHHMpQ92iM2HhRyTe7f3kTOR2aqSdzInD3SCXSXIrnemIL7RmxG2Ldb87OA2b15fqOdQ3+6Pt&#10;t/j0+TD22ZfS+vJi3tyDiDjHPxh+9VkdSnaq/IFsEIOGVN2ljGpQy0yBYEKlqwxExYXiiSwL+f+H&#10;8gcAAP//AwBQSwECLQAUAAYACAAAACEAtoM4kv4AAADhAQAAEwAAAAAAAAAAAAAAAAAAAAAAW0Nv&#10;bnRlbnRfVHlwZXNdLnhtbFBLAQItABQABgAIAAAAIQA4/SH/1gAAAJQBAAALAAAAAAAAAAAAAAAA&#10;AC8BAABfcmVscy8ucmVsc1BLAQItABQABgAIAAAAIQAEf1VhawIAAOQEAAAOAAAAAAAAAAAAAAAA&#10;AC4CAABkcnMvZTJvRG9jLnhtbFBLAQItABQABgAIAAAAIQDwhswp4AAAAAsBAAAPAAAAAAAAAAAA&#10;AAAAAMUEAABkcnMvZG93bnJldi54bWxQSwUGAAAAAAQABADzAAAA0gUAAAAA&#10;" fillcolor="window" strokeweight=".5pt">
                <v:path arrowok="t"/>
                <v:textbox>
                  <w:txbxContent>
                    <w:p w:rsidR="001C5B0B" w:rsidRPr="00691EC6" w:rsidRDefault="001C5B0B" w:rsidP="001C5B0B">
                      <w:pPr>
                        <w:spacing w:after="0" w:line="240" w:lineRule="auto"/>
                        <w:ind w:firstLine="0"/>
                        <w:rPr>
                          <w:b/>
                          <w:sz w:val="14"/>
                          <w:szCs w:val="14"/>
                        </w:rPr>
                      </w:pPr>
                      <w:r w:rsidRPr="00691EC6">
                        <w:rPr>
                          <w:b/>
                          <w:sz w:val="14"/>
                          <w:szCs w:val="14"/>
                        </w:rPr>
                        <w:t xml:space="preserve"> </w:t>
                      </w:r>
                      <w:proofErr w:type="spellStart"/>
                      <w:r w:rsidRPr="00691EC6">
                        <w:rPr>
                          <w:b/>
                          <w:sz w:val="14"/>
                          <w:szCs w:val="14"/>
                        </w:rPr>
                        <w:t>I</w:t>
                      </w:r>
                      <w:r w:rsidRPr="00691EC6">
                        <w:rPr>
                          <w:b/>
                          <w:sz w:val="14"/>
                          <w:szCs w:val="14"/>
                          <w:vertAlign w:val="subscript"/>
                        </w:rPr>
                        <w:t>Δn</w:t>
                      </w:r>
                      <w:proofErr w:type="spellEnd"/>
                      <w:r w:rsidRPr="00691EC6">
                        <w:rPr>
                          <w:b/>
                          <w:sz w:val="14"/>
                          <w:szCs w:val="14"/>
                        </w:rPr>
                        <w:t xml:space="preserve"> ≤ 0</w:t>
                      </w:r>
                      <w:proofErr w:type="gramStart"/>
                      <w:r w:rsidRPr="00691EC6">
                        <w:rPr>
                          <w:b/>
                          <w:sz w:val="14"/>
                          <w:szCs w:val="14"/>
                        </w:rPr>
                        <w:t>,1</w:t>
                      </w:r>
                      <w:proofErr w:type="gramEnd"/>
                      <w:r w:rsidRPr="00691EC6">
                        <w:rPr>
                          <w:b/>
                          <w:sz w:val="14"/>
                          <w:szCs w:val="14"/>
                        </w:rPr>
                        <w:t xml:space="preserve"> A</w:t>
                      </w:r>
                    </w:p>
                  </w:txbxContent>
                </v:textbox>
              </v:shape>
            </w:pict>
          </mc:Fallback>
        </mc:AlternateContent>
      </w:r>
      <w:r>
        <w:rPr>
          <w:rFonts w:ascii="Garamond" w:eastAsia="Times New Roman" w:hAnsi="Garamond"/>
          <w:noProof/>
          <w:sz w:val="24"/>
          <w:szCs w:val="24"/>
        </w:rPr>
        <mc:AlternateContent>
          <mc:Choice Requires="wps">
            <w:drawing>
              <wp:anchor distT="0" distB="0" distL="114300" distR="114300" simplePos="0" relativeHeight="251671552" behindDoc="0" locked="0" layoutInCell="1" allowOverlap="1" wp14:anchorId="200EE18E" wp14:editId="75EFB6DC">
                <wp:simplePos x="0" y="0"/>
                <wp:positionH relativeFrom="column">
                  <wp:posOffset>1566545</wp:posOffset>
                </wp:positionH>
                <wp:positionV relativeFrom="paragraph">
                  <wp:posOffset>2838450</wp:posOffset>
                </wp:positionV>
                <wp:extent cx="561975" cy="190500"/>
                <wp:effectExtent l="0" t="0" r="28575" b="19050"/>
                <wp:wrapNone/>
                <wp:docPr id="676" name="Text Box 6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1975" cy="190500"/>
                        </a:xfrm>
                        <a:prstGeom prst="rect">
                          <a:avLst/>
                        </a:prstGeom>
                        <a:solidFill>
                          <a:sysClr val="window" lastClr="FFFFFF"/>
                        </a:solidFill>
                        <a:ln w="6350">
                          <a:solidFill>
                            <a:prstClr val="black"/>
                          </a:solidFill>
                        </a:ln>
                        <a:effectLst/>
                      </wps:spPr>
                      <wps:txbx>
                        <w:txbxContent>
                          <w:p w:rsidR="001C5B0B" w:rsidRPr="00691EC6" w:rsidRDefault="001C5B0B" w:rsidP="001C5B0B">
                            <w:pPr>
                              <w:spacing w:after="0" w:line="240" w:lineRule="auto"/>
                              <w:ind w:firstLine="0"/>
                              <w:rPr>
                                <w:b/>
                                <w:sz w:val="14"/>
                                <w:szCs w:val="14"/>
                              </w:rPr>
                            </w:pPr>
                            <w:proofErr w:type="spellStart"/>
                            <w:r w:rsidRPr="00691EC6">
                              <w:rPr>
                                <w:b/>
                                <w:sz w:val="14"/>
                                <w:szCs w:val="14"/>
                              </w:rPr>
                              <w:t>Normale</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76" o:spid="_x0000_s1039" type="#_x0000_t202" style="position:absolute;left:0;text-align:left;margin-left:123.35pt;margin-top:223.5pt;width:44.25pt;height: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IgHbAIAAOQEAAAOAAAAZHJzL2Uyb0RvYy54bWysVN9P2zAQfp+0/8Hy+0gKtIyIFHWgTpOq&#10;gQQTz67j0AjH59luk+6v32enLR3saVof3Dvf+X58912urvtWs41yviFT8tFJzpkykqrGPJf8x+P8&#10;02fOfBCmEpqMKvlWeX49/fjhqrOFOqUV6Uo5hiDGF50t+SoEW2SZlyvVCn9CVhkYa3KtCFDdc1Y5&#10;0SF6q7PTPJ9kHbnKOpLKe9zeDkY+TfHrWslwV9deBaZLjtpCOl06l/HMpleieHbCrhq5K0P8QxWt&#10;aAySHkLdiiDY2jXvQrWNdOSpDieS2ozqupEq9YBuRvmbbh5WwqrUC8Dx9gCT/39h5ffNvWNNVfLJ&#10;xYQzI1oM6VH1gX2hnsU7INRZX8DxwcI19DBg0qlbbxckXzxcsiOf4YGHd0Skr10b/9Erw0MMYXsA&#10;PuaRuBxPRpcXY84kTKPLfJynwWSvj63z4auilkWh5A5zTQWIzcKHmF4Ue5eYy5NuqnmjdVK2/kY7&#10;thGgAJhTUceZFj7gsuTz9ItNIsQfz7RhHVA5G+dDq8chY65DzKUW8uV9BMTTJuZXiYa7OiNMAzJR&#10;Cv2yT+CPzvY4L6naAmZHA1W9lfMG2RYo+F44cBMAYt/CHY5aE0qkncTZityvv91Hf1AGVs46cL3k&#10;/udaOAUcvhmQ6XJ0fh6XIynn44tTKO7Ysjy2mHV7Q8ByhM22MonRP+i9WDtqn7CWs5gVJmEkcpc8&#10;7MWbMGwg1lqq2Sw5YR2sCAvzYOWeXRHlx/5JOLsbewBfvtN+K0TxZvqDb4Tc0GwdqG4SNSLQA6o7&#10;mmKV0rh3ax939VhPXq8fp+lvAAAA//8DAFBLAwQUAAYACAAAACEAOtxVq+AAAAALAQAADwAAAGRy&#10;cy9kb3ducmV2LnhtbEyPTU+DQBCG7yb+h82YeLOLlBZFlqY2MdqTsZoYbws7BQI7S9gtxX/veNLj&#10;vPPk/cg3s+3FhKNvHSm4XUQgkCpnWqoVfLw/3dyB8EGT0b0jVPCNHjbF5UWuM+PO9IbTIdSCTchn&#10;WkETwpBJ6asGrfYLNyDx7+hGqwOfYy3NqM9sbnsZR9FaWt0SJzR6wF2DVXc4WQXb13354qvlcTLd&#10;Dp8/H4fu/mul1PXVvH0AEXAOfzD81ufqUHCn0p3IeNEriJN1yqiCJEl5FBPL5SoGUbKSsiKLXP7f&#10;UPwAAAD//wMAUEsBAi0AFAAGAAgAAAAhALaDOJL+AAAA4QEAABMAAAAAAAAAAAAAAAAAAAAAAFtD&#10;b250ZW50X1R5cGVzXS54bWxQSwECLQAUAAYACAAAACEAOP0h/9YAAACUAQAACwAAAAAAAAAAAAAA&#10;AAAvAQAAX3JlbHMvLnJlbHNQSwECLQAUAAYACAAAACEAdGSIB2wCAADkBAAADgAAAAAAAAAAAAAA&#10;AAAuAgAAZHJzL2Uyb0RvYy54bWxQSwECLQAUAAYACAAAACEAOtxVq+AAAAALAQAADwAAAAAAAAAA&#10;AAAAAADGBAAAZHJzL2Rvd25yZXYueG1sUEsFBgAAAAAEAAQA8wAAANMFAAAAAA==&#10;" fillcolor="window" strokeweight=".5pt">
                <v:path arrowok="t"/>
                <v:textbox>
                  <w:txbxContent>
                    <w:p w:rsidR="001C5B0B" w:rsidRPr="00691EC6" w:rsidRDefault="001C5B0B" w:rsidP="001C5B0B">
                      <w:pPr>
                        <w:spacing w:after="0" w:line="240" w:lineRule="auto"/>
                        <w:ind w:firstLine="0"/>
                        <w:rPr>
                          <w:b/>
                          <w:sz w:val="14"/>
                          <w:szCs w:val="14"/>
                        </w:rPr>
                      </w:pPr>
                      <w:proofErr w:type="spellStart"/>
                      <w:r w:rsidRPr="00691EC6">
                        <w:rPr>
                          <w:b/>
                          <w:sz w:val="14"/>
                          <w:szCs w:val="14"/>
                        </w:rPr>
                        <w:t>Normale</w:t>
                      </w:r>
                      <w:proofErr w:type="spellEnd"/>
                    </w:p>
                  </w:txbxContent>
                </v:textbox>
              </v:shape>
            </w:pict>
          </mc:Fallback>
        </mc:AlternateContent>
      </w:r>
      <w:r>
        <w:rPr>
          <w:rFonts w:ascii="Garamond" w:eastAsia="Times New Roman" w:hAnsi="Garamond"/>
          <w:noProof/>
          <w:sz w:val="24"/>
          <w:szCs w:val="24"/>
        </w:rPr>
        <mc:AlternateContent>
          <mc:Choice Requires="wps">
            <w:drawing>
              <wp:anchor distT="0" distB="0" distL="114300" distR="114300" simplePos="0" relativeHeight="251669504" behindDoc="0" locked="0" layoutInCell="1" allowOverlap="1" wp14:anchorId="0847118F" wp14:editId="29794330">
                <wp:simplePos x="0" y="0"/>
                <wp:positionH relativeFrom="column">
                  <wp:posOffset>3695700</wp:posOffset>
                </wp:positionH>
                <wp:positionV relativeFrom="paragraph">
                  <wp:posOffset>2095500</wp:posOffset>
                </wp:positionV>
                <wp:extent cx="581025" cy="190500"/>
                <wp:effectExtent l="0" t="0" r="28575" b="19050"/>
                <wp:wrapNone/>
                <wp:docPr id="674" name="Text Box 6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1025" cy="190500"/>
                        </a:xfrm>
                        <a:prstGeom prst="rect">
                          <a:avLst/>
                        </a:prstGeom>
                        <a:solidFill>
                          <a:sysClr val="window" lastClr="FFFFFF"/>
                        </a:solidFill>
                        <a:ln w="6350">
                          <a:solidFill>
                            <a:prstClr val="black"/>
                          </a:solidFill>
                        </a:ln>
                        <a:effectLst/>
                      </wps:spPr>
                      <wps:txbx>
                        <w:txbxContent>
                          <w:p w:rsidR="001C5B0B" w:rsidRPr="00691EC6" w:rsidRDefault="001C5B0B" w:rsidP="001C5B0B">
                            <w:pPr>
                              <w:spacing w:after="0" w:line="240" w:lineRule="auto"/>
                              <w:ind w:firstLine="0"/>
                              <w:rPr>
                                <w:b/>
                                <w:sz w:val="14"/>
                                <w:szCs w:val="14"/>
                              </w:rPr>
                            </w:pPr>
                            <w:proofErr w:type="spellStart"/>
                            <w:r w:rsidRPr="00691EC6">
                              <w:rPr>
                                <w:b/>
                                <w:sz w:val="14"/>
                                <w:szCs w:val="14"/>
                              </w:rPr>
                              <w:t>I</w:t>
                            </w:r>
                            <w:r w:rsidRPr="00691EC6">
                              <w:rPr>
                                <w:b/>
                                <w:sz w:val="14"/>
                                <w:szCs w:val="14"/>
                                <w:vertAlign w:val="subscript"/>
                              </w:rPr>
                              <w:t>Δn</w:t>
                            </w:r>
                            <w:proofErr w:type="spellEnd"/>
                            <w:r w:rsidRPr="00691EC6">
                              <w:rPr>
                                <w:b/>
                                <w:sz w:val="14"/>
                                <w:szCs w:val="14"/>
                              </w:rPr>
                              <w:t xml:space="preserve"> = 0</w:t>
                            </w:r>
                            <w:proofErr w:type="gramStart"/>
                            <w:r w:rsidRPr="00691EC6">
                              <w:rPr>
                                <w:b/>
                                <w:sz w:val="14"/>
                                <w:szCs w:val="14"/>
                              </w:rPr>
                              <w:t>,3</w:t>
                            </w:r>
                            <w:proofErr w:type="gramEnd"/>
                            <w:r w:rsidRPr="00691EC6">
                              <w:rPr>
                                <w:b/>
                                <w:sz w:val="14"/>
                                <w:szCs w:val="14"/>
                              </w:rPr>
                              <w:t xml:space="preserve"> 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74" o:spid="_x0000_s1040" type="#_x0000_t202" style="position:absolute;left:0;text-align:left;margin-left:291pt;margin-top:165pt;width:45.75pt;height: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wSagIAAOQEAAAOAAAAZHJzL2Uyb0RvYy54bWysVE1vGjEQvVfqf7B8b3ahkA+UJaKJqCqh&#10;JFJS5Wy83rCK1+Pahl366/vsBUKSnqpyMDOe8Xy8ebOXV12j2UY5X5Mp+OAk50wZSWVtngv+83H+&#10;5ZwzH4QphSajCr5Vnl9NP3+6bO1EDWlFulSOIYjxk9YWfBWCnWSZlyvVCH9CVhkYK3KNCFDdc1Y6&#10;0SJ6o7Nhnp9mLbnSOpLKe9ze9EY+TfGrSslwV1VeBaYLjtpCOl06l/HMppdi8uyEXdVyV4b4hyoa&#10;URskPYS6EUGwtas/hGpq6chTFU4kNRlVVS1V6gHdDPJ33TyshFWpF4Dj7QEm///CytvNvWN1WfDT&#10;sxFnRjQY0qPqAvtGHYt3QKi1fgLHBwvX0MGASaduvV2QfPFwyY58+gce3hGRrnJN/EevDA8xhO0B&#10;+JhH4nJ8PsiHY84kTIOLfJynwWSvj63z4buihkWh4A5zTQWIzcKHmF5M9i4xlyddl/Na66Rs/bV2&#10;bCNAATCnpJYzLXzAZcHn6RebRIg3z7RhLVD5Os77Vo9DxlyHmEst5MvHCIinTcyvEg13dUaYemSi&#10;FLpll8AfHHBeUrkFzI56qnor5zWyLVDwvXDgJgDEvoU7HJUmlEg7ibMVud9/u4/+oAysnLXgesH9&#10;r7VwCjj8MCDTxWA0isuRlNH4bAjFHVuWxxazbq4JWA6w2VYmMfoHvRcrR80T1nIWs8IkjETugoe9&#10;eB36DcRaSzWbJSesgxVhYR6s3LMrovzYPQlnd2MP4Mst7bdCTN5Nv/eNkBuarQNVdaJGBLpHdUdT&#10;rFIa927t464e68nr9eM0/QMAAP//AwBQSwMEFAAGAAgAAAAhACrk4T/hAAAACwEAAA8AAABkcnMv&#10;ZG93bnJldi54bWxMj0FPg0AQhe8m/ofNmHiziyVgiyxNbWLUU2M1abwt7BQI7CxhtxT/veNJbzNv&#10;Xt58L9/MthcTjr51pOB+EYFAqpxpqVbw+fF8twLhgyaje0eo4Bs9bIrrq1xnxl3oHadDqAWHkM+0&#10;giaEIZPSVw1a7RduQOLbyY1WB17HWppRXzjc9nIZRam0uiX+0OgBdw1W3eFsFWz3b+Wrr+LTZLod&#10;vhyfhm79lSh1ezNvH0EEnMOfGX7xGR0KZirdmYwXvYJkteQuQUEcRzywI32IExAlKykrssjl/w7F&#10;DwAAAP//AwBQSwECLQAUAAYACAAAACEAtoM4kv4AAADhAQAAEwAAAAAAAAAAAAAAAAAAAAAAW0Nv&#10;bnRlbnRfVHlwZXNdLnhtbFBLAQItABQABgAIAAAAIQA4/SH/1gAAAJQBAAALAAAAAAAAAAAAAAAA&#10;AC8BAABfcmVscy8ucmVsc1BLAQItABQABgAIAAAAIQAEN+wSagIAAOQEAAAOAAAAAAAAAAAAAAAA&#10;AC4CAABkcnMvZTJvRG9jLnhtbFBLAQItABQABgAIAAAAIQAq5OE/4QAAAAsBAAAPAAAAAAAAAAAA&#10;AAAAAMQEAABkcnMvZG93bnJldi54bWxQSwUGAAAAAAQABADzAAAA0gUAAAAA&#10;" fillcolor="window" strokeweight=".5pt">
                <v:path arrowok="t"/>
                <v:textbox>
                  <w:txbxContent>
                    <w:p w:rsidR="001C5B0B" w:rsidRPr="00691EC6" w:rsidRDefault="001C5B0B" w:rsidP="001C5B0B">
                      <w:pPr>
                        <w:spacing w:after="0" w:line="240" w:lineRule="auto"/>
                        <w:ind w:firstLine="0"/>
                        <w:rPr>
                          <w:b/>
                          <w:sz w:val="14"/>
                          <w:szCs w:val="14"/>
                        </w:rPr>
                      </w:pPr>
                      <w:proofErr w:type="spellStart"/>
                      <w:r w:rsidRPr="00691EC6">
                        <w:rPr>
                          <w:b/>
                          <w:sz w:val="14"/>
                          <w:szCs w:val="14"/>
                        </w:rPr>
                        <w:t>I</w:t>
                      </w:r>
                      <w:r w:rsidRPr="00691EC6">
                        <w:rPr>
                          <w:b/>
                          <w:sz w:val="14"/>
                          <w:szCs w:val="14"/>
                          <w:vertAlign w:val="subscript"/>
                        </w:rPr>
                        <w:t>Δn</w:t>
                      </w:r>
                      <w:proofErr w:type="spellEnd"/>
                      <w:r w:rsidRPr="00691EC6">
                        <w:rPr>
                          <w:b/>
                          <w:sz w:val="14"/>
                          <w:szCs w:val="14"/>
                        </w:rPr>
                        <w:t xml:space="preserve"> = 0</w:t>
                      </w:r>
                      <w:proofErr w:type="gramStart"/>
                      <w:r w:rsidRPr="00691EC6">
                        <w:rPr>
                          <w:b/>
                          <w:sz w:val="14"/>
                          <w:szCs w:val="14"/>
                        </w:rPr>
                        <w:t>,3</w:t>
                      </w:r>
                      <w:proofErr w:type="gramEnd"/>
                      <w:r w:rsidRPr="00691EC6">
                        <w:rPr>
                          <w:b/>
                          <w:sz w:val="14"/>
                          <w:szCs w:val="14"/>
                        </w:rPr>
                        <w:t xml:space="preserve"> A</w:t>
                      </w:r>
                    </w:p>
                  </w:txbxContent>
                </v:textbox>
              </v:shape>
            </w:pict>
          </mc:Fallback>
        </mc:AlternateContent>
      </w:r>
      <w:r>
        <w:rPr>
          <w:rFonts w:ascii="Garamond" w:eastAsia="Times New Roman" w:hAnsi="Garamond"/>
          <w:noProof/>
          <w:sz w:val="24"/>
          <w:szCs w:val="24"/>
        </w:rPr>
        <mc:AlternateContent>
          <mc:Choice Requires="wps">
            <w:drawing>
              <wp:anchor distT="0" distB="0" distL="114300" distR="114300" simplePos="0" relativeHeight="251668480" behindDoc="0" locked="0" layoutInCell="1" allowOverlap="1" wp14:anchorId="2C1350AB" wp14:editId="7C0A8DDA">
                <wp:simplePos x="0" y="0"/>
                <wp:positionH relativeFrom="column">
                  <wp:posOffset>1085850</wp:posOffset>
                </wp:positionH>
                <wp:positionV relativeFrom="paragraph">
                  <wp:posOffset>342900</wp:posOffset>
                </wp:positionV>
                <wp:extent cx="838200" cy="219075"/>
                <wp:effectExtent l="0" t="0" r="19050" b="28575"/>
                <wp:wrapNone/>
                <wp:docPr id="673" name="Text Box 6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38200" cy="219075"/>
                        </a:xfrm>
                        <a:prstGeom prst="rect">
                          <a:avLst/>
                        </a:prstGeom>
                        <a:solidFill>
                          <a:sysClr val="window" lastClr="FFFFFF"/>
                        </a:solidFill>
                        <a:ln w="6350">
                          <a:solidFill>
                            <a:prstClr val="black"/>
                          </a:solidFill>
                        </a:ln>
                        <a:effectLst/>
                      </wps:spPr>
                      <wps:txbx>
                        <w:txbxContent>
                          <w:p w:rsidR="001C5B0B" w:rsidRPr="00691EC6" w:rsidRDefault="001C5B0B" w:rsidP="001C5B0B">
                            <w:pPr>
                              <w:spacing w:after="0" w:line="240" w:lineRule="auto"/>
                              <w:jc w:val="center"/>
                              <w:rPr>
                                <w:b/>
                                <w:sz w:val="14"/>
                                <w:szCs w:val="14"/>
                              </w:rPr>
                            </w:pPr>
                            <w:r w:rsidRPr="00691EC6">
                              <w:rPr>
                                <w:b/>
                                <w:sz w:val="14"/>
                                <w:szCs w:val="14"/>
                              </w:rPr>
                              <w:t xml:space="preserve">Me </w:t>
                            </w:r>
                            <w:proofErr w:type="spellStart"/>
                            <w:r w:rsidRPr="00691EC6">
                              <w:rPr>
                                <w:b/>
                                <w:sz w:val="14"/>
                                <w:szCs w:val="14"/>
                              </w:rPr>
                              <w:t>vones</w:t>
                            </w:r>
                            <w:r>
                              <w:rPr>
                                <w:b/>
                                <w:sz w:val="14"/>
                                <w:szCs w:val="14"/>
                              </w:rPr>
                              <w:t>ë</w:t>
                            </w:r>
                            <w:proofErr w:type="spellEnd"/>
                            <w:r w:rsidRPr="00691EC6">
                              <w:rPr>
                                <w:b/>
                                <w:sz w:val="14"/>
                                <w:szCs w:val="14"/>
                              </w:rPr>
                              <w:t xml:space="preserve"> </w:t>
                            </w:r>
                            <w:proofErr w:type="spellStart"/>
                            <w:r w:rsidRPr="00691EC6">
                              <w:rPr>
                                <w:b/>
                                <w:sz w:val="14"/>
                                <w:szCs w:val="14"/>
                              </w:rPr>
                              <w:t>kohe</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73" o:spid="_x0000_s1041" type="#_x0000_t202" style="position:absolute;left:0;text-align:left;margin-left:85.5pt;margin-top:27pt;width:66pt;height:17.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UxKZgIAAOQEAAAOAAAAZHJzL2Uyb0RvYy54bWysVE1vGjEQvVfqf7B8bxbIN2KJaCKqSiiJ&#10;lFQ5G68XVvF6XNuwS399n70LoUlPVTmY8cx4Pt682clNW2u2Vc5XZHI+PBlwpoykojKrnP94nn+5&#10;4swHYQqhyaic75TnN9PPnyaNHasRrUkXyjEEMX7c2JyvQ7DjLPNyrWrhT8gqA2NJrhYBV7fKCica&#10;RK91NhoMLrKGXGEdSeU9tHedkU9T/LJUMjyUpVeB6ZyjtpBOl85lPLPpRIxXTth1JfsyxD9UUYvK&#10;IOkh1J0Igm1c9SFUXUlHnspwIqnOqCwrqVIP6GY4eNfN01pYlXoBON4eYPL/L6y83z46VhU5v7g8&#10;5cyIGkN6Vm1gX6llUQeEGuvHcHyycA0tDJh06tbbBclXD5fsyKd74OEdEWlLV8d/9MrwEEPYHYCP&#10;eSSUV6dXGCZnEqbR8HpweR7TZm+PrfPhm6KaRSHnDnNNBYjtwofOde8Sc3nSVTGvtE6Xnb/Vjm0F&#10;KADmFNRwpoUPUOZ8nn59tj+eacMaoHJ6PuhaPQ4Zcx1iLrWQrx8joHptYn6VaNjXGWHqkIlSaJdt&#10;An+YGo6qJRU7wOyoo6q3cl4h2wIFPwoHbgIm7Ft4wFFqQonUS5ytyf36mz76gzKwctaA6zn3PzfC&#10;KeDw3YBM18Ozs7gc6XJ2fjnCxR1blscWs6lvCVgOsdlWJjH6B70XS0f1C9ZyFrPCJIxE7pyHvXgb&#10;ug3EWks1myUnrIMVYWGerNyzK6L83L4IZ/uxB/DlnvZbIcbvpt/5RsgNzTaByipR4w3VnqZYpUSu&#10;fu3jrh7fk9fbx2n6GwAA//8DAFBLAwQUAAYACAAAACEA6WL3Ct8AAAAJAQAADwAAAGRycy9kb3du&#10;cmV2LnhtbEyPQU+DQBCF7yb+h82YeLNLRRSRpalNjPZkbJsYbws7BQI7S9gtxX/veNLTzMu8vPle&#10;vpptLyYcfetIwXIRgUCqnGmpVnDYv9ykIHzQZHTvCBV8o4dVcXmR68y4M33gtAu14BDymVbQhDBk&#10;UvqqQav9wg1IfDu60erAcqylGfWZw20vb6PoXlrdEn9o9ICbBqtud7IK1u/b8s1X8XEy3QZfP5+H&#10;7vErUer6al4/gQg4hz8z/OIzOhTMVLoTGS961g9L7hIUJHc82RBHMS+lgjRNQBa5/N+g+AEAAP//&#10;AwBQSwECLQAUAAYACAAAACEAtoM4kv4AAADhAQAAEwAAAAAAAAAAAAAAAAAAAAAAW0NvbnRlbnRf&#10;VHlwZXNdLnhtbFBLAQItABQABgAIAAAAIQA4/SH/1gAAAJQBAAALAAAAAAAAAAAAAAAAAC8BAABf&#10;cmVscy8ucmVsc1BLAQItABQABgAIAAAAIQBOIUxKZgIAAOQEAAAOAAAAAAAAAAAAAAAAAC4CAABk&#10;cnMvZTJvRG9jLnhtbFBLAQItABQABgAIAAAAIQDpYvcK3wAAAAkBAAAPAAAAAAAAAAAAAAAAAMAE&#10;AABkcnMvZG93bnJldi54bWxQSwUGAAAAAAQABADzAAAAzAUAAAAA&#10;" fillcolor="window" strokeweight=".5pt">
                <v:path arrowok="t"/>
                <v:textbox>
                  <w:txbxContent>
                    <w:p w:rsidR="001C5B0B" w:rsidRPr="00691EC6" w:rsidRDefault="001C5B0B" w:rsidP="001C5B0B">
                      <w:pPr>
                        <w:spacing w:after="0" w:line="240" w:lineRule="auto"/>
                        <w:jc w:val="center"/>
                        <w:rPr>
                          <w:b/>
                          <w:sz w:val="14"/>
                          <w:szCs w:val="14"/>
                        </w:rPr>
                      </w:pPr>
                      <w:r w:rsidRPr="00691EC6">
                        <w:rPr>
                          <w:b/>
                          <w:sz w:val="14"/>
                          <w:szCs w:val="14"/>
                        </w:rPr>
                        <w:t xml:space="preserve">Me </w:t>
                      </w:r>
                      <w:proofErr w:type="spellStart"/>
                      <w:r w:rsidRPr="00691EC6">
                        <w:rPr>
                          <w:b/>
                          <w:sz w:val="14"/>
                          <w:szCs w:val="14"/>
                        </w:rPr>
                        <w:t>vones</w:t>
                      </w:r>
                      <w:r>
                        <w:rPr>
                          <w:b/>
                          <w:sz w:val="14"/>
                          <w:szCs w:val="14"/>
                        </w:rPr>
                        <w:t>ë</w:t>
                      </w:r>
                      <w:proofErr w:type="spellEnd"/>
                      <w:r w:rsidRPr="00691EC6">
                        <w:rPr>
                          <w:b/>
                          <w:sz w:val="14"/>
                          <w:szCs w:val="14"/>
                        </w:rPr>
                        <w:t xml:space="preserve"> </w:t>
                      </w:r>
                      <w:proofErr w:type="spellStart"/>
                      <w:r w:rsidRPr="00691EC6">
                        <w:rPr>
                          <w:b/>
                          <w:sz w:val="14"/>
                          <w:szCs w:val="14"/>
                        </w:rPr>
                        <w:t>kohe</w:t>
                      </w:r>
                      <w:proofErr w:type="spellEnd"/>
                    </w:p>
                  </w:txbxContent>
                </v:textbox>
              </v:shape>
            </w:pict>
          </mc:Fallback>
        </mc:AlternateContent>
      </w:r>
      <w:r w:rsidRPr="00A36E22">
        <w:rPr>
          <w:rFonts w:ascii="Garamond" w:eastAsia="Times New Roman" w:hAnsi="Garamond"/>
          <w:noProof/>
          <w:sz w:val="24"/>
          <w:szCs w:val="24"/>
        </w:rPr>
        <w:drawing>
          <wp:inline distT="0" distB="0" distL="0" distR="0" wp14:anchorId="3BF0ED51" wp14:editId="24CCFF57">
            <wp:extent cx="4114800" cy="3609474"/>
            <wp:effectExtent l="0" t="0" r="0" b="0"/>
            <wp:docPr id="17" name="Picture 15" descr="http://www.elektro.it/differenziali/differenziali_img/diff_selettivita_ver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www.elektro.it/differenziali/differenziali_img/diff_selettivita_vert.gif"/>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114800" cy="3609474"/>
                    </a:xfrm>
                    <a:prstGeom prst="rect">
                      <a:avLst/>
                    </a:prstGeom>
                    <a:noFill/>
                    <a:ln>
                      <a:noFill/>
                    </a:ln>
                  </pic:spPr>
                </pic:pic>
              </a:graphicData>
            </a:graphic>
          </wp:inline>
        </w:drawing>
      </w:r>
    </w:p>
    <w:p w:rsidR="001C5B0B" w:rsidRPr="00A36E22" w:rsidRDefault="001C5B0B" w:rsidP="001C5B0B">
      <w:pPr>
        <w:widowControl w:val="0"/>
        <w:spacing w:after="120" w:line="240" w:lineRule="atLeast"/>
        <w:jc w:val="center"/>
        <w:rPr>
          <w:rFonts w:ascii="Garamond" w:eastAsia="Times New Roman" w:hAnsi="Garamond"/>
          <w:i/>
          <w:iCs/>
          <w:sz w:val="24"/>
          <w:szCs w:val="24"/>
          <w:lang w:val="sq-AL" w:eastAsia="sq-AL"/>
        </w:rPr>
      </w:pPr>
      <w:r w:rsidRPr="00A36E22">
        <w:rPr>
          <w:rFonts w:ascii="Garamond" w:eastAsia="Times New Roman" w:hAnsi="Garamond"/>
          <w:i/>
          <w:iCs/>
          <w:sz w:val="24"/>
          <w:szCs w:val="24"/>
          <w:lang w:val="sq-AL" w:eastAsia="sq-AL"/>
        </w:rPr>
        <w:t>Figura 7</w:t>
      </w:r>
      <w:r>
        <w:rPr>
          <w:rFonts w:ascii="Garamond" w:eastAsia="Times New Roman" w:hAnsi="Garamond"/>
          <w:i/>
          <w:iCs/>
          <w:sz w:val="24"/>
          <w:szCs w:val="24"/>
          <w:lang w:val="sq-AL" w:eastAsia="sq-AL"/>
        </w:rPr>
        <w:t>.</w:t>
      </w:r>
      <w:r w:rsidRPr="00A36E22">
        <w:rPr>
          <w:rFonts w:ascii="Garamond" w:eastAsia="Times New Roman" w:hAnsi="Garamond"/>
          <w:i/>
          <w:iCs/>
          <w:sz w:val="24"/>
          <w:szCs w:val="24"/>
          <w:lang w:val="sq-AL" w:eastAsia="sq-AL"/>
        </w:rPr>
        <w:t xml:space="preserve"> Shembull i selektivitetit vertikale n</w:t>
      </w:r>
      <w:r>
        <w:rPr>
          <w:rFonts w:ascii="Garamond" w:eastAsia="Times New Roman" w:hAnsi="Garamond"/>
          <w:i/>
          <w:iCs/>
          <w:sz w:val="24"/>
          <w:szCs w:val="24"/>
          <w:lang w:val="sq-AL" w:eastAsia="sq-AL"/>
        </w:rPr>
        <w:t>dërmjet ndërprerësve të  qarkut</w:t>
      </w:r>
    </w:p>
    <w:p w:rsidR="001C5B0B" w:rsidRDefault="001C5B0B" w:rsidP="001C5B0B">
      <w:pPr>
        <w:pStyle w:val="Paragrafi"/>
        <w:rPr>
          <w:lang w:val="sq-AL"/>
        </w:rPr>
      </w:pPr>
    </w:p>
    <w:p w:rsidR="001C5B0B" w:rsidRDefault="001C5B0B" w:rsidP="001C5B0B">
      <w:pPr>
        <w:pStyle w:val="Paragrafi"/>
        <w:rPr>
          <w:lang w:val="sq-AL"/>
        </w:rPr>
      </w:pPr>
    </w:p>
    <w:p w:rsidR="001C5B0B" w:rsidRPr="00A36E22" w:rsidRDefault="001C5B0B" w:rsidP="001C5B0B">
      <w:pPr>
        <w:pStyle w:val="Paragrafi"/>
        <w:rPr>
          <w:lang w:val="sq-AL"/>
        </w:rPr>
      </w:pPr>
      <w:r w:rsidRPr="00A36E22">
        <w:rPr>
          <w:lang w:val="sq-AL"/>
        </w:rPr>
        <w:t>Për të arritur selektivitetit e veprimit dhe mund të kërkojë vendosjen e një releje me mbajtje  kohe (S) për të realizuar vonesën krahasuar me kohën e veprimit të dispozitivëve normal</w:t>
      </w:r>
      <w:r>
        <w:rPr>
          <w:lang w:val="sq-AL"/>
        </w:rPr>
        <w:t>ë</w:t>
      </w:r>
      <w:r w:rsidRPr="00A36E22">
        <w:rPr>
          <w:lang w:val="sq-AL"/>
        </w:rPr>
        <w:t xml:space="preserve"> (g), siç jepen në </w:t>
      </w:r>
      <w:r>
        <w:rPr>
          <w:lang w:val="sq-AL"/>
        </w:rPr>
        <w:t>t</w:t>
      </w:r>
      <w:r w:rsidRPr="00A36E22">
        <w:rPr>
          <w:lang w:val="sq-AL"/>
        </w:rPr>
        <w:t>abelën 2 m</w:t>
      </w:r>
      <w:r>
        <w:rPr>
          <w:lang w:val="sq-AL"/>
        </w:rPr>
        <w:t>ë</w:t>
      </w:r>
      <w:r w:rsidRPr="00A36E22">
        <w:rPr>
          <w:lang w:val="sq-AL"/>
        </w:rPr>
        <w:t xml:space="preserve"> poshtë. </w:t>
      </w:r>
    </w:p>
    <w:p w:rsidR="001C5B0B" w:rsidRPr="00A36E22" w:rsidRDefault="001C5B0B" w:rsidP="001C5B0B">
      <w:pPr>
        <w:pStyle w:val="Paragrafi"/>
        <w:rPr>
          <w:lang w:val="sq-AL"/>
        </w:rPr>
      </w:pP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4A0" w:firstRow="1" w:lastRow="0" w:firstColumn="1" w:lastColumn="0" w:noHBand="0" w:noVBand="1"/>
      </w:tblPr>
      <w:tblGrid>
        <w:gridCol w:w="1736"/>
        <w:gridCol w:w="1721"/>
        <w:gridCol w:w="1553"/>
        <w:gridCol w:w="1553"/>
        <w:gridCol w:w="1553"/>
        <w:gridCol w:w="1553"/>
      </w:tblGrid>
      <w:tr w:rsidR="001C5B0B" w:rsidRPr="00A36E22" w:rsidTr="00FD2976">
        <w:trPr>
          <w:tblCellSpacing w:w="0" w:type="dxa"/>
        </w:trPr>
        <w:tc>
          <w:tcPr>
            <w:tcW w:w="1625"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1C5B0B" w:rsidRPr="00A36E22" w:rsidRDefault="001C5B0B" w:rsidP="00FD2976">
            <w:pPr>
              <w:pStyle w:val="NoSpacing"/>
              <w:widowControl w:val="0"/>
              <w:jc w:val="center"/>
              <w:rPr>
                <w:rFonts w:ascii="Garamond" w:hAnsi="Garamond"/>
                <w:b/>
                <w:sz w:val="22"/>
                <w:szCs w:val="22"/>
                <w:lang w:eastAsia="sq-AL"/>
              </w:rPr>
            </w:pPr>
            <w:r w:rsidRPr="00A36E22">
              <w:rPr>
                <w:rFonts w:ascii="Garamond" w:hAnsi="Garamond"/>
                <w:b/>
                <w:sz w:val="22"/>
                <w:szCs w:val="22"/>
                <w:lang w:eastAsia="sq-AL"/>
              </w:rPr>
              <w:t>Tipi</w:t>
            </w:r>
          </w:p>
        </w:tc>
        <w:tc>
          <w:tcPr>
            <w:tcW w:w="1611"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1C5B0B" w:rsidRPr="00A36E22" w:rsidRDefault="001C5B0B" w:rsidP="00FD2976">
            <w:pPr>
              <w:pStyle w:val="NoSpacing"/>
              <w:widowControl w:val="0"/>
              <w:jc w:val="center"/>
              <w:rPr>
                <w:rFonts w:ascii="Garamond" w:hAnsi="Garamond"/>
                <w:b/>
                <w:sz w:val="22"/>
                <w:szCs w:val="22"/>
                <w:lang w:eastAsia="sq-AL"/>
              </w:rPr>
            </w:pPr>
            <w:r w:rsidRPr="00A36E22">
              <w:rPr>
                <w:rFonts w:ascii="Garamond" w:hAnsi="Garamond"/>
                <w:b/>
                <w:sz w:val="22"/>
                <w:szCs w:val="22"/>
                <w:lang w:eastAsia="sq-AL"/>
              </w:rPr>
              <w:t>Koha e ndërhyrjes</w:t>
            </w:r>
            <w:r w:rsidRPr="00A36E22">
              <w:rPr>
                <w:rFonts w:ascii="Garamond" w:hAnsi="Garamond"/>
                <w:b/>
                <w:sz w:val="22"/>
                <w:szCs w:val="22"/>
                <w:lang w:eastAsia="sq-AL"/>
              </w:rPr>
              <w:br/>
              <w:t> (s)</w:t>
            </w:r>
          </w:p>
        </w:tc>
        <w:tc>
          <w:tcPr>
            <w:tcW w:w="5820" w:type="dxa"/>
            <w:gridSpan w:val="4"/>
            <w:tcBorders>
              <w:top w:val="outset" w:sz="6" w:space="0" w:color="auto"/>
              <w:left w:val="outset" w:sz="6" w:space="0" w:color="auto"/>
              <w:bottom w:val="outset" w:sz="6" w:space="0" w:color="auto"/>
              <w:right w:val="outset" w:sz="6" w:space="0" w:color="auto"/>
            </w:tcBorders>
            <w:shd w:val="clear" w:color="auto" w:fill="FFFFFF"/>
            <w:vAlign w:val="center"/>
            <w:hideMark/>
          </w:tcPr>
          <w:p w:rsidR="001C5B0B" w:rsidRPr="00A36E22" w:rsidRDefault="001C5B0B" w:rsidP="00FD2976">
            <w:pPr>
              <w:pStyle w:val="NoSpacing"/>
              <w:widowControl w:val="0"/>
              <w:jc w:val="center"/>
              <w:rPr>
                <w:rFonts w:ascii="Garamond" w:hAnsi="Garamond"/>
                <w:b/>
                <w:bCs/>
                <w:sz w:val="22"/>
                <w:szCs w:val="22"/>
                <w:lang w:eastAsia="sq-AL"/>
              </w:rPr>
            </w:pPr>
            <w:r w:rsidRPr="00A36E22">
              <w:rPr>
                <w:rFonts w:ascii="Garamond" w:hAnsi="Garamond"/>
                <w:b/>
                <w:sz w:val="22"/>
                <w:szCs w:val="22"/>
                <w:lang w:eastAsia="sq-AL"/>
              </w:rPr>
              <w:t>Rryma diferenciale</w:t>
            </w:r>
          </w:p>
        </w:tc>
      </w:tr>
      <w:tr w:rsidR="001C5B0B" w:rsidRPr="00A36E22" w:rsidTr="00FD2976">
        <w:trPr>
          <w:tblCellSpacing w:w="0" w:type="dxa"/>
        </w:trPr>
        <w:tc>
          <w:tcPr>
            <w:tcW w:w="1625"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1C5B0B" w:rsidRPr="00A36E22" w:rsidRDefault="001C5B0B" w:rsidP="00FD2976">
            <w:pPr>
              <w:pStyle w:val="NoSpacing"/>
              <w:widowControl w:val="0"/>
              <w:jc w:val="center"/>
              <w:rPr>
                <w:rFonts w:ascii="Garamond" w:hAnsi="Garamond"/>
                <w:b/>
                <w:sz w:val="22"/>
                <w:szCs w:val="22"/>
                <w:lang w:eastAsia="sq-AL"/>
              </w:rPr>
            </w:pPr>
          </w:p>
        </w:tc>
        <w:tc>
          <w:tcPr>
            <w:tcW w:w="1611"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1C5B0B" w:rsidRPr="00A36E22" w:rsidRDefault="001C5B0B" w:rsidP="00FD2976">
            <w:pPr>
              <w:pStyle w:val="NoSpacing"/>
              <w:widowControl w:val="0"/>
              <w:jc w:val="center"/>
              <w:rPr>
                <w:rFonts w:ascii="Garamond" w:hAnsi="Garamond"/>
                <w:b/>
                <w:sz w:val="22"/>
                <w:szCs w:val="22"/>
                <w:lang w:eastAsia="sq-AL"/>
              </w:rPr>
            </w:pPr>
          </w:p>
        </w:tc>
        <w:tc>
          <w:tcPr>
            <w:tcW w:w="145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C5B0B" w:rsidRPr="00A36E22" w:rsidRDefault="001C5B0B" w:rsidP="00FD2976">
            <w:pPr>
              <w:pStyle w:val="NoSpacing"/>
              <w:widowControl w:val="0"/>
              <w:jc w:val="center"/>
              <w:rPr>
                <w:rFonts w:ascii="Garamond" w:hAnsi="Garamond"/>
                <w:b/>
                <w:sz w:val="22"/>
                <w:szCs w:val="22"/>
                <w:lang w:eastAsia="sq-AL"/>
              </w:rPr>
            </w:pPr>
            <w:r w:rsidRPr="00A36E22">
              <w:rPr>
                <w:rFonts w:ascii="Garamond" w:hAnsi="Garamond"/>
                <w:b/>
                <w:sz w:val="22"/>
                <w:szCs w:val="22"/>
                <w:lang w:eastAsia="sq-AL"/>
              </w:rPr>
              <w:t>I</w:t>
            </w:r>
            <w:r w:rsidRPr="00A36E22">
              <w:rPr>
                <w:rFonts w:ascii="Garamond" w:hAnsi="Garamond"/>
                <w:b/>
                <w:sz w:val="22"/>
                <w:szCs w:val="22"/>
                <w:vertAlign w:val="subscript"/>
                <w:lang w:eastAsia="sq-AL"/>
              </w:rPr>
              <w:t>Δn</w:t>
            </w:r>
          </w:p>
        </w:tc>
        <w:tc>
          <w:tcPr>
            <w:tcW w:w="145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C5B0B" w:rsidRPr="00A36E22" w:rsidRDefault="001C5B0B" w:rsidP="00FD2976">
            <w:pPr>
              <w:pStyle w:val="NoSpacing"/>
              <w:widowControl w:val="0"/>
              <w:jc w:val="center"/>
              <w:rPr>
                <w:rFonts w:ascii="Garamond" w:hAnsi="Garamond"/>
                <w:b/>
                <w:sz w:val="22"/>
                <w:szCs w:val="22"/>
                <w:lang w:eastAsia="sq-AL"/>
              </w:rPr>
            </w:pPr>
            <w:r w:rsidRPr="00A36E22">
              <w:rPr>
                <w:rFonts w:ascii="Garamond" w:hAnsi="Garamond"/>
                <w:b/>
                <w:sz w:val="22"/>
                <w:szCs w:val="22"/>
                <w:lang w:eastAsia="sq-AL"/>
              </w:rPr>
              <w:t>2 I</w:t>
            </w:r>
            <w:r w:rsidRPr="00A36E22">
              <w:rPr>
                <w:rFonts w:ascii="Garamond" w:hAnsi="Garamond"/>
                <w:b/>
                <w:sz w:val="22"/>
                <w:szCs w:val="22"/>
                <w:vertAlign w:val="subscript"/>
                <w:lang w:eastAsia="sq-AL"/>
              </w:rPr>
              <w:t>Δn</w:t>
            </w:r>
            <w:r w:rsidRPr="00A36E22">
              <w:rPr>
                <w:rFonts w:ascii="Garamond" w:hAnsi="Garamond"/>
                <w:b/>
                <w:sz w:val="22"/>
                <w:szCs w:val="22"/>
                <w:lang w:eastAsia="sq-AL"/>
              </w:rPr>
              <w:t xml:space="preserve"> </w:t>
            </w:r>
          </w:p>
        </w:tc>
        <w:tc>
          <w:tcPr>
            <w:tcW w:w="145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C5B0B" w:rsidRPr="00A36E22" w:rsidRDefault="001C5B0B" w:rsidP="00FD2976">
            <w:pPr>
              <w:pStyle w:val="NoSpacing"/>
              <w:widowControl w:val="0"/>
              <w:jc w:val="center"/>
              <w:rPr>
                <w:rFonts w:ascii="Garamond" w:hAnsi="Garamond"/>
                <w:b/>
                <w:sz w:val="22"/>
                <w:szCs w:val="22"/>
                <w:lang w:eastAsia="sq-AL"/>
              </w:rPr>
            </w:pPr>
            <w:r w:rsidRPr="00A36E22">
              <w:rPr>
                <w:rFonts w:ascii="Garamond" w:hAnsi="Garamond"/>
                <w:b/>
                <w:sz w:val="22"/>
                <w:szCs w:val="22"/>
                <w:lang w:eastAsia="sq-AL"/>
              </w:rPr>
              <w:t>5 I</w:t>
            </w:r>
            <w:r w:rsidRPr="00A36E22">
              <w:rPr>
                <w:rFonts w:ascii="Garamond" w:hAnsi="Garamond"/>
                <w:b/>
                <w:sz w:val="22"/>
                <w:szCs w:val="22"/>
                <w:vertAlign w:val="subscript"/>
                <w:lang w:eastAsia="sq-AL"/>
              </w:rPr>
              <w:t>Δn</w:t>
            </w:r>
          </w:p>
        </w:tc>
        <w:tc>
          <w:tcPr>
            <w:tcW w:w="145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C5B0B" w:rsidRPr="00A36E22" w:rsidRDefault="001C5B0B" w:rsidP="00FD2976">
            <w:pPr>
              <w:pStyle w:val="NoSpacing"/>
              <w:widowControl w:val="0"/>
              <w:jc w:val="center"/>
              <w:rPr>
                <w:rFonts w:ascii="Garamond" w:hAnsi="Garamond"/>
                <w:b/>
                <w:sz w:val="22"/>
                <w:szCs w:val="22"/>
                <w:lang w:eastAsia="sq-AL"/>
              </w:rPr>
            </w:pPr>
            <w:r w:rsidRPr="00A36E22">
              <w:rPr>
                <w:rFonts w:ascii="Garamond" w:hAnsi="Garamond"/>
                <w:b/>
                <w:sz w:val="22"/>
                <w:szCs w:val="22"/>
                <w:lang w:eastAsia="sq-AL"/>
              </w:rPr>
              <w:t>500 A</w:t>
            </w:r>
          </w:p>
        </w:tc>
      </w:tr>
      <w:tr w:rsidR="001C5B0B" w:rsidRPr="00A36E22" w:rsidTr="00FD2976">
        <w:trPr>
          <w:tblCellSpacing w:w="0" w:type="dxa"/>
        </w:trPr>
        <w:tc>
          <w:tcPr>
            <w:tcW w:w="1625" w:type="dxa"/>
            <w:vMerge w:val="restart"/>
            <w:tcBorders>
              <w:top w:val="outset" w:sz="6" w:space="0" w:color="auto"/>
              <w:left w:val="outset" w:sz="6" w:space="0" w:color="auto"/>
              <w:bottom w:val="outset" w:sz="6" w:space="0" w:color="auto"/>
              <w:right w:val="outset" w:sz="6" w:space="0" w:color="auto"/>
            </w:tcBorders>
            <w:shd w:val="clear" w:color="auto" w:fill="E6E6E6"/>
            <w:vAlign w:val="center"/>
            <w:hideMark/>
          </w:tcPr>
          <w:p w:rsidR="001C5B0B" w:rsidRPr="00A36E22" w:rsidRDefault="001C5B0B" w:rsidP="00FD2976">
            <w:pPr>
              <w:pStyle w:val="NoSpacing"/>
              <w:widowControl w:val="0"/>
              <w:rPr>
                <w:rFonts w:ascii="Garamond" w:hAnsi="Garamond"/>
                <w:sz w:val="22"/>
                <w:szCs w:val="22"/>
                <w:lang w:eastAsia="sq-AL"/>
              </w:rPr>
            </w:pPr>
            <w:r w:rsidRPr="00A36E22">
              <w:rPr>
                <w:rFonts w:ascii="Garamond" w:hAnsi="Garamond"/>
                <w:sz w:val="22"/>
                <w:szCs w:val="22"/>
                <w:lang w:eastAsia="sq-AL"/>
              </w:rPr>
              <w:t>Selektive (S)</w:t>
            </w:r>
          </w:p>
        </w:tc>
        <w:tc>
          <w:tcPr>
            <w:tcW w:w="1611" w:type="dxa"/>
            <w:tcBorders>
              <w:top w:val="outset" w:sz="6" w:space="0" w:color="auto"/>
              <w:left w:val="outset" w:sz="6" w:space="0" w:color="auto"/>
              <w:bottom w:val="outset" w:sz="6" w:space="0" w:color="auto"/>
              <w:right w:val="outset" w:sz="6" w:space="0" w:color="auto"/>
            </w:tcBorders>
            <w:shd w:val="clear" w:color="auto" w:fill="E6E6E6"/>
            <w:vAlign w:val="center"/>
            <w:hideMark/>
          </w:tcPr>
          <w:p w:rsidR="001C5B0B" w:rsidRPr="00A36E22" w:rsidRDefault="001C5B0B" w:rsidP="00FD2976">
            <w:pPr>
              <w:pStyle w:val="NoSpacing"/>
              <w:widowControl w:val="0"/>
              <w:jc w:val="center"/>
              <w:rPr>
                <w:rFonts w:ascii="Garamond" w:hAnsi="Garamond"/>
                <w:sz w:val="22"/>
                <w:szCs w:val="22"/>
                <w:lang w:eastAsia="sq-AL"/>
              </w:rPr>
            </w:pPr>
            <w:r w:rsidRPr="00A36E22">
              <w:rPr>
                <w:rFonts w:ascii="Garamond" w:hAnsi="Garamond"/>
                <w:sz w:val="22"/>
                <w:szCs w:val="22"/>
                <w:lang w:eastAsia="sq-AL"/>
              </w:rPr>
              <w:t>maksimale</w:t>
            </w:r>
          </w:p>
        </w:tc>
        <w:tc>
          <w:tcPr>
            <w:tcW w:w="1455" w:type="dxa"/>
            <w:tcBorders>
              <w:top w:val="outset" w:sz="6" w:space="0" w:color="auto"/>
              <w:left w:val="outset" w:sz="6" w:space="0" w:color="auto"/>
              <w:bottom w:val="outset" w:sz="6" w:space="0" w:color="auto"/>
              <w:right w:val="outset" w:sz="6" w:space="0" w:color="auto"/>
            </w:tcBorders>
            <w:shd w:val="clear" w:color="auto" w:fill="E6E6E6"/>
            <w:vAlign w:val="center"/>
            <w:hideMark/>
          </w:tcPr>
          <w:p w:rsidR="001C5B0B" w:rsidRPr="00A36E22" w:rsidRDefault="001C5B0B" w:rsidP="00FD2976">
            <w:pPr>
              <w:pStyle w:val="NoSpacing"/>
              <w:widowControl w:val="0"/>
              <w:jc w:val="center"/>
              <w:rPr>
                <w:rFonts w:ascii="Garamond" w:hAnsi="Garamond"/>
                <w:sz w:val="22"/>
                <w:szCs w:val="22"/>
                <w:lang w:eastAsia="sq-AL"/>
              </w:rPr>
            </w:pPr>
            <w:r w:rsidRPr="00A36E22">
              <w:rPr>
                <w:rFonts w:ascii="Garamond" w:hAnsi="Garamond"/>
                <w:sz w:val="22"/>
                <w:szCs w:val="22"/>
                <w:lang w:eastAsia="sq-AL"/>
              </w:rPr>
              <w:t>0,5</w:t>
            </w:r>
          </w:p>
        </w:tc>
        <w:tc>
          <w:tcPr>
            <w:tcW w:w="1455" w:type="dxa"/>
            <w:tcBorders>
              <w:top w:val="outset" w:sz="6" w:space="0" w:color="auto"/>
              <w:left w:val="outset" w:sz="6" w:space="0" w:color="auto"/>
              <w:bottom w:val="outset" w:sz="6" w:space="0" w:color="auto"/>
              <w:right w:val="outset" w:sz="6" w:space="0" w:color="auto"/>
            </w:tcBorders>
            <w:shd w:val="clear" w:color="auto" w:fill="E6E6E6"/>
            <w:vAlign w:val="center"/>
            <w:hideMark/>
          </w:tcPr>
          <w:p w:rsidR="001C5B0B" w:rsidRPr="00A36E22" w:rsidRDefault="001C5B0B" w:rsidP="00FD2976">
            <w:pPr>
              <w:pStyle w:val="NoSpacing"/>
              <w:widowControl w:val="0"/>
              <w:jc w:val="center"/>
              <w:rPr>
                <w:rFonts w:ascii="Garamond" w:hAnsi="Garamond"/>
                <w:sz w:val="22"/>
                <w:szCs w:val="22"/>
                <w:lang w:eastAsia="sq-AL"/>
              </w:rPr>
            </w:pPr>
            <w:r w:rsidRPr="00A36E22">
              <w:rPr>
                <w:rFonts w:ascii="Garamond" w:hAnsi="Garamond"/>
                <w:sz w:val="22"/>
                <w:szCs w:val="22"/>
                <w:lang w:eastAsia="sq-AL"/>
              </w:rPr>
              <w:t>0,2</w:t>
            </w:r>
          </w:p>
        </w:tc>
        <w:tc>
          <w:tcPr>
            <w:tcW w:w="1455" w:type="dxa"/>
            <w:tcBorders>
              <w:top w:val="outset" w:sz="6" w:space="0" w:color="auto"/>
              <w:left w:val="outset" w:sz="6" w:space="0" w:color="auto"/>
              <w:bottom w:val="outset" w:sz="6" w:space="0" w:color="auto"/>
              <w:right w:val="outset" w:sz="6" w:space="0" w:color="auto"/>
            </w:tcBorders>
            <w:shd w:val="clear" w:color="auto" w:fill="E6E6E6"/>
            <w:vAlign w:val="center"/>
            <w:hideMark/>
          </w:tcPr>
          <w:p w:rsidR="001C5B0B" w:rsidRPr="00A36E22" w:rsidRDefault="001C5B0B" w:rsidP="00FD2976">
            <w:pPr>
              <w:pStyle w:val="NoSpacing"/>
              <w:widowControl w:val="0"/>
              <w:jc w:val="center"/>
              <w:rPr>
                <w:rFonts w:ascii="Garamond" w:hAnsi="Garamond"/>
                <w:sz w:val="22"/>
                <w:szCs w:val="22"/>
                <w:lang w:eastAsia="sq-AL"/>
              </w:rPr>
            </w:pPr>
            <w:r w:rsidRPr="00A36E22">
              <w:rPr>
                <w:rFonts w:ascii="Garamond" w:hAnsi="Garamond"/>
                <w:sz w:val="22"/>
                <w:szCs w:val="22"/>
                <w:lang w:eastAsia="sq-AL"/>
              </w:rPr>
              <w:t>0,04</w:t>
            </w:r>
          </w:p>
        </w:tc>
        <w:tc>
          <w:tcPr>
            <w:tcW w:w="1455" w:type="dxa"/>
            <w:tcBorders>
              <w:top w:val="outset" w:sz="6" w:space="0" w:color="auto"/>
              <w:left w:val="outset" w:sz="6" w:space="0" w:color="auto"/>
              <w:bottom w:val="outset" w:sz="6" w:space="0" w:color="auto"/>
              <w:right w:val="outset" w:sz="6" w:space="0" w:color="auto"/>
            </w:tcBorders>
            <w:shd w:val="clear" w:color="auto" w:fill="E6E6E6"/>
            <w:vAlign w:val="center"/>
            <w:hideMark/>
          </w:tcPr>
          <w:p w:rsidR="001C5B0B" w:rsidRPr="00A36E22" w:rsidRDefault="001C5B0B" w:rsidP="00FD2976">
            <w:pPr>
              <w:pStyle w:val="NoSpacing"/>
              <w:widowControl w:val="0"/>
              <w:jc w:val="center"/>
              <w:rPr>
                <w:rFonts w:ascii="Garamond" w:hAnsi="Garamond"/>
                <w:sz w:val="22"/>
                <w:szCs w:val="22"/>
                <w:lang w:eastAsia="sq-AL"/>
              </w:rPr>
            </w:pPr>
            <w:r w:rsidRPr="00A36E22">
              <w:rPr>
                <w:rFonts w:ascii="Garamond" w:hAnsi="Garamond"/>
                <w:sz w:val="22"/>
                <w:szCs w:val="22"/>
                <w:lang w:eastAsia="sq-AL"/>
              </w:rPr>
              <w:t>0,04</w:t>
            </w:r>
          </w:p>
        </w:tc>
      </w:tr>
      <w:tr w:rsidR="001C5B0B" w:rsidRPr="00A36E22" w:rsidTr="00FD2976">
        <w:trPr>
          <w:trHeight w:val="120"/>
          <w:tblCellSpacing w:w="0" w:type="dxa"/>
        </w:trPr>
        <w:tc>
          <w:tcPr>
            <w:tcW w:w="1625"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1C5B0B" w:rsidRPr="00A36E22" w:rsidRDefault="001C5B0B" w:rsidP="00FD2976">
            <w:pPr>
              <w:pStyle w:val="NoSpacing"/>
              <w:widowControl w:val="0"/>
              <w:rPr>
                <w:rFonts w:ascii="Garamond" w:hAnsi="Garamond"/>
                <w:sz w:val="22"/>
                <w:szCs w:val="22"/>
                <w:lang w:eastAsia="sq-AL"/>
              </w:rPr>
            </w:pPr>
          </w:p>
        </w:tc>
        <w:tc>
          <w:tcPr>
            <w:tcW w:w="1611" w:type="dxa"/>
            <w:tcBorders>
              <w:top w:val="outset" w:sz="6" w:space="0" w:color="auto"/>
              <w:left w:val="outset" w:sz="6" w:space="0" w:color="auto"/>
              <w:bottom w:val="outset" w:sz="6" w:space="0" w:color="auto"/>
              <w:right w:val="outset" w:sz="6" w:space="0" w:color="auto"/>
            </w:tcBorders>
            <w:shd w:val="clear" w:color="auto" w:fill="E6E6E6"/>
            <w:vAlign w:val="center"/>
            <w:hideMark/>
          </w:tcPr>
          <w:p w:rsidR="001C5B0B" w:rsidRPr="00A36E22" w:rsidRDefault="001C5B0B" w:rsidP="00FD2976">
            <w:pPr>
              <w:pStyle w:val="NoSpacing"/>
              <w:widowControl w:val="0"/>
              <w:jc w:val="center"/>
              <w:rPr>
                <w:rFonts w:ascii="Garamond" w:hAnsi="Garamond"/>
                <w:sz w:val="22"/>
                <w:szCs w:val="22"/>
              </w:rPr>
            </w:pPr>
            <w:r w:rsidRPr="00A36E22">
              <w:rPr>
                <w:rFonts w:ascii="Garamond" w:hAnsi="Garamond"/>
                <w:sz w:val="22"/>
                <w:szCs w:val="22"/>
                <w:lang w:eastAsia="sq-AL"/>
              </w:rPr>
              <w:t>maksimale</w:t>
            </w:r>
          </w:p>
        </w:tc>
        <w:tc>
          <w:tcPr>
            <w:tcW w:w="1455" w:type="dxa"/>
            <w:tcBorders>
              <w:top w:val="outset" w:sz="6" w:space="0" w:color="auto"/>
              <w:left w:val="outset" w:sz="6" w:space="0" w:color="auto"/>
              <w:bottom w:val="outset" w:sz="6" w:space="0" w:color="auto"/>
              <w:right w:val="outset" w:sz="6" w:space="0" w:color="auto"/>
            </w:tcBorders>
            <w:shd w:val="clear" w:color="auto" w:fill="E6E6E6"/>
            <w:vAlign w:val="center"/>
            <w:hideMark/>
          </w:tcPr>
          <w:p w:rsidR="001C5B0B" w:rsidRPr="00A36E22" w:rsidRDefault="001C5B0B" w:rsidP="00FD2976">
            <w:pPr>
              <w:pStyle w:val="NoSpacing"/>
              <w:widowControl w:val="0"/>
              <w:jc w:val="center"/>
              <w:rPr>
                <w:rFonts w:ascii="Garamond" w:hAnsi="Garamond"/>
                <w:sz w:val="22"/>
                <w:szCs w:val="22"/>
                <w:lang w:eastAsia="sq-AL"/>
              </w:rPr>
            </w:pPr>
            <w:r w:rsidRPr="00A36E22">
              <w:rPr>
                <w:rFonts w:ascii="Garamond" w:hAnsi="Garamond"/>
                <w:sz w:val="22"/>
                <w:szCs w:val="22"/>
                <w:lang w:eastAsia="sq-AL"/>
              </w:rPr>
              <w:t>0,13</w:t>
            </w:r>
          </w:p>
        </w:tc>
        <w:tc>
          <w:tcPr>
            <w:tcW w:w="1455" w:type="dxa"/>
            <w:tcBorders>
              <w:top w:val="outset" w:sz="6" w:space="0" w:color="auto"/>
              <w:left w:val="outset" w:sz="6" w:space="0" w:color="auto"/>
              <w:bottom w:val="outset" w:sz="6" w:space="0" w:color="auto"/>
              <w:right w:val="outset" w:sz="6" w:space="0" w:color="auto"/>
            </w:tcBorders>
            <w:shd w:val="clear" w:color="auto" w:fill="E6E6E6"/>
            <w:vAlign w:val="center"/>
            <w:hideMark/>
          </w:tcPr>
          <w:p w:rsidR="001C5B0B" w:rsidRPr="00A36E22" w:rsidRDefault="001C5B0B" w:rsidP="00FD2976">
            <w:pPr>
              <w:pStyle w:val="NoSpacing"/>
              <w:widowControl w:val="0"/>
              <w:jc w:val="center"/>
              <w:rPr>
                <w:rFonts w:ascii="Garamond" w:hAnsi="Garamond"/>
                <w:sz w:val="22"/>
                <w:szCs w:val="22"/>
                <w:lang w:eastAsia="sq-AL"/>
              </w:rPr>
            </w:pPr>
            <w:r w:rsidRPr="00A36E22">
              <w:rPr>
                <w:rFonts w:ascii="Garamond" w:hAnsi="Garamond"/>
                <w:sz w:val="22"/>
                <w:szCs w:val="22"/>
                <w:lang w:eastAsia="sq-AL"/>
              </w:rPr>
              <w:t>0,06</w:t>
            </w:r>
          </w:p>
        </w:tc>
        <w:tc>
          <w:tcPr>
            <w:tcW w:w="1455" w:type="dxa"/>
            <w:tcBorders>
              <w:top w:val="outset" w:sz="6" w:space="0" w:color="auto"/>
              <w:left w:val="outset" w:sz="6" w:space="0" w:color="auto"/>
              <w:bottom w:val="outset" w:sz="6" w:space="0" w:color="auto"/>
              <w:right w:val="outset" w:sz="6" w:space="0" w:color="auto"/>
            </w:tcBorders>
            <w:shd w:val="clear" w:color="auto" w:fill="E6E6E6"/>
            <w:vAlign w:val="center"/>
            <w:hideMark/>
          </w:tcPr>
          <w:p w:rsidR="001C5B0B" w:rsidRPr="00A36E22" w:rsidRDefault="001C5B0B" w:rsidP="00FD2976">
            <w:pPr>
              <w:pStyle w:val="NoSpacing"/>
              <w:widowControl w:val="0"/>
              <w:jc w:val="center"/>
              <w:rPr>
                <w:rFonts w:ascii="Garamond" w:hAnsi="Garamond"/>
                <w:sz w:val="22"/>
                <w:szCs w:val="22"/>
                <w:lang w:eastAsia="sq-AL"/>
              </w:rPr>
            </w:pPr>
            <w:r w:rsidRPr="00A36E22">
              <w:rPr>
                <w:rFonts w:ascii="Garamond" w:hAnsi="Garamond"/>
                <w:sz w:val="22"/>
                <w:szCs w:val="22"/>
                <w:lang w:eastAsia="sq-AL"/>
              </w:rPr>
              <w:t>0,05</w:t>
            </w:r>
          </w:p>
        </w:tc>
        <w:tc>
          <w:tcPr>
            <w:tcW w:w="1455" w:type="dxa"/>
            <w:tcBorders>
              <w:top w:val="outset" w:sz="6" w:space="0" w:color="auto"/>
              <w:left w:val="outset" w:sz="6" w:space="0" w:color="auto"/>
              <w:bottom w:val="outset" w:sz="6" w:space="0" w:color="auto"/>
              <w:right w:val="outset" w:sz="6" w:space="0" w:color="auto"/>
            </w:tcBorders>
            <w:shd w:val="clear" w:color="auto" w:fill="E6E6E6"/>
            <w:vAlign w:val="center"/>
            <w:hideMark/>
          </w:tcPr>
          <w:p w:rsidR="001C5B0B" w:rsidRPr="00A36E22" w:rsidRDefault="001C5B0B" w:rsidP="00FD2976">
            <w:pPr>
              <w:pStyle w:val="NoSpacing"/>
              <w:widowControl w:val="0"/>
              <w:jc w:val="center"/>
              <w:rPr>
                <w:rFonts w:ascii="Garamond" w:hAnsi="Garamond"/>
                <w:sz w:val="22"/>
                <w:szCs w:val="22"/>
                <w:lang w:eastAsia="sq-AL"/>
              </w:rPr>
            </w:pPr>
            <w:r w:rsidRPr="00A36E22">
              <w:rPr>
                <w:rFonts w:ascii="Garamond" w:hAnsi="Garamond"/>
                <w:sz w:val="22"/>
                <w:szCs w:val="22"/>
                <w:lang w:eastAsia="sq-AL"/>
              </w:rPr>
              <w:t>0,04</w:t>
            </w:r>
          </w:p>
        </w:tc>
      </w:tr>
      <w:tr w:rsidR="001C5B0B" w:rsidRPr="00A36E22" w:rsidTr="00FD2976">
        <w:trPr>
          <w:tblCellSpacing w:w="0" w:type="dxa"/>
        </w:trPr>
        <w:tc>
          <w:tcPr>
            <w:tcW w:w="1625" w:type="dxa"/>
            <w:tcBorders>
              <w:top w:val="outset" w:sz="6" w:space="0" w:color="auto"/>
              <w:left w:val="outset" w:sz="6" w:space="0" w:color="auto"/>
              <w:bottom w:val="outset" w:sz="6" w:space="0" w:color="auto"/>
              <w:right w:val="outset" w:sz="6" w:space="0" w:color="auto"/>
            </w:tcBorders>
            <w:shd w:val="clear" w:color="auto" w:fill="CCCCCC"/>
            <w:vAlign w:val="center"/>
            <w:hideMark/>
          </w:tcPr>
          <w:p w:rsidR="001C5B0B" w:rsidRPr="00A36E22" w:rsidRDefault="001C5B0B" w:rsidP="00FD2976">
            <w:pPr>
              <w:pStyle w:val="NoSpacing"/>
              <w:widowControl w:val="0"/>
              <w:rPr>
                <w:rFonts w:ascii="Garamond" w:hAnsi="Garamond"/>
                <w:sz w:val="22"/>
                <w:szCs w:val="22"/>
                <w:lang w:eastAsia="sq-AL"/>
              </w:rPr>
            </w:pPr>
            <w:r w:rsidRPr="00A36E22">
              <w:rPr>
                <w:rFonts w:ascii="Garamond" w:hAnsi="Garamond"/>
                <w:sz w:val="22"/>
                <w:szCs w:val="22"/>
                <w:lang w:eastAsia="sq-AL"/>
              </w:rPr>
              <w:t>Normale (n)</w:t>
            </w:r>
          </w:p>
        </w:tc>
        <w:tc>
          <w:tcPr>
            <w:tcW w:w="1611" w:type="dxa"/>
            <w:tcBorders>
              <w:top w:val="outset" w:sz="6" w:space="0" w:color="auto"/>
              <w:left w:val="outset" w:sz="6" w:space="0" w:color="auto"/>
              <w:bottom w:val="outset" w:sz="6" w:space="0" w:color="auto"/>
              <w:right w:val="outset" w:sz="6" w:space="0" w:color="auto"/>
            </w:tcBorders>
            <w:shd w:val="clear" w:color="auto" w:fill="CCCCCC"/>
            <w:vAlign w:val="center"/>
            <w:hideMark/>
          </w:tcPr>
          <w:p w:rsidR="001C5B0B" w:rsidRPr="00A36E22" w:rsidRDefault="001C5B0B" w:rsidP="00FD2976">
            <w:pPr>
              <w:pStyle w:val="NoSpacing"/>
              <w:widowControl w:val="0"/>
              <w:jc w:val="center"/>
              <w:rPr>
                <w:rFonts w:ascii="Garamond" w:hAnsi="Garamond"/>
                <w:sz w:val="22"/>
                <w:szCs w:val="22"/>
              </w:rPr>
            </w:pPr>
            <w:r w:rsidRPr="00A36E22">
              <w:rPr>
                <w:rFonts w:ascii="Garamond" w:hAnsi="Garamond"/>
                <w:sz w:val="22"/>
                <w:szCs w:val="22"/>
                <w:lang w:eastAsia="sq-AL"/>
              </w:rPr>
              <w:t>maksimale</w:t>
            </w:r>
          </w:p>
        </w:tc>
        <w:tc>
          <w:tcPr>
            <w:tcW w:w="1455" w:type="dxa"/>
            <w:tcBorders>
              <w:top w:val="outset" w:sz="6" w:space="0" w:color="auto"/>
              <w:left w:val="outset" w:sz="6" w:space="0" w:color="auto"/>
              <w:bottom w:val="outset" w:sz="6" w:space="0" w:color="auto"/>
              <w:right w:val="outset" w:sz="6" w:space="0" w:color="auto"/>
            </w:tcBorders>
            <w:shd w:val="clear" w:color="auto" w:fill="CCCCCC"/>
            <w:vAlign w:val="center"/>
            <w:hideMark/>
          </w:tcPr>
          <w:p w:rsidR="001C5B0B" w:rsidRPr="00A36E22" w:rsidRDefault="001C5B0B" w:rsidP="00FD2976">
            <w:pPr>
              <w:pStyle w:val="NoSpacing"/>
              <w:widowControl w:val="0"/>
              <w:jc w:val="center"/>
              <w:rPr>
                <w:rFonts w:ascii="Garamond" w:hAnsi="Garamond"/>
                <w:sz w:val="22"/>
                <w:szCs w:val="22"/>
                <w:lang w:eastAsia="sq-AL"/>
              </w:rPr>
            </w:pPr>
            <w:r w:rsidRPr="00A36E22">
              <w:rPr>
                <w:rFonts w:ascii="Garamond" w:hAnsi="Garamond"/>
                <w:sz w:val="22"/>
                <w:szCs w:val="22"/>
                <w:lang w:eastAsia="sq-AL"/>
              </w:rPr>
              <w:t>0,3</w:t>
            </w:r>
          </w:p>
        </w:tc>
        <w:tc>
          <w:tcPr>
            <w:tcW w:w="1455" w:type="dxa"/>
            <w:tcBorders>
              <w:top w:val="outset" w:sz="6" w:space="0" w:color="auto"/>
              <w:left w:val="outset" w:sz="6" w:space="0" w:color="auto"/>
              <w:bottom w:val="outset" w:sz="6" w:space="0" w:color="auto"/>
              <w:right w:val="outset" w:sz="6" w:space="0" w:color="auto"/>
            </w:tcBorders>
            <w:shd w:val="clear" w:color="auto" w:fill="CCCCCC"/>
            <w:vAlign w:val="center"/>
            <w:hideMark/>
          </w:tcPr>
          <w:p w:rsidR="001C5B0B" w:rsidRPr="00A36E22" w:rsidRDefault="001C5B0B" w:rsidP="00FD2976">
            <w:pPr>
              <w:pStyle w:val="NoSpacing"/>
              <w:widowControl w:val="0"/>
              <w:jc w:val="center"/>
              <w:rPr>
                <w:rFonts w:ascii="Garamond" w:hAnsi="Garamond"/>
                <w:sz w:val="22"/>
                <w:szCs w:val="22"/>
                <w:lang w:eastAsia="sq-AL"/>
              </w:rPr>
            </w:pPr>
            <w:r w:rsidRPr="00A36E22">
              <w:rPr>
                <w:rFonts w:ascii="Garamond" w:hAnsi="Garamond"/>
                <w:sz w:val="22"/>
                <w:szCs w:val="22"/>
                <w:lang w:eastAsia="sq-AL"/>
              </w:rPr>
              <w:t>0,15</w:t>
            </w:r>
          </w:p>
        </w:tc>
        <w:tc>
          <w:tcPr>
            <w:tcW w:w="1455" w:type="dxa"/>
            <w:tcBorders>
              <w:top w:val="outset" w:sz="6" w:space="0" w:color="auto"/>
              <w:left w:val="outset" w:sz="6" w:space="0" w:color="auto"/>
              <w:bottom w:val="outset" w:sz="6" w:space="0" w:color="auto"/>
              <w:right w:val="outset" w:sz="6" w:space="0" w:color="auto"/>
            </w:tcBorders>
            <w:shd w:val="clear" w:color="auto" w:fill="CCCCCC"/>
            <w:vAlign w:val="center"/>
            <w:hideMark/>
          </w:tcPr>
          <w:p w:rsidR="001C5B0B" w:rsidRPr="00A36E22" w:rsidRDefault="001C5B0B" w:rsidP="00FD2976">
            <w:pPr>
              <w:pStyle w:val="NoSpacing"/>
              <w:widowControl w:val="0"/>
              <w:jc w:val="center"/>
              <w:rPr>
                <w:rFonts w:ascii="Garamond" w:hAnsi="Garamond"/>
                <w:sz w:val="22"/>
                <w:szCs w:val="22"/>
                <w:lang w:eastAsia="sq-AL"/>
              </w:rPr>
            </w:pPr>
            <w:r w:rsidRPr="00A36E22">
              <w:rPr>
                <w:rFonts w:ascii="Garamond" w:hAnsi="Garamond"/>
                <w:sz w:val="22"/>
                <w:szCs w:val="22"/>
                <w:lang w:eastAsia="sq-AL"/>
              </w:rPr>
              <w:t>0,04</w:t>
            </w:r>
          </w:p>
        </w:tc>
        <w:tc>
          <w:tcPr>
            <w:tcW w:w="1455" w:type="dxa"/>
            <w:tcBorders>
              <w:top w:val="outset" w:sz="6" w:space="0" w:color="auto"/>
              <w:left w:val="outset" w:sz="6" w:space="0" w:color="auto"/>
              <w:bottom w:val="outset" w:sz="6" w:space="0" w:color="auto"/>
              <w:right w:val="outset" w:sz="6" w:space="0" w:color="auto"/>
            </w:tcBorders>
            <w:shd w:val="clear" w:color="auto" w:fill="CCCCCC"/>
            <w:vAlign w:val="center"/>
            <w:hideMark/>
          </w:tcPr>
          <w:p w:rsidR="001C5B0B" w:rsidRPr="00A36E22" w:rsidRDefault="001C5B0B" w:rsidP="00FD2976">
            <w:pPr>
              <w:pStyle w:val="NoSpacing"/>
              <w:widowControl w:val="0"/>
              <w:jc w:val="center"/>
              <w:rPr>
                <w:rFonts w:ascii="Garamond" w:hAnsi="Garamond"/>
                <w:sz w:val="22"/>
                <w:szCs w:val="22"/>
                <w:lang w:eastAsia="sq-AL"/>
              </w:rPr>
            </w:pPr>
            <w:r w:rsidRPr="00A36E22">
              <w:rPr>
                <w:rFonts w:ascii="Garamond" w:hAnsi="Garamond"/>
                <w:sz w:val="22"/>
                <w:szCs w:val="22"/>
                <w:lang w:eastAsia="sq-AL"/>
              </w:rPr>
              <w:t>0,04</w:t>
            </w:r>
          </w:p>
        </w:tc>
      </w:tr>
    </w:tbl>
    <w:p w:rsidR="001C5B0B" w:rsidRPr="00A36E22" w:rsidRDefault="001C5B0B" w:rsidP="001C5B0B">
      <w:pPr>
        <w:widowControl w:val="0"/>
        <w:spacing w:after="120" w:line="240" w:lineRule="atLeast"/>
        <w:rPr>
          <w:rFonts w:ascii="Garamond" w:eastAsia="Times New Roman" w:hAnsi="Garamond"/>
          <w:i/>
          <w:sz w:val="24"/>
          <w:szCs w:val="24"/>
          <w:lang w:val="sq-AL" w:eastAsia="sq-AL"/>
        </w:rPr>
      </w:pPr>
      <w:r w:rsidRPr="00A36E22">
        <w:rPr>
          <w:rFonts w:ascii="Garamond" w:eastAsia="Times New Roman" w:hAnsi="Garamond"/>
          <w:i/>
          <w:sz w:val="24"/>
          <w:szCs w:val="24"/>
          <w:lang w:val="sq-AL" w:eastAsia="sq-AL"/>
        </w:rPr>
        <w:t>Tabela 2</w:t>
      </w:r>
      <w:r>
        <w:rPr>
          <w:rFonts w:ascii="Garamond" w:eastAsia="Times New Roman" w:hAnsi="Garamond"/>
          <w:i/>
          <w:sz w:val="24"/>
          <w:szCs w:val="24"/>
          <w:lang w:val="sq-AL" w:eastAsia="sq-AL"/>
        </w:rPr>
        <w:t>.</w:t>
      </w:r>
      <w:r w:rsidRPr="00A36E22">
        <w:rPr>
          <w:rFonts w:ascii="Garamond" w:eastAsia="Times New Roman" w:hAnsi="Garamond"/>
          <w:i/>
          <w:sz w:val="24"/>
          <w:szCs w:val="24"/>
          <w:lang w:val="sq-AL" w:eastAsia="sq-AL"/>
        </w:rPr>
        <w:t xml:space="preserve"> Krahasimi </w:t>
      </w:r>
      <w:r>
        <w:rPr>
          <w:rFonts w:ascii="Garamond" w:eastAsia="Times New Roman" w:hAnsi="Garamond"/>
          <w:i/>
          <w:sz w:val="24"/>
          <w:szCs w:val="24"/>
          <w:lang w:val="sq-AL" w:eastAsia="sq-AL"/>
        </w:rPr>
        <w:t xml:space="preserve">i </w:t>
      </w:r>
      <w:r w:rsidRPr="00A36E22">
        <w:rPr>
          <w:rFonts w:ascii="Garamond" w:eastAsia="Times New Roman" w:hAnsi="Garamond"/>
          <w:i/>
          <w:sz w:val="24"/>
          <w:szCs w:val="24"/>
          <w:lang w:val="sq-AL" w:eastAsia="sq-AL"/>
        </w:rPr>
        <w:t xml:space="preserve">kohës së përgjigjes të </w:t>
      </w:r>
      <w:r>
        <w:rPr>
          <w:rFonts w:ascii="Garamond" w:eastAsia="Times New Roman" w:hAnsi="Garamond"/>
          <w:i/>
          <w:sz w:val="24"/>
          <w:szCs w:val="24"/>
          <w:lang w:val="sq-AL" w:eastAsia="sq-AL"/>
        </w:rPr>
        <w:t>tipit selektiv (S) dhe llojit</w:t>
      </w:r>
      <w:r w:rsidRPr="00A36E22">
        <w:rPr>
          <w:rFonts w:ascii="Garamond" w:eastAsia="Times New Roman" w:hAnsi="Garamond"/>
          <w:i/>
          <w:sz w:val="24"/>
          <w:szCs w:val="24"/>
          <w:lang w:val="sq-AL" w:eastAsia="sq-AL"/>
        </w:rPr>
        <w:t xml:space="preserve"> normal (n)</w:t>
      </w:r>
    </w:p>
    <w:p w:rsidR="001C5B0B" w:rsidRDefault="001C5B0B" w:rsidP="001C5B0B">
      <w:pPr>
        <w:pStyle w:val="Paragrafi"/>
        <w:rPr>
          <w:b/>
          <w:lang w:val="sq-AL"/>
        </w:rPr>
        <w:sectPr w:rsidR="001C5B0B" w:rsidSect="00BD3E72">
          <w:type w:val="continuous"/>
          <w:pgSz w:w="11907" w:h="16840" w:code="9"/>
          <w:pgMar w:top="720" w:right="1134" w:bottom="720" w:left="1134" w:header="851" w:footer="851" w:gutter="0"/>
          <w:cols w:space="720"/>
          <w:docGrid w:linePitch="360"/>
        </w:sectPr>
      </w:pPr>
    </w:p>
    <w:p w:rsidR="001C5B0B" w:rsidRPr="00F97BD7" w:rsidRDefault="001C5B0B" w:rsidP="001C5B0B">
      <w:pPr>
        <w:pStyle w:val="Paragrafi"/>
        <w:rPr>
          <w:b/>
          <w:spacing w:val="-4"/>
          <w:lang w:val="sq-AL"/>
        </w:rPr>
      </w:pPr>
      <w:bookmarkStart w:id="0" w:name="_GoBack"/>
      <w:r w:rsidRPr="00F97BD7">
        <w:rPr>
          <w:b/>
          <w:spacing w:val="-4"/>
          <w:lang w:val="sq-AL"/>
        </w:rPr>
        <w:lastRenderedPageBreak/>
        <w:t>10. Detyrimet e instaluesit të  dispozitivit diferencial</w:t>
      </w:r>
    </w:p>
    <w:p w:rsidR="001C5B0B" w:rsidRPr="00F97BD7" w:rsidRDefault="001C5B0B" w:rsidP="001C5B0B">
      <w:pPr>
        <w:pStyle w:val="Paragrafi"/>
        <w:rPr>
          <w:spacing w:val="-4"/>
          <w:lang w:val="sq-AL"/>
        </w:rPr>
      </w:pPr>
      <w:r w:rsidRPr="00F97BD7">
        <w:rPr>
          <w:spacing w:val="-4"/>
          <w:lang w:val="sq-AL"/>
        </w:rPr>
        <w:t xml:space="preserve">a) Instalimi i dispozitivit diferencial mund të bëhet vetëm nga instalues të certifikuar nga një organ certifikues personeli i akredituar për fushën përkatëse dhe i miratuar nga ministri përgjegjës për energjinë sipas procedurës në ligjin nr. 10489/2011. </w:t>
      </w:r>
    </w:p>
    <w:p w:rsidR="001C5B0B" w:rsidRPr="00F97BD7" w:rsidRDefault="001C5B0B" w:rsidP="001C5B0B">
      <w:pPr>
        <w:pStyle w:val="Paragrafi"/>
        <w:rPr>
          <w:spacing w:val="-4"/>
          <w:lang w:val="sq-AL"/>
        </w:rPr>
      </w:pPr>
      <w:r w:rsidRPr="00F97BD7">
        <w:rPr>
          <w:spacing w:val="-4"/>
          <w:lang w:val="sq-AL"/>
        </w:rPr>
        <w:t>b) Instaluesi i dispozitivit diferencial në përfundim të instalimit duhet të lëshojë për llogari të personit përgjegjës të pajisjes diferenciale “deklaratën e konformitetit” të këtij instalimi. Modeli i deklaratës së  konformitetit jepet në aneksin I.</w:t>
      </w:r>
    </w:p>
    <w:p w:rsidR="001C5B0B" w:rsidRPr="00F97BD7" w:rsidRDefault="001C5B0B" w:rsidP="001C5B0B">
      <w:pPr>
        <w:pStyle w:val="Paragrafi"/>
        <w:rPr>
          <w:b/>
          <w:spacing w:val="-4"/>
          <w:lang w:val="sq-AL"/>
        </w:rPr>
      </w:pPr>
      <w:r w:rsidRPr="00F97BD7">
        <w:rPr>
          <w:b/>
          <w:spacing w:val="-4"/>
          <w:lang w:val="sq-AL"/>
        </w:rPr>
        <w:t>11. Detyrimet për inspektimin periodik të dispozitivit diferencial</w:t>
      </w:r>
    </w:p>
    <w:p w:rsidR="001C5B0B" w:rsidRPr="00F97BD7" w:rsidRDefault="001C5B0B" w:rsidP="001C5B0B">
      <w:pPr>
        <w:pStyle w:val="Paragrafi"/>
        <w:rPr>
          <w:spacing w:val="-4"/>
          <w:lang w:val="sq-AL"/>
        </w:rPr>
      </w:pPr>
      <w:r w:rsidRPr="00F97BD7">
        <w:rPr>
          <w:spacing w:val="-4"/>
          <w:lang w:val="sq-AL"/>
        </w:rPr>
        <w:t xml:space="preserve">a) Personi përgjegjës i pajisjes, impiantit, instalimit elektrik duhet t’ia nënshtrojë dispozitivin diferencial inspektimit periodik nga një OM, duke u mbështetur në kërkesat e dhëna në pikën 13 të këtij rregulli teknik. Periodiciteti i inspektimit të dispozitivit diferencial jepet në aneksin II. </w:t>
      </w:r>
    </w:p>
    <w:p w:rsidR="001C5B0B" w:rsidRPr="00F97BD7" w:rsidRDefault="001C5B0B" w:rsidP="001C5B0B">
      <w:pPr>
        <w:pStyle w:val="Paragrafi"/>
        <w:rPr>
          <w:spacing w:val="-4"/>
          <w:lang w:val="sq-AL"/>
        </w:rPr>
      </w:pPr>
      <w:r w:rsidRPr="00F97BD7">
        <w:rPr>
          <w:spacing w:val="-4"/>
          <w:lang w:val="sq-AL"/>
        </w:rPr>
        <w:t>Me kërkesë të personit përgjegjës për dispozitivin diferencial në përdorim, një OM e përzgjedhur nga ai kryen inspektimin e dispozitivit diferencial në përputhje me kërkesat e referuara në pikën 13 të këtij rregulli teknik.</w:t>
      </w:r>
    </w:p>
    <w:p w:rsidR="001C5B0B" w:rsidRPr="00F97BD7" w:rsidRDefault="001C5B0B" w:rsidP="001C5B0B">
      <w:pPr>
        <w:pStyle w:val="Paragrafi"/>
        <w:rPr>
          <w:spacing w:val="-4"/>
          <w:lang w:val="sq-AL"/>
        </w:rPr>
      </w:pPr>
      <w:r w:rsidRPr="00F97BD7">
        <w:rPr>
          <w:spacing w:val="-4"/>
          <w:lang w:val="sq-AL"/>
        </w:rPr>
        <w:t>b) Inspektimi periodik i dispozitivit diferencial kryhet nga OM-ja, duke u mbështetur në dokumentacionin shoqërues të dispozitivit diferencial, si dhe kërkesat teknike të përcaktuara në këtë rregull teknik.</w:t>
      </w:r>
    </w:p>
    <w:p w:rsidR="001C5B0B" w:rsidRPr="00F97BD7" w:rsidRDefault="001C5B0B" w:rsidP="001C5B0B">
      <w:pPr>
        <w:pStyle w:val="Paragrafi"/>
        <w:rPr>
          <w:spacing w:val="-4"/>
          <w:lang w:val="sq-AL"/>
        </w:rPr>
      </w:pPr>
      <w:r w:rsidRPr="00F97BD7">
        <w:rPr>
          <w:spacing w:val="-4"/>
          <w:lang w:val="sq-AL"/>
        </w:rPr>
        <w:t xml:space="preserve">c) Personi përgjegjës i pajisjes, impiantit apo instalimit elektrik, është i detyruar të regjistrojë impiantin apo instalimin elektrik së bashku me dispozitivin diferencial të instaluar në to, pranë ISHTI-së. </w:t>
      </w:r>
    </w:p>
    <w:p w:rsidR="001C5B0B" w:rsidRPr="00F97BD7" w:rsidRDefault="001C5B0B" w:rsidP="001C5B0B">
      <w:pPr>
        <w:pStyle w:val="Paragrafi"/>
        <w:rPr>
          <w:spacing w:val="-4"/>
          <w:lang w:val="sq-AL"/>
        </w:rPr>
      </w:pPr>
      <w:r w:rsidRPr="00F97BD7">
        <w:rPr>
          <w:spacing w:val="-4"/>
          <w:lang w:val="sq-AL"/>
        </w:rPr>
        <w:lastRenderedPageBreak/>
        <w:t xml:space="preserve">d) Në përfundim të inspektimit të kryer, OM-ja lëshon për llogari të personit përgjegjës të dispozitivit diferencial një “certifikatë inspektimi” shoqëruar nga raporti i inspektimit/testimit. Ky dokument ruhet nga OM-ja për një periudhë të paktën 10-vjeçare dhe nga personi përgjegjës jo më pak se deri në inspektimin e radhës dhe zëvendësimin me dokumentin e ri.   </w:t>
      </w:r>
    </w:p>
    <w:p w:rsidR="001C5B0B" w:rsidRPr="00F97BD7" w:rsidRDefault="001C5B0B" w:rsidP="001C5B0B">
      <w:pPr>
        <w:pStyle w:val="Paragrafi"/>
        <w:rPr>
          <w:b/>
          <w:spacing w:val="-4"/>
          <w:lang w:val="sq-AL"/>
        </w:rPr>
      </w:pPr>
      <w:r w:rsidRPr="00F97BD7">
        <w:rPr>
          <w:b/>
          <w:spacing w:val="-4"/>
          <w:lang w:val="sq-AL"/>
        </w:rPr>
        <w:t>12. Detyrimet e strukturës përgjegjëse</w:t>
      </w:r>
    </w:p>
    <w:p w:rsidR="001C5B0B" w:rsidRPr="00F97BD7" w:rsidRDefault="001C5B0B" w:rsidP="001C5B0B">
      <w:pPr>
        <w:pStyle w:val="Paragrafi"/>
        <w:rPr>
          <w:spacing w:val="-4"/>
          <w:lang w:val="sq-AL"/>
        </w:rPr>
      </w:pPr>
      <w:r w:rsidRPr="00F97BD7">
        <w:rPr>
          <w:spacing w:val="-4"/>
          <w:lang w:val="sq-AL"/>
        </w:rPr>
        <w:t>a) Struktura përgjegjëse për sigurinë e pajisjeve, impianteve dhe instalimeve elektrike në varësi të ministrisë përgjegjëse për energjinë (Inspektorati Shtetëror Teknik dhe Industrial (ISHTI)), ushtron inspektime të programuara dhe, sipas rastit, jashtë programit ndaj personave përgjegjës të pajisjeve, impianteve dhe instalimeve elektrike dhe garanton zbatimin rigoroz të këtij rregulli teknik.</w:t>
      </w:r>
    </w:p>
    <w:p w:rsidR="001C5B0B" w:rsidRPr="00F97BD7" w:rsidRDefault="001C5B0B" w:rsidP="001C5B0B">
      <w:pPr>
        <w:pStyle w:val="Paragrafi"/>
        <w:rPr>
          <w:spacing w:val="-4"/>
          <w:lang w:val="sq-AL"/>
        </w:rPr>
      </w:pPr>
      <w:r w:rsidRPr="00F97BD7">
        <w:rPr>
          <w:spacing w:val="-4"/>
          <w:lang w:val="sq-AL"/>
        </w:rPr>
        <w:t xml:space="preserve">b) Mospajisja me dispozitiv diferencial, si dhe mosrespektimi i afateve të inspektimeve përbën përgjegjësi për personin përgjegjës të pajisjes, impiantit dhe instalimit elektrik dhe ISHTI-ja ndërmerr masat ligjore të parashikuara në aktet ligjore përkatëse.  </w:t>
      </w:r>
    </w:p>
    <w:p w:rsidR="001C5B0B" w:rsidRPr="00F97BD7" w:rsidRDefault="001C5B0B" w:rsidP="001C5B0B">
      <w:pPr>
        <w:pStyle w:val="Paragrafi"/>
        <w:rPr>
          <w:b/>
          <w:spacing w:val="-4"/>
          <w:lang w:val="sq-AL"/>
        </w:rPr>
      </w:pPr>
      <w:r w:rsidRPr="00F97BD7">
        <w:rPr>
          <w:b/>
          <w:spacing w:val="-4"/>
          <w:lang w:val="sq-AL"/>
        </w:rPr>
        <w:t xml:space="preserve">13. Kërkesat teknike për instalimin dhe kontrollin e dispozitivit diferencial në përdorim </w:t>
      </w:r>
    </w:p>
    <w:p w:rsidR="001C5B0B" w:rsidRPr="00F97BD7" w:rsidRDefault="001C5B0B" w:rsidP="001C5B0B">
      <w:pPr>
        <w:pStyle w:val="Paragrafi"/>
        <w:rPr>
          <w:spacing w:val="-4"/>
          <w:lang w:val="sq-AL"/>
        </w:rPr>
      </w:pPr>
      <w:r w:rsidRPr="00F97BD7">
        <w:rPr>
          <w:spacing w:val="-4"/>
          <w:lang w:val="sq-AL"/>
        </w:rPr>
        <w:t xml:space="preserve">Dispozitivi diferencial instalohet vetëm nga instalues që plotësojnë kërkesat e pikës 10. Instalimi i dispozitivit diferencial bëhet në mënyrë të tillë që të sigurojë funksionimin e duhur, me qëllim garantimin e mbrojtjes së jetës së njerëzve nga kontaktet e mundshme me rrymën elektrike. </w:t>
      </w:r>
    </w:p>
    <w:p w:rsidR="001C5B0B" w:rsidRPr="00F97BD7" w:rsidRDefault="001C5B0B" w:rsidP="001C5B0B">
      <w:pPr>
        <w:pStyle w:val="Paragrafi"/>
        <w:rPr>
          <w:spacing w:val="-4"/>
          <w:lang w:val="sq-AL"/>
        </w:rPr>
      </w:pPr>
      <w:r w:rsidRPr="00F97BD7">
        <w:rPr>
          <w:spacing w:val="-4"/>
          <w:lang w:val="sq-AL"/>
        </w:rPr>
        <w:t xml:space="preserve">Pajisjet  elektrike, të cilat mbrohen me dispozitiv diferencial, duhet të jenë  të tokëzuara.  Përcjellësi i tokëzimit duhet të  jetë  i veçantë nga i nulit të rrjetit elektrik nga pika e furnizimit deri te pajisja. </w:t>
      </w:r>
    </w:p>
    <w:p w:rsidR="001C5B0B" w:rsidRPr="00F97BD7" w:rsidRDefault="001C5B0B" w:rsidP="001C5B0B">
      <w:pPr>
        <w:pStyle w:val="Paragrafi"/>
        <w:rPr>
          <w:spacing w:val="-4"/>
          <w:lang w:val="sq-AL"/>
        </w:rPr>
      </w:pPr>
      <w:r w:rsidRPr="00F97BD7">
        <w:rPr>
          <w:spacing w:val="-4"/>
          <w:lang w:val="sq-AL"/>
        </w:rPr>
        <w:t>Instalimi i dispozitivit diferencial prezumohet se plotëson kërkesat e lartpërmendura, kur janë zbatuar standardet e harmonizuara shqiptare, që janë listuar në aneksin III të këtij rregulli teknik.</w:t>
      </w:r>
    </w:p>
    <w:p w:rsidR="001C5B0B" w:rsidRPr="00F97BD7" w:rsidRDefault="001C5B0B" w:rsidP="001C5B0B">
      <w:pPr>
        <w:pStyle w:val="Paragrafi"/>
        <w:rPr>
          <w:spacing w:val="-4"/>
          <w:lang w:val="sq-AL"/>
        </w:rPr>
      </w:pPr>
      <w:r w:rsidRPr="00F97BD7">
        <w:rPr>
          <w:spacing w:val="-4"/>
          <w:lang w:val="sq-AL"/>
        </w:rPr>
        <w:t>Dispozitivit diferencial i bëhen provat, me qëllim kontrollin e verifikimit të funksionimit korrekt të impianteve të mbrojtura nga dispozitivi diferencial, i cili i shoqëruar me çkyçësin (automatin magneto- termik), duhet të sigurojë çkyçjen automatike të furnizimit me energji elektrike për rrymë veprimi IΔn brenda kohës së veprimit. Qarqet fundore të  mbrojtur nga dispozitivi diferencial me  rrymën diferenciale IΔn 10 deri 30 mA,  provohen nga:</w:t>
      </w:r>
    </w:p>
    <w:p w:rsidR="001C5B0B" w:rsidRPr="00F97BD7" w:rsidRDefault="001C5B0B" w:rsidP="001C5B0B">
      <w:pPr>
        <w:pStyle w:val="Paragrafi"/>
        <w:rPr>
          <w:spacing w:val="-4"/>
          <w:lang w:val="sq-AL"/>
        </w:rPr>
      </w:pPr>
      <w:r w:rsidRPr="00F97BD7">
        <w:rPr>
          <w:spacing w:val="-4"/>
          <w:lang w:val="sq-AL"/>
        </w:rPr>
        <w:t>- mosveprimi me rrymën diferenciale ½ IΔn;</w:t>
      </w:r>
    </w:p>
    <w:p w:rsidR="001C5B0B" w:rsidRPr="00F97BD7" w:rsidRDefault="001C5B0B" w:rsidP="001C5B0B">
      <w:pPr>
        <w:pStyle w:val="Paragrafi"/>
        <w:rPr>
          <w:spacing w:val="-4"/>
          <w:lang w:val="sq-AL"/>
        </w:rPr>
      </w:pPr>
      <w:r w:rsidRPr="00F97BD7">
        <w:rPr>
          <w:spacing w:val="-4"/>
          <w:lang w:val="sq-AL"/>
        </w:rPr>
        <w:t>- veprimi korrekt me rrymën diferenciale IΔn;</w:t>
      </w:r>
    </w:p>
    <w:p w:rsidR="001C5B0B" w:rsidRPr="00F97BD7" w:rsidRDefault="001C5B0B" w:rsidP="001C5B0B">
      <w:pPr>
        <w:pStyle w:val="Paragrafi"/>
        <w:rPr>
          <w:spacing w:val="-4"/>
          <w:lang w:val="sq-AL"/>
        </w:rPr>
      </w:pPr>
      <w:r w:rsidRPr="00F97BD7">
        <w:rPr>
          <w:spacing w:val="-4"/>
          <w:lang w:val="sq-AL"/>
        </w:rPr>
        <w:t>- veprimi brenda 40 ms me rrymën diferenciale 250 mA.</w:t>
      </w:r>
    </w:p>
    <w:p w:rsidR="001C5B0B" w:rsidRPr="00F97BD7" w:rsidRDefault="001C5B0B" w:rsidP="001C5B0B">
      <w:pPr>
        <w:pStyle w:val="Paragrafi"/>
        <w:rPr>
          <w:spacing w:val="-4"/>
          <w:lang w:val="sq-AL"/>
        </w:rPr>
      </w:pPr>
      <w:r w:rsidRPr="00F97BD7">
        <w:rPr>
          <w:spacing w:val="-4"/>
          <w:lang w:val="sq-AL"/>
        </w:rPr>
        <w:t>Qarqet fundore të mbrojtur nga dispozitivi diferencial rrymën diferenciale IΔn&gt;30 mA, provohen nga:</w:t>
      </w:r>
    </w:p>
    <w:p w:rsidR="001C5B0B" w:rsidRPr="00F97BD7" w:rsidRDefault="001C5B0B" w:rsidP="001C5B0B">
      <w:pPr>
        <w:pStyle w:val="Paragrafi"/>
        <w:rPr>
          <w:spacing w:val="-4"/>
          <w:lang w:val="sq-AL"/>
        </w:rPr>
      </w:pPr>
      <w:r w:rsidRPr="00F97BD7">
        <w:rPr>
          <w:spacing w:val="-4"/>
          <w:lang w:val="sq-AL"/>
        </w:rPr>
        <w:t xml:space="preserve">- mosveprimi me rrymën diferenciale  ½ IΔn; </w:t>
      </w:r>
    </w:p>
    <w:p w:rsidR="001C5B0B" w:rsidRPr="00F97BD7" w:rsidRDefault="001C5B0B" w:rsidP="001C5B0B">
      <w:pPr>
        <w:pStyle w:val="Paragrafi"/>
        <w:rPr>
          <w:spacing w:val="-4"/>
          <w:lang w:val="sq-AL"/>
        </w:rPr>
      </w:pPr>
      <w:r w:rsidRPr="00F97BD7">
        <w:rPr>
          <w:spacing w:val="-4"/>
          <w:lang w:val="sq-AL"/>
        </w:rPr>
        <w:t xml:space="preserve">- veprimi korrekt me rrymën diferenciale IΔn; </w:t>
      </w:r>
    </w:p>
    <w:p w:rsidR="001C5B0B" w:rsidRPr="00F97BD7" w:rsidRDefault="001C5B0B" w:rsidP="001C5B0B">
      <w:pPr>
        <w:pStyle w:val="Paragrafi"/>
        <w:rPr>
          <w:spacing w:val="-4"/>
          <w:lang w:val="sq-AL"/>
        </w:rPr>
      </w:pPr>
      <w:r w:rsidRPr="00F97BD7">
        <w:rPr>
          <w:spacing w:val="-4"/>
          <w:lang w:val="sq-AL"/>
        </w:rPr>
        <w:t>- veprimi brenda 40 ms me rrymën diferenciale 5 x  IΔn.</w:t>
      </w:r>
    </w:p>
    <w:p w:rsidR="001C5B0B" w:rsidRPr="00F97BD7" w:rsidRDefault="001C5B0B" w:rsidP="001C5B0B">
      <w:pPr>
        <w:pStyle w:val="Paragrafi"/>
        <w:rPr>
          <w:spacing w:val="-4"/>
          <w:lang w:val="sq-AL"/>
        </w:rPr>
      </w:pPr>
      <w:r w:rsidRPr="00F97BD7">
        <w:rPr>
          <w:spacing w:val="-4"/>
          <w:lang w:val="sq-AL"/>
        </w:rPr>
        <w:t>Qarqet fundore të mbrojtur nga dispozitivi diferencial i tipit A për rrymën diferenciale alternative, i cili pulson në mënyrë njëdrejtimëshe, provohet nga:</w:t>
      </w:r>
    </w:p>
    <w:p w:rsidR="001C5B0B" w:rsidRPr="00F97BD7" w:rsidRDefault="001C5B0B" w:rsidP="001C5B0B">
      <w:pPr>
        <w:pStyle w:val="Paragrafi"/>
        <w:rPr>
          <w:spacing w:val="-4"/>
          <w:lang w:val="sq-AL"/>
        </w:rPr>
      </w:pPr>
      <w:r w:rsidRPr="00F97BD7">
        <w:rPr>
          <w:spacing w:val="-4"/>
          <w:lang w:val="sq-AL"/>
        </w:rPr>
        <w:t>- mosveprimi me rrymën diferenciale  ½ IΔn;</w:t>
      </w:r>
    </w:p>
    <w:p w:rsidR="001C5B0B" w:rsidRPr="00F97BD7" w:rsidRDefault="001C5B0B" w:rsidP="001C5B0B">
      <w:pPr>
        <w:pStyle w:val="Paragrafi"/>
        <w:rPr>
          <w:spacing w:val="-4"/>
          <w:lang w:val="sq-AL"/>
        </w:rPr>
      </w:pPr>
      <w:r w:rsidRPr="00F97BD7">
        <w:rPr>
          <w:spacing w:val="-4"/>
          <w:lang w:val="sq-AL"/>
        </w:rPr>
        <w:t xml:space="preserve">- veprimi korrekt me rrymën diferenciale IΔn; </w:t>
      </w:r>
    </w:p>
    <w:p w:rsidR="001C5B0B" w:rsidRPr="00A36E22" w:rsidRDefault="001C5B0B" w:rsidP="001C5B0B">
      <w:pPr>
        <w:pStyle w:val="Paragrafi"/>
        <w:rPr>
          <w:lang w:val="sq-AL"/>
        </w:rPr>
      </w:pPr>
      <w:r w:rsidRPr="00F97BD7">
        <w:rPr>
          <w:spacing w:val="-4"/>
          <w:lang w:val="sq-AL"/>
        </w:rPr>
        <w:t>- veprimi korrekt më një rrymë diferenciale pulsuese dhe me një gjysëmperiode me vlerë efikase 1,4 x  IΔn mbivendosur mbi rrymën e vazhduar 6 mA.</w:t>
      </w:r>
    </w:p>
    <w:bookmarkEnd w:id="0"/>
    <w:p w:rsidR="001C5B0B" w:rsidRDefault="001C5B0B" w:rsidP="001C5B0B">
      <w:pPr>
        <w:widowControl w:val="0"/>
        <w:spacing w:after="120" w:line="240" w:lineRule="atLeast"/>
        <w:rPr>
          <w:rFonts w:ascii="Garamond" w:hAnsi="Garamond"/>
          <w:color w:val="FFFFFF" w:themeColor="background1"/>
          <w:sz w:val="24"/>
          <w:szCs w:val="24"/>
          <w:lang w:val="sq-AL"/>
        </w:rPr>
        <w:sectPr w:rsidR="001C5B0B" w:rsidSect="00513E55">
          <w:type w:val="continuous"/>
          <w:pgSz w:w="11907" w:h="16840" w:code="9"/>
          <w:pgMar w:top="720" w:right="1134" w:bottom="720" w:left="1134" w:header="851" w:footer="851" w:gutter="0"/>
          <w:cols w:space="454"/>
          <w:docGrid w:linePitch="360"/>
        </w:sectPr>
      </w:pPr>
    </w:p>
    <w:p w:rsidR="001C5B0B" w:rsidRPr="00A36E22" w:rsidRDefault="001C5B0B" w:rsidP="001C5B0B">
      <w:pPr>
        <w:widowControl w:val="0"/>
        <w:spacing w:after="120" w:line="240" w:lineRule="atLeast"/>
        <w:jc w:val="right"/>
        <w:rPr>
          <w:rFonts w:ascii="Garamond" w:hAnsi="Garamond"/>
          <w:sz w:val="24"/>
          <w:szCs w:val="24"/>
          <w:lang w:val="sq-AL"/>
        </w:rPr>
      </w:pPr>
      <w:r w:rsidRPr="00A36E22">
        <w:rPr>
          <w:rFonts w:ascii="Garamond" w:hAnsi="Garamond"/>
          <w:sz w:val="24"/>
          <w:szCs w:val="24"/>
          <w:lang w:val="sq-AL"/>
        </w:rPr>
        <w:lastRenderedPageBreak/>
        <w:t>ANEKSI I</w:t>
      </w:r>
    </w:p>
    <w:p w:rsidR="001C5B0B" w:rsidRPr="00A36E22" w:rsidRDefault="001C5B0B" w:rsidP="001C5B0B">
      <w:pPr>
        <w:widowControl w:val="0"/>
        <w:autoSpaceDE w:val="0"/>
        <w:autoSpaceDN w:val="0"/>
        <w:adjustRightInd w:val="0"/>
        <w:spacing w:after="120" w:line="240" w:lineRule="atLeast"/>
        <w:jc w:val="center"/>
        <w:rPr>
          <w:rFonts w:ascii="Garamond" w:hAnsi="Garamond"/>
          <w:b/>
          <w:bCs/>
          <w:sz w:val="24"/>
          <w:szCs w:val="24"/>
          <w:lang w:val="sq-AL"/>
        </w:rPr>
      </w:pPr>
      <w:r w:rsidRPr="00A36E22">
        <w:rPr>
          <w:rFonts w:ascii="Garamond" w:hAnsi="Garamond"/>
          <w:b/>
          <w:bCs/>
          <w:sz w:val="24"/>
          <w:szCs w:val="24"/>
          <w:lang w:val="sq-AL"/>
        </w:rPr>
        <w:t>DEKLARATA E KONFORMITETIT</w:t>
      </w:r>
    </w:p>
    <w:p w:rsidR="001C5B0B" w:rsidRPr="00A36E22" w:rsidRDefault="001C5B0B" w:rsidP="001C5B0B">
      <w:pPr>
        <w:widowControl w:val="0"/>
        <w:autoSpaceDE w:val="0"/>
        <w:autoSpaceDN w:val="0"/>
        <w:adjustRightInd w:val="0"/>
        <w:spacing w:after="120" w:line="240" w:lineRule="atLeast"/>
        <w:jc w:val="center"/>
        <w:rPr>
          <w:rFonts w:ascii="Garamond" w:hAnsi="Garamond"/>
          <w:b/>
          <w:bCs/>
          <w:sz w:val="24"/>
          <w:szCs w:val="24"/>
          <w:lang w:val="sq-AL"/>
        </w:rPr>
      </w:pPr>
      <w:r w:rsidRPr="00A36E22">
        <w:rPr>
          <w:rFonts w:ascii="Garamond" w:hAnsi="Garamond"/>
          <w:b/>
          <w:bCs/>
          <w:sz w:val="24"/>
          <w:szCs w:val="24"/>
          <w:lang w:val="sq-AL"/>
        </w:rPr>
        <w:t>(Për instalimin e dispozitivit diferencial)</w:t>
      </w:r>
    </w:p>
    <w:p w:rsidR="001C5B0B" w:rsidRPr="00A36E22" w:rsidRDefault="001C5B0B" w:rsidP="001C5B0B">
      <w:pPr>
        <w:widowControl w:val="0"/>
        <w:autoSpaceDE w:val="0"/>
        <w:autoSpaceDN w:val="0"/>
        <w:adjustRightInd w:val="0"/>
        <w:spacing w:after="120" w:line="240" w:lineRule="atLeast"/>
        <w:jc w:val="center"/>
        <w:rPr>
          <w:rFonts w:ascii="Garamond" w:hAnsi="Garamond"/>
          <w:sz w:val="24"/>
          <w:szCs w:val="24"/>
          <w:lang w:val="sq-AL"/>
        </w:rPr>
      </w:pPr>
      <w:r w:rsidRPr="00A36E22">
        <w:rPr>
          <w:rFonts w:ascii="Garamond" w:hAnsi="Garamond"/>
          <w:sz w:val="24"/>
          <w:szCs w:val="24"/>
          <w:lang w:val="sq-AL"/>
        </w:rPr>
        <w:t>N. ______</w:t>
      </w:r>
    </w:p>
    <w:p w:rsidR="001C5B0B" w:rsidRPr="00A36E22" w:rsidRDefault="001C5B0B" w:rsidP="001C5B0B">
      <w:pPr>
        <w:widowControl w:val="0"/>
        <w:autoSpaceDE w:val="0"/>
        <w:autoSpaceDN w:val="0"/>
        <w:adjustRightInd w:val="0"/>
        <w:spacing w:after="120" w:line="240" w:lineRule="atLeast"/>
        <w:rPr>
          <w:rFonts w:ascii="Garamond" w:hAnsi="Garamond"/>
          <w:sz w:val="24"/>
          <w:szCs w:val="24"/>
          <w:lang w:val="sq-AL"/>
        </w:rPr>
      </w:pPr>
      <w:r w:rsidRPr="00A36E22">
        <w:rPr>
          <w:rFonts w:ascii="Garamond" w:hAnsi="Garamond"/>
          <w:sz w:val="24"/>
          <w:szCs w:val="24"/>
          <w:lang w:val="sq-AL"/>
        </w:rPr>
        <w:t>I nënshkruari ________________________________________________________________</w:t>
      </w:r>
    </w:p>
    <w:p w:rsidR="001C5B0B" w:rsidRPr="00A36E22" w:rsidRDefault="001C5B0B" w:rsidP="001C5B0B">
      <w:pPr>
        <w:widowControl w:val="0"/>
        <w:autoSpaceDE w:val="0"/>
        <w:autoSpaceDN w:val="0"/>
        <w:adjustRightInd w:val="0"/>
        <w:spacing w:after="120" w:line="240" w:lineRule="atLeast"/>
        <w:rPr>
          <w:rFonts w:ascii="Garamond" w:hAnsi="Garamond"/>
          <w:sz w:val="24"/>
          <w:szCs w:val="24"/>
          <w:lang w:val="sq-AL"/>
        </w:rPr>
      </w:pPr>
      <w:r w:rsidRPr="00A36E22">
        <w:rPr>
          <w:rFonts w:ascii="Garamond" w:hAnsi="Garamond"/>
          <w:sz w:val="24"/>
          <w:szCs w:val="24"/>
          <w:lang w:val="sq-AL"/>
        </w:rPr>
        <w:t>Titullar ose përfaqësues ligjor i shoqërisë _________________________________________</w:t>
      </w:r>
    </w:p>
    <w:p w:rsidR="001C5B0B" w:rsidRPr="00A36E22" w:rsidRDefault="001C5B0B" w:rsidP="001C5B0B">
      <w:pPr>
        <w:widowControl w:val="0"/>
        <w:autoSpaceDE w:val="0"/>
        <w:autoSpaceDN w:val="0"/>
        <w:adjustRightInd w:val="0"/>
        <w:spacing w:after="120" w:line="240" w:lineRule="atLeast"/>
        <w:rPr>
          <w:rFonts w:ascii="Garamond" w:hAnsi="Garamond"/>
          <w:sz w:val="24"/>
          <w:szCs w:val="24"/>
          <w:lang w:val="sq-AL"/>
        </w:rPr>
      </w:pPr>
      <w:r w:rsidRPr="00A36E22">
        <w:rPr>
          <w:rFonts w:ascii="Garamond" w:hAnsi="Garamond"/>
          <w:sz w:val="24"/>
          <w:szCs w:val="24"/>
          <w:lang w:val="sq-AL"/>
        </w:rPr>
        <w:t>Operues në sektorin __________________________________________________________</w:t>
      </w:r>
    </w:p>
    <w:p w:rsidR="001C5B0B" w:rsidRPr="00A36E22" w:rsidRDefault="001C5B0B" w:rsidP="001C5B0B">
      <w:pPr>
        <w:widowControl w:val="0"/>
        <w:autoSpaceDE w:val="0"/>
        <w:autoSpaceDN w:val="0"/>
        <w:adjustRightInd w:val="0"/>
        <w:spacing w:after="120" w:line="240" w:lineRule="atLeast"/>
        <w:rPr>
          <w:rFonts w:ascii="Garamond" w:hAnsi="Garamond"/>
          <w:sz w:val="24"/>
          <w:szCs w:val="24"/>
          <w:lang w:val="sq-AL"/>
        </w:rPr>
      </w:pPr>
      <w:r w:rsidRPr="00A36E22">
        <w:rPr>
          <w:rFonts w:ascii="Garamond" w:hAnsi="Garamond"/>
          <w:sz w:val="24"/>
          <w:szCs w:val="24"/>
          <w:lang w:val="sq-AL"/>
        </w:rPr>
        <w:t>Me seli në __________________________________________________________________</w:t>
      </w:r>
    </w:p>
    <w:p w:rsidR="001C5B0B" w:rsidRPr="00A36E22" w:rsidRDefault="001C5B0B" w:rsidP="001C5B0B">
      <w:pPr>
        <w:widowControl w:val="0"/>
        <w:autoSpaceDE w:val="0"/>
        <w:autoSpaceDN w:val="0"/>
        <w:adjustRightInd w:val="0"/>
        <w:spacing w:after="120" w:line="240" w:lineRule="atLeast"/>
        <w:rPr>
          <w:rFonts w:ascii="Garamond" w:hAnsi="Garamond"/>
          <w:sz w:val="24"/>
          <w:szCs w:val="24"/>
          <w:lang w:val="sq-AL"/>
        </w:rPr>
      </w:pPr>
      <w:r w:rsidRPr="00A36E22">
        <w:rPr>
          <w:rFonts w:ascii="Garamond" w:hAnsi="Garamond"/>
          <w:sz w:val="24"/>
          <w:szCs w:val="24"/>
          <w:lang w:val="sq-AL"/>
        </w:rPr>
        <w:t>Bashkia ____________________________________________________________________</w:t>
      </w:r>
    </w:p>
    <w:p w:rsidR="001C5B0B" w:rsidRPr="00A36E22" w:rsidRDefault="001C5B0B" w:rsidP="001C5B0B">
      <w:pPr>
        <w:widowControl w:val="0"/>
        <w:autoSpaceDE w:val="0"/>
        <w:autoSpaceDN w:val="0"/>
        <w:adjustRightInd w:val="0"/>
        <w:spacing w:after="120" w:line="240" w:lineRule="atLeast"/>
        <w:rPr>
          <w:rFonts w:ascii="Garamond" w:hAnsi="Garamond"/>
          <w:sz w:val="24"/>
          <w:szCs w:val="24"/>
          <w:lang w:val="sq-AL"/>
        </w:rPr>
      </w:pPr>
      <w:r w:rsidRPr="00A36E22">
        <w:rPr>
          <w:rFonts w:ascii="Garamond" w:hAnsi="Garamond"/>
          <w:sz w:val="24"/>
          <w:szCs w:val="24"/>
          <w:lang w:val="sq-AL"/>
        </w:rPr>
        <w:t>Tel._____________________________________ INUS _____________________________</w:t>
      </w:r>
    </w:p>
    <w:p w:rsidR="001C5B0B" w:rsidRPr="00A36E22" w:rsidRDefault="001C5B0B" w:rsidP="001C5B0B">
      <w:pPr>
        <w:widowControl w:val="0"/>
        <w:autoSpaceDE w:val="0"/>
        <w:autoSpaceDN w:val="0"/>
        <w:adjustRightInd w:val="0"/>
        <w:spacing w:after="120" w:line="240" w:lineRule="atLeast"/>
        <w:rPr>
          <w:rFonts w:ascii="Garamond" w:hAnsi="Garamond"/>
          <w:sz w:val="24"/>
          <w:szCs w:val="24"/>
          <w:lang w:val="sq-AL"/>
        </w:rPr>
      </w:pPr>
      <w:r w:rsidRPr="00A36E22">
        <w:rPr>
          <w:rFonts w:ascii="Garamond" w:hAnsi="Garamond"/>
          <w:sz w:val="24"/>
          <w:szCs w:val="24"/>
          <w:lang w:val="sq-AL"/>
        </w:rPr>
        <w:t xml:space="preserve">Instalues i impiantit __________________________________________________________ </w:t>
      </w:r>
    </w:p>
    <w:p w:rsidR="001C5B0B" w:rsidRPr="00A36E22" w:rsidRDefault="001C5B0B" w:rsidP="001C5B0B">
      <w:pPr>
        <w:widowControl w:val="0"/>
        <w:autoSpaceDE w:val="0"/>
        <w:autoSpaceDN w:val="0"/>
        <w:adjustRightInd w:val="0"/>
        <w:spacing w:after="120" w:line="240" w:lineRule="atLeast"/>
        <w:rPr>
          <w:rFonts w:ascii="Garamond" w:hAnsi="Garamond"/>
          <w:sz w:val="24"/>
          <w:szCs w:val="24"/>
          <w:lang w:val="sq-AL"/>
        </w:rPr>
      </w:pPr>
      <w:r w:rsidRPr="00A36E22">
        <w:rPr>
          <w:rFonts w:ascii="Garamond" w:hAnsi="Garamond"/>
          <w:sz w:val="24"/>
          <w:szCs w:val="24"/>
          <w:lang w:val="sq-AL"/>
        </w:rPr>
        <w:t>___________________________________________________________________________</w:t>
      </w:r>
    </w:p>
    <w:p w:rsidR="001C5B0B" w:rsidRPr="00A36E22" w:rsidRDefault="001C5B0B" w:rsidP="001C5B0B">
      <w:pPr>
        <w:widowControl w:val="0"/>
        <w:autoSpaceDE w:val="0"/>
        <w:autoSpaceDN w:val="0"/>
        <w:adjustRightInd w:val="0"/>
        <w:spacing w:after="120" w:line="240" w:lineRule="atLeast"/>
        <w:rPr>
          <w:rFonts w:ascii="Garamond" w:hAnsi="Garamond"/>
          <w:sz w:val="24"/>
          <w:szCs w:val="24"/>
          <w:lang w:val="sq-AL"/>
        </w:rPr>
      </w:pPr>
      <w:r w:rsidRPr="00A36E22">
        <w:rPr>
          <w:rFonts w:ascii="Garamond" w:hAnsi="Garamond"/>
          <w:sz w:val="24"/>
          <w:szCs w:val="24"/>
          <w:lang w:val="sq-AL"/>
        </w:rPr>
        <w:t xml:space="preserve">shënuar si: impiant i ri </w:t>
      </w:r>
      <w:r w:rsidRPr="00A36E22">
        <w:rPr>
          <w:rFonts w:ascii="Garamond" w:eastAsia="Times New Roman" w:hAnsi="Garamond"/>
          <w:sz w:val="24"/>
          <w:szCs w:val="24"/>
          <w:lang w:val="sq-AL" w:eastAsia="de-DE"/>
        </w:rPr>
        <w:fldChar w:fldCharType="begin">
          <w:ffData>
            <w:name w:val="Kontrollkästchen1"/>
            <w:enabled/>
            <w:calcOnExit w:val="0"/>
            <w:checkBox>
              <w:sizeAuto/>
              <w:default w:val="0"/>
            </w:checkBox>
          </w:ffData>
        </w:fldChar>
      </w:r>
      <w:r w:rsidRPr="00A36E22">
        <w:rPr>
          <w:rFonts w:ascii="Garamond" w:eastAsia="Times New Roman" w:hAnsi="Garamond"/>
          <w:sz w:val="24"/>
          <w:szCs w:val="24"/>
          <w:lang w:val="sq-AL" w:eastAsia="de-DE"/>
        </w:rPr>
        <w:instrText xml:space="preserve"> FORMCHECKBOX </w:instrText>
      </w:r>
      <w:r w:rsidRPr="00A36E22">
        <w:rPr>
          <w:rFonts w:ascii="Garamond" w:eastAsia="Times New Roman" w:hAnsi="Garamond"/>
          <w:sz w:val="24"/>
          <w:szCs w:val="24"/>
          <w:lang w:val="sq-AL" w:eastAsia="de-DE"/>
        </w:rPr>
      </w:r>
      <w:r w:rsidRPr="00A36E22">
        <w:rPr>
          <w:rFonts w:ascii="Garamond" w:eastAsia="Times New Roman" w:hAnsi="Garamond"/>
          <w:sz w:val="24"/>
          <w:szCs w:val="24"/>
          <w:lang w:val="sq-AL" w:eastAsia="de-DE"/>
        </w:rPr>
        <w:fldChar w:fldCharType="end"/>
      </w:r>
      <w:r w:rsidRPr="00A36E22">
        <w:rPr>
          <w:rFonts w:ascii="Garamond" w:hAnsi="Garamond"/>
          <w:sz w:val="24"/>
          <w:szCs w:val="24"/>
          <w:lang w:val="sq-AL"/>
        </w:rPr>
        <w:t>,  transformim</w:t>
      </w:r>
      <w:r w:rsidRPr="00A36E22">
        <w:rPr>
          <w:rFonts w:ascii="Garamond" w:eastAsia="Times New Roman" w:hAnsi="Garamond"/>
          <w:sz w:val="24"/>
          <w:szCs w:val="24"/>
          <w:lang w:val="sq-AL" w:eastAsia="de-DE"/>
        </w:rPr>
        <w:fldChar w:fldCharType="begin">
          <w:ffData>
            <w:name w:val="Kontrollkästchen1"/>
            <w:enabled/>
            <w:calcOnExit w:val="0"/>
            <w:checkBox>
              <w:sizeAuto/>
              <w:default w:val="0"/>
            </w:checkBox>
          </w:ffData>
        </w:fldChar>
      </w:r>
      <w:r w:rsidRPr="00A36E22">
        <w:rPr>
          <w:rFonts w:ascii="Garamond" w:eastAsia="Times New Roman" w:hAnsi="Garamond"/>
          <w:sz w:val="24"/>
          <w:szCs w:val="24"/>
          <w:lang w:val="sq-AL" w:eastAsia="de-DE"/>
        </w:rPr>
        <w:instrText xml:space="preserve"> FORMCHECKBOX </w:instrText>
      </w:r>
      <w:r w:rsidRPr="00A36E22">
        <w:rPr>
          <w:rFonts w:ascii="Garamond" w:eastAsia="Times New Roman" w:hAnsi="Garamond"/>
          <w:sz w:val="24"/>
          <w:szCs w:val="24"/>
          <w:lang w:val="sq-AL" w:eastAsia="de-DE"/>
        </w:rPr>
      </w:r>
      <w:r w:rsidRPr="00A36E22">
        <w:rPr>
          <w:rFonts w:ascii="Garamond" w:eastAsia="Times New Roman" w:hAnsi="Garamond"/>
          <w:sz w:val="24"/>
          <w:szCs w:val="24"/>
          <w:lang w:val="sq-AL" w:eastAsia="de-DE"/>
        </w:rPr>
        <w:fldChar w:fldCharType="end"/>
      </w:r>
      <w:r w:rsidRPr="00A36E22">
        <w:rPr>
          <w:rFonts w:ascii="Garamond" w:hAnsi="Garamond"/>
          <w:sz w:val="24"/>
          <w:szCs w:val="24"/>
          <w:lang w:val="sq-AL"/>
        </w:rPr>
        <w:t>,  zgjerim</w:t>
      </w:r>
      <w:r w:rsidRPr="00A36E22">
        <w:rPr>
          <w:rFonts w:ascii="Garamond" w:eastAsia="Times New Roman" w:hAnsi="Garamond"/>
          <w:sz w:val="24"/>
          <w:szCs w:val="24"/>
          <w:lang w:val="sq-AL" w:eastAsia="de-DE"/>
        </w:rPr>
        <w:fldChar w:fldCharType="begin">
          <w:ffData>
            <w:name w:val="Kontrollkästchen1"/>
            <w:enabled/>
            <w:calcOnExit w:val="0"/>
            <w:checkBox>
              <w:sizeAuto/>
              <w:default w:val="0"/>
            </w:checkBox>
          </w:ffData>
        </w:fldChar>
      </w:r>
      <w:r w:rsidRPr="00A36E22">
        <w:rPr>
          <w:rFonts w:ascii="Garamond" w:eastAsia="Times New Roman" w:hAnsi="Garamond"/>
          <w:sz w:val="24"/>
          <w:szCs w:val="24"/>
          <w:lang w:val="sq-AL" w:eastAsia="de-DE"/>
        </w:rPr>
        <w:instrText xml:space="preserve"> FORMCHECKBOX </w:instrText>
      </w:r>
      <w:r w:rsidRPr="00A36E22">
        <w:rPr>
          <w:rFonts w:ascii="Garamond" w:eastAsia="Times New Roman" w:hAnsi="Garamond"/>
          <w:sz w:val="24"/>
          <w:szCs w:val="24"/>
          <w:lang w:val="sq-AL" w:eastAsia="de-DE"/>
        </w:rPr>
      </w:r>
      <w:r w:rsidRPr="00A36E22">
        <w:rPr>
          <w:rFonts w:ascii="Garamond" w:eastAsia="Times New Roman" w:hAnsi="Garamond"/>
          <w:sz w:val="24"/>
          <w:szCs w:val="24"/>
          <w:lang w:val="sq-AL" w:eastAsia="de-DE"/>
        </w:rPr>
        <w:fldChar w:fldCharType="end"/>
      </w:r>
      <w:r w:rsidRPr="00A36E22">
        <w:rPr>
          <w:rFonts w:ascii="Garamond" w:hAnsi="Garamond"/>
          <w:sz w:val="24"/>
          <w:szCs w:val="24"/>
          <w:lang w:val="sq-AL"/>
        </w:rPr>
        <w:t>,  ristrukturim</w:t>
      </w:r>
      <w:r w:rsidRPr="00A36E22">
        <w:rPr>
          <w:rFonts w:ascii="Garamond" w:eastAsia="Times New Roman" w:hAnsi="Garamond"/>
          <w:sz w:val="24"/>
          <w:szCs w:val="24"/>
          <w:lang w:val="sq-AL" w:eastAsia="de-DE"/>
        </w:rPr>
        <w:fldChar w:fldCharType="begin">
          <w:ffData>
            <w:name w:val="Kontrollkästchen1"/>
            <w:enabled/>
            <w:calcOnExit w:val="0"/>
            <w:checkBox>
              <w:sizeAuto/>
              <w:default w:val="0"/>
            </w:checkBox>
          </w:ffData>
        </w:fldChar>
      </w:r>
      <w:r w:rsidRPr="00A36E22">
        <w:rPr>
          <w:rFonts w:ascii="Garamond" w:eastAsia="Times New Roman" w:hAnsi="Garamond"/>
          <w:sz w:val="24"/>
          <w:szCs w:val="24"/>
          <w:lang w:val="sq-AL" w:eastAsia="de-DE"/>
        </w:rPr>
        <w:instrText xml:space="preserve"> FORMCHECKBOX </w:instrText>
      </w:r>
      <w:r w:rsidRPr="00A36E22">
        <w:rPr>
          <w:rFonts w:ascii="Garamond" w:eastAsia="Times New Roman" w:hAnsi="Garamond"/>
          <w:sz w:val="24"/>
          <w:szCs w:val="24"/>
          <w:lang w:val="sq-AL" w:eastAsia="de-DE"/>
        </w:rPr>
      </w:r>
      <w:r w:rsidRPr="00A36E22">
        <w:rPr>
          <w:rFonts w:ascii="Garamond" w:eastAsia="Times New Roman" w:hAnsi="Garamond"/>
          <w:sz w:val="24"/>
          <w:szCs w:val="24"/>
          <w:lang w:val="sq-AL" w:eastAsia="de-DE"/>
        </w:rPr>
        <w:fldChar w:fldCharType="end"/>
      </w:r>
      <w:r w:rsidRPr="00A36E22">
        <w:rPr>
          <w:rFonts w:ascii="Garamond" w:hAnsi="Garamond"/>
          <w:sz w:val="24"/>
          <w:szCs w:val="24"/>
          <w:lang w:val="sq-AL"/>
        </w:rPr>
        <w:t>,  të tjera</w:t>
      </w:r>
      <w:r w:rsidRPr="00A36E22">
        <w:rPr>
          <w:rFonts w:ascii="Garamond" w:eastAsia="Times New Roman" w:hAnsi="Garamond"/>
          <w:sz w:val="24"/>
          <w:szCs w:val="24"/>
          <w:lang w:val="sq-AL" w:eastAsia="de-DE"/>
        </w:rPr>
        <w:fldChar w:fldCharType="begin">
          <w:ffData>
            <w:name w:val="Kontrollkästchen1"/>
            <w:enabled/>
            <w:calcOnExit w:val="0"/>
            <w:checkBox>
              <w:sizeAuto/>
              <w:default w:val="0"/>
            </w:checkBox>
          </w:ffData>
        </w:fldChar>
      </w:r>
      <w:r w:rsidRPr="00A36E22">
        <w:rPr>
          <w:rFonts w:ascii="Garamond" w:eastAsia="Times New Roman" w:hAnsi="Garamond"/>
          <w:sz w:val="24"/>
          <w:szCs w:val="24"/>
          <w:lang w:val="sq-AL" w:eastAsia="de-DE"/>
        </w:rPr>
        <w:instrText xml:space="preserve"> FORMCHECKBOX </w:instrText>
      </w:r>
      <w:r w:rsidRPr="00A36E22">
        <w:rPr>
          <w:rFonts w:ascii="Garamond" w:eastAsia="Times New Roman" w:hAnsi="Garamond"/>
          <w:sz w:val="24"/>
          <w:szCs w:val="24"/>
          <w:lang w:val="sq-AL" w:eastAsia="de-DE"/>
        </w:rPr>
      </w:r>
      <w:r w:rsidRPr="00A36E22">
        <w:rPr>
          <w:rFonts w:ascii="Garamond" w:eastAsia="Times New Roman" w:hAnsi="Garamond"/>
          <w:sz w:val="24"/>
          <w:szCs w:val="24"/>
          <w:lang w:val="sq-AL" w:eastAsia="de-DE"/>
        </w:rPr>
        <w:fldChar w:fldCharType="end"/>
      </w:r>
      <w:r w:rsidRPr="00A36E22">
        <w:rPr>
          <w:rFonts w:ascii="Garamond" w:hAnsi="Garamond"/>
          <w:sz w:val="24"/>
          <w:szCs w:val="24"/>
          <w:lang w:val="sq-AL"/>
        </w:rPr>
        <w:t xml:space="preserve"> </w:t>
      </w:r>
      <w:r w:rsidRPr="00A36E22">
        <w:rPr>
          <w:rStyle w:val="FootnoteReference"/>
          <w:rFonts w:ascii="Garamond" w:hAnsi="Garamond"/>
          <w:sz w:val="24"/>
          <w:szCs w:val="24"/>
          <w:lang w:val="sq-AL"/>
        </w:rPr>
        <w:footnoteReference w:id="1"/>
      </w:r>
      <w:r w:rsidRPr="00A36E22">
        <w:rPr>
          <w:rFonts w:ascii="Garamond" w:hAnsi="Garamond"/>
          <w:sz w:val="24"/>
          <w:szCs w:val="24"/>
          <w:lang w:val="sq-AL"/>
        </w:rPr>
        <w:t xml:space="preserve">. </w:t>
      </w:r>
    </w:p>
    <w:p w:rsidR="001C5B0B" w:rsidRPr="00A36E22" w:rsidRDefault="001C5B0B" w:rsidP="001C5B0B">
      <w:pPr>
        <w:widowControl w:val="0"/>
        <w:autoSpaceDE w:val="0"/>
        <w:autoSpaceDN w:val="0"/>
        <w:adjustRightInd w:val="0"/>
        <w:spacing w:after="120" w:line="240" w:lineRule="atLeast"/>
        <w:rPr>
          <w:rFonts w:ascii="Garamond" w:hAnsi="Garamond"/>
          <w:sz w:val="24"/>
          <w:szCs w:val="24"/>
          <w:lang w:val="sq-AL"/>
        </w:rPr>
      </w:pPr>
      <w:r w:rsidRPr="00A36E22">
        <w:rPr>
          <w:rFonts w:ascii="Garamond" w:hAnsi="Garamond"/>
          <w:sz w:val="24"/>
          <w:szCs w:val="24"/>
          <w:lang w:val="sq-AL"/>
        </w:rPr>
        <w:t>Fuqia maksimale e përdorimit __________________________________________________</w:t>
      </w:r>
    </w:p>
    <w:p w:rsidR="001C5B0B" w:rsidRPr="00A36E22" w:rsidRDefault="001C5B0B" w:rsidP="001C5B0B">
      <w:pPr>
        <w:widowControl w:val="0"/>
        <w:autoSpaceDE w:val="0"/>
        <w:autoSpaceDN w:val="0"/>
        <w:adjustRightInd w:val="0"/>
        <w:spacing w:after="120" w:line="240" w:lineRule="atLeast"/>
        <w:rPr>
          <w:rFonts w:ascii="Garamond" w:hAnsi="Garamond"/>
          <w:sz w:val="24"/>
          <w:szCs w:val="24"/>
          <w:lang w:val="sq-AL"/>
        </w:rPr>
      </w:pPr>
      <w:r w:rsidRPr="00A36E22">
        <w:rPr>
          <w:rFonts w:ascii="Garamond" w:hAnsi="Garamond"/>
          <w:sz w:val="24"/>
          <w:szCs w:val="24"/>
          <w:lang w:val="sq-AL"/>
        </w:rPr>
        <w:t>Adresa e plotë e personit përgjegjës të impiantit ____________________________________</w:t>
      </w:r>
    </w:p>
    <w:p w:rsidR="001C5B0B" w:rsidRPr="00A36E22" w:rsidRDefault="001C5B0B" w:rsidP="001C5B0B">
      <w:pPr>
        <w:widowControl w:val="0"/>
        <w:autoSpaceDE w:val="0"/>
        <w:autoSpaceDN w:val="0"/>
        <w:adjustRightInd w:val="0"/>
        <w:spacing w:after="120" w:line="240" w:lineRule="atLeast"/>
        <w:rPr>
          <w:rFonts w:ascii="Garamond" w:hAnsi="Garamond"/>
          <w:sz w:val="24"/>
          <w:szCs w:val="24"/>
          <w:lang w:val="sq-AL"/>
        </w:rPr>
      </w:pPr>
      <w:r w:rsidRPr="00A36E22">
        <w:rPr>
          <w:rFonts w:ascii="Garamond" w:hAnsi="Garamond"/>
          <w:sz w:val="24"/>
          <w:szCs w:val="24"/>
          <w:lang w:val="sq-AL"/>
        </w:rPr>
        <w:t xml:space="preserve">Lloji i impiantit:      industrial </w:t>
      </w:r>
      <w:r w:rsidRPr="00A36E22">
        <w:rPr>
          <w:rFonts w:ascii="Garamond" w:eastAsia="Times New Roman" w:hAnsi="Garamond"/>
          <w:sz w:val="24"/>
          <w:szCs w:val="24"/>
          <w:lang w:val="sq-AL" w:eastAsia="de-DE"/>
        </w:rPr>
        <w:fldChar w:fldCharType="begin">
          <w:ffData>
            <w:name w:val="Kontrollkästchen1"/>
            <w:enabled/>
            <w:calcOnExit w:val="0"/>
            <w:checkBox>
              <w:sizeAuto/>
              <w:default w:val="0"/>
            </w:checkBox>
          </w:ffData>
        </w:fldChar>
      </w:r>
      <w:r w:rsidRPr="00A36E22">
        <w:rPr>
          <w:rFonts w:ascii="Garamond" w:eastAsia="Times New Roman" w:hAnsi="Garamond"/>
          <w:sz w:val="24"/>
          <w:szCs w:val="24"/>
          <w:lang w:val="sq-AL" w:eastAsia="de-DE"/>
        </w:rPr>
        <w:instrText xml:space="preserve"> FORMCHECKBOX </w:instrText>
      </w:r>
      <w:r w:rsidRPr="00A36E22">
        <w:rPr>
          <w:rFonts w:ascii="Garamond" w:eastAsia="Times New Roman" w:hAnsi="Garamond"/>
          <w:sz w:val="24"/>
          <w:szCs w:val="24"/>
          <w:lang w:val="sq-AL" w:eastAsia="de-DE"/>
        </w:rPr>
      </w:r>
      <w:r w:rsidRPr="00A36E22">
        <w:rPr>
          <w:rFonts w:ascii="Garamond" w:eastAsia="Times New Roman" w:hAnsi="Garamond"/>
          <w:sz w:val="24"/>
          <w:szCs w:val="24"/>
          <w:lang w:val="sq-AL" w:eastAsia="de-DE"/>
        </w:rPr>
        <w:fldChar w:fldCharType="end"/>
      </w:r>
      <w:r w:rsidRPr="00A36E22">
        <w:rPr>
          <w:rFonts w:ascii="Garamond" w:hAnsi="Garamond"/>
          <w:sz w:val="24"/>
          <w:szCs w:val="24"/>
          <w:lang w:val="sq-AL"/>
        </w:rPr>
        <w:t xml:space="preserve">           civil </w:t>
      </w:r>
      <w:r w:rsidRPr="00A36E22">
        <w:rPr>
          <w:rFonts w:ascii="Garamond" w:eastAsia="Times New Roman" w:hAnsi="Garamond"/>
          <w:sz w:val="24"/>
          <w:szCs w:val="24"/>
          <w:lang w:val="sq-AL" w:eastAsia="de-DE"/>
        </w:rPr>
        <w:fldChar w:fldCharType="begin">
          <w:ffData>
            <w:name w:val="Kontrollkästchen1"/>
            <w:enabled/>
            <w:calcOnExit w:val="0"/>
            <w:checkBox>
              <w:sizeAuto/>
              <w:default w:val="0"/>
            </w:checkBox>
          </w:ffData>
        </w:fldChar>
      </w:r>
      <w:r w:rsidRPr="00A36E22">
        <w:rPr>
          <w:rFonts w:ascii="Garamond" w:eastAsia="Times New Roman" w:hAnsi="Garamond"/>
          <w:sz w:val="24"/>
          <w:szCs w:val="24"/>
          <w:lang w:val="sq-AL" w:eastAsia="de-DE"/>
        </w:rPr>
        <w:instrText xml:space="preserve"> FORMCHECKBOX </w:instrText>
      </w:r>
      <w:r w:rsidRPr="00A36E22">
        <w:rPr>
          <w:rFonts w:ascii="Garamond" w:eastAsia="Times New Roman" w:hAnsi="Garamond"/>
          <w:sz w:val="24"/>
          <w:szCs w:val="24"/>
          <w:lang w:val="sq-AL" w:eastAsia="de-DE"/>
        </w:rPr>
      </w:r>
      <w:r w:rsidRPr="00A36E22">
        <w:rPr>
          <w:rFonts w:ascii="Garamond" w:eastAsia="Times New Roman" w:hAnsi="Garamond"/>
          <w:sz w:val="24"/>
          <w:szCs w:val="24"/>
          <w:lang w:val="sq-AL" w:eastAsia="de-DE"/>
        </w:rPr>
        <w:fldChar w:fldCharType="end"/>
      </w:r>
      <w:r w:rsidRPr="00A36E22">
        <w:rPr>
          <w:rFonts w:ascii="Garamond" w:eastAsia="Times New Roman" w:hAnsi="Garamond"/>
          <w:sz w:val="24"/>
          <w:szCs w:val="24"/>
          <w:lang w:val="sq-AL" w:eastAsia="de-DE"/>
        </w:rPr>
        <w:t xml:space="preserve">            </w:t>
      </w:r>
      <w:r w:rsidRPr="00A36E22">
        <w:rPr>
          <w:rFonts w:ascii="Garamond" w:hAnsi="Garamond"/>
          <w:sz w:val="24"/>
          <w:szCs w:val="24"/>
          <w:lang w:val="sq-AL"/>
        </w:rPr>
        <w:t xml:space="preserve">tregtar </w:t>
      </w:r>
      <w:r w:rsidRPr="00A36E22">
        <w:rPr>
          <w:rFonts w:ascii="Garamond" w:eastAsia="Times New Roman" w:hAnsi="Garamond"/>
          <w:sz w:val="24"/>
          <w:szCs w:val="24"/>
          <w:lang w:val="sq-AL" w:eastAsia="de-DE"/>
        </w:rPr>
        <w:fldChar w:fldCharType="begin">
          <w:ffData>
            <w:name w:val="Kontrollkästchen1"/>
            <w:enabled/>
            <w:calcOnExit w:val="0"/>
            <w:checkBox>
              <w:sizeAuto/>
              <w:default w:val="0"/>
            </w:checkBox>
          </w:ffData>
        </w:fldChar>
      </w:r>
      <w:r w:rsidRPr="00A36E22">
        <w:rPr>
          <w:rFonts w:ascii="Garamond" w:eastAsia="Times New Roman" w:hAnsi="Garamond"/>
          <w:sz w:val="24"/>
          <w:szCs w:val="24"/>
          <w:lang w:val="sq-AL" w:eastAsia="de-DE"/>
        </w:rPr>
        <w:instrText xml:space="preserve"> FORMCHECKBOX </w:instrText>
      </w:r>
      <w:r w:rsidRPr="00A36E22">
        <w:rPr>
          <w:rFonts w:ascii="Garamond" w:eastAsia="Times New Roman" w:hAnsi="Garamond"/>
          <w:sz w:val="24"/>
          <w:szCs w:val="24"/>
          <w:lang w:val="sq-AL" w:eastAsia="de-DE"/>
        </w:rPr>
      </w:r>
      <w:r w:rsidRPr="00A36E22">
        <w:rPr>
          <w:rFonts w:ascii="Garamond" w:eastAsia="Times New Roman" w:hAnsi="Garamond"/>
          <w:sz w:val="24"/>
          <w:szCs w:val="24"/>
          <w:lang w:val="sq-AL" w:eastAsia="de-DE"/>
        </w:rPr>
        <w:fldChar w:fldCharType="end"/>
      </w:r>
      <w:r w:rsidRPr="00A36E22">
        <w:rPr>
          <w:rFonts w:ascii="Garamond" w:eastAsia="Times New Roman" w:hAnsi="Garamond"/>
          <w:sz w:val="24"/>
          <w:szCs w:val="24"/>
          <w:lang w:val="sq-AL" w:eastAsia="de-DE"/>
        </w:rPr>
        <w:t xml:space="preserve">           </w:t>
      </w:r>
      <w:r w:rsidRPr="00A36E22">
        <w:rPr>
          <w:rFonts w:ascii="Garamond" w:hAnsi="Garamond"/>
          <w:sz w:val="24"/>
          <w:szCs w:val="24"/>
          <w:lang w:val="sq-AL"/>
        </w:rPr>
        <w:t xml:space="preserve">të tjera </w:t>
      </w:r>
      <w:r w:rsidRPr="00A36E22">
        <w:rPr>
          <w:rFonts w:ascii="Garamond" w:eastAsia="Times New Roman" w:hAnsi="Garamond"/>
          <w:sz w:val="24"/>
          <w:szCs w:val="24"/>
          <w:lang w:val="sq-AL" w:eastAsia="de-DE"/>
        </w:rPr>
        <w:fldChar w:fldCharType="begin">
          <w:ffData>
            <w:name w:val="Kontrollkästchen1"/>
            <w:enabled/>
            <w:calcOnExit w:val="0"/>
            <w:checkBox>
              <w:sizeAuto/>
              <w:default w:val="0"/>
            </w:checkBox>
          </w:ffData>
        </w:fldChar>
      </w:r>
      <w:r w:rsidRPr="00A36E22">
        <w:rPr>
          <w:rFonts w:ascii="Garamond" w:eastAsia="Times New Roman" w:hAnsi="Garamond"/>
          <w:sz w:val="24"/>
          <w:szCs w:val="24"/>
          <w:lang w:val="sq-AL" w:eastAsia="de-DE"/>
        </w:rPr>
        <w:instrText xml:space="preserve"> FORMCHECKBOX </w:instrText>
      </w:r>
      <w:r w:rsidRPr="00A36E22">
        <w:rPr>
          <w:rFonts w:ascii="Garamond" w:eastAsia="Times New Roman" w:hAnsi="Garamond"/>
          <w:sz w:val="24"/>
          <w:szCs w:val="24"/>
          <w:lang w:val="sq-AL" w:eastAsia="de-DE"/>
        </w:rPr>
      </w:r>
      <w:r w:rsidRPr="00A36E22">
        <w:rPr>
          <w:rFonts w:ascii="Garamond" w:eastAsia="Times New Roman" w:hAnsi="Garamond"/>
          <w:sz w:val="24"/>
          <w:szCs w:val="24"/>
          <w:lang w:val="sq-AL" w:eastAsia="de-DE"/>
        </w:rPr>
        <w:fldChar w:fldCharType="end"/>
      </w:r>
    </w:p>
    <w:p w:rsidR="001C5B0B" w:rsidRPr="00A36E22" w:rsidRDefault="001C5B0B" w:rsidP="001C5B0B">
      <w:pPr>
        <w:widowControl w:val="0"/>
        <w:autoSpaceDE w:val="0"/>
        <w:autoSpaceDN w:val="0"/>
        <w:adjustRightInd w:val="0"/>
        <w:spacing w:after="120" w:line="240" w:lineRule="atLeast"/>
        <w:jc w:val="center"/>
        <w:rPr>
          <w:rFonts w:ascii="Garamond" w:hAnsi="Garamond"/>
          <w:b/>
          <w:bCs/>
          <w:sz w:val="24"/>
          <w:szCs w:val="24"/>
          <w:lang w:val="sq-AL"/>
        </w:rPr>
      </w:pPr>
      <w:r w:rsidRPr="00A36E22">
        <w:rPr>
          <w:rFonts w:ascii="Garamond" w:hAnsi="Garamond"/>
          <w:b/>
          <w:bCs/>
          <w:sz w:val="24"/>
          <w:szCs w:val="24"/>
          <w:lang w:val="sq-AL"/>
        </w:rPr>
        <w:t>DEKLAROJ:</w:t>
      </w:r>
    </w:p>
    <w:p w:rsidR="001C5B0B" w:rsidRPr="00A36E22" w:rsidRDefault="001C5B0B" w:rsidP="001C5B0B">
      <w:pPr>
        <w:widowControl w:val="0"/>
        <w:autoSpaceDE w:val="0"/>
        <w:autoSpaceDN w:val="0"/>
        <w:adjustRightInd w:val="0"/>
        <w:spacing w:after="120" w:line="240" w:lineRule="atLeast"/>
        <w:rPr>
          <w:rFonts w:ascii="Garamond" w:hAnsi="Garamond"/>
          <w:sz w:val="24"/>
          <w:szCs w:val="24"/>
          <w:lang w:val="sq-AL"/>
        </w:rPr>
      </w:pPr>
      <w:r w:rsidRPr="00A36E22">
        <w:rPr>
          <w:rFonts w:ascii="Garamond" w:hAnsi="Garamond"/>
          <w:sz w:val="24"/>
          <w:szCs w:val="24"/>
          <w:lang w:val="sq-AL"/>
        </w:rPr>
        <w:t>Nën përgjegjësinë time personale se impianti është realizuar konform kërkesave ligjore dhe këtij rregulli teknik, dhe veçanërisht:</w:t>
      </w:r>
    </w:p>
    <w:p w:rsidR="001C5B0B" w:rsidRPr="00A36E22" w:rsidRDefault="001C5B0B" w:rsidP="001C5B0B">
      <w:pPr>
        <w:widowControl w:val="0"/>
        <w:autoSpaceDE w:val="0"/>
        <w:autoSpaceDN w:val="0"/>
        <w:adjustRightInd w:val="0"/>
        <w:spacing w:after="120" w:line="240" w:lineRule="atLeast"/>
        <w:rPr>
          <w:rFonts w:ascii="Garamond" w:eastAsia="Times New Roman" w:hAnsi="Garamond"/>
          <w:sz w:val="24"/>
          <w:szCs w:val="24"/>
          <w:lang w:val="sq-AL" w:eastAsia="de-DE"/>
        </w:rPr>
      </w:pPr>
      <w:r w:rsidRPr="00A36E22">
        <w:rPr>
          <w:rFonts w:ascii="Garamond" w:eastAsia="Times New Roman" w:hAnsi="Garamond"/>
          <w:sz w:val="24"/>
          <w:szCs w:val="24"/>
          <w:lang w:val="sq-AL" w:eastAsia="de-DE"/>
        </w:rPr>
        <w:fldChar w:fldCharType="begin">
          <w:ffData>
            <w:name w:val="Kontrollkästchen1"/>
            <w:enabled/>
            <w:calcOnExit w:val="0"/>
            <w:checkBox>
              <w:sizeAuto/>
              <w:default w:val="0"/>
            </w:checkBox>
          </w:ffData>
        </w:fldChar>
      </w:r>
      <w:r w:rsidRPr="00A36E22">
        <w:rPr>
          <w:rFonts w:ascii="Garamond" w:eastAsia="Times New Roman" w:hAnsi="Garamond"/>
          <w:sz w:val="24"/>
          <w:szCs w:val="24"/>
          <w:lang w:val="sq-AL" w:eastAsia="de-DE"/>
        </w:rPr>
        <w:instrText xml:space="preserve"> FORMCHECKBOX </w:instrText>
      </w:r>
      <w:r w:rsidRPr="00A36E22">
        <w:rPr>
          <w:rFonts w:ascii="Garamond" w:eastAsia="Times New Roman" w:hAnsi="Garamond"/>
          <w:sz w:val="24"/>
          <w:szCs w:val="24"/>
          <w:lang w:val="sq-AL" w:eastAsia="de-DE"/>
        </w:rPr>
      </w:r>
      <w:r w:rsidRPr="00A36E22">
        <w:rPr>
          <w:rFonts w:ascii="Garamond" w:eastAsia="Times New Roman" w:hAnsi="Garamond"/>
          <w:sz w:val="24"/>
          <w:szCs w:val="24"/>
          <w:lang w:val="sq-AL" w:eastAsia="de-DE"/>
        </w:rPr>
        <w:fldChar w:fldCharType="end"/>
      </w:r>
      <w:r w:rsidRPr="00A36E22">
        <w:rPr>
          <w:rFonts w:ascii="Garamond" w:eastAsia="Times New Roman" w:hAnsi="Garamond"/>
          <w:sz w:val="24"/>
          <w:szCs w:val="24"/>
          <w:lang w:val="sq-AL" w:eastAsia="de-DE"/>
        </w:rPr>
        <w:t xml:space="preserve"> në zbatim të projektit të hartuar ______________________________________________</w:t>
      </w:r>
    </w:p>
    <w:p w:rsidR="001C5B0B" w:rsidRPr="00A36E22" w:rsidRDefault="001C5B0B" w:rsidP="001C5B0B">
      <w:pPr>
        <w:widowControl w:val="0"/>
        <w:autoSpaceDE w:val="0"/>
        <w:autoSpaceDN w:val="0"/>
        <w:adjustRightInd w:val="0"/>
        <w:spacing w:after="120" w:line="240" w:lineRule="atLeast"/>
        <w:rPr>
          <w:rFonts w:ascii="Garamond" w:eastAsia="Times New Roman" w:hAnsi="Garamond"/>
          <w:sz w:val="24"/>
          <w:szCs w:val="24"/>
          <w:lang w:val="sq-AL" w:eastAsia="de-DE"/>
        </w:rPr>
      </w:pPr>
      <w:r w:rsidRPr="00A36E22">
        <w:rPr>
          <w:rFonts w:ascii="Garamond" w:eastAsia="Times New Roman" w:hAnsi="Garamond"/>
          <w:sz w:val="24"/>
          <w:szCs w:val="24"/>
          <w:lang w:val="sq-AL" w:eastAsia="de-DE"/>
        </w:rPr>
        <w:fldChar w:fldCharType="begin">
          <w:ffData>
            <w:name w:val="Kontrollkästchen1"/>
            <w:enabled/>
            <w:calcOnExit w:val="0"/>
            <w:checkBox>
              <w:sizeAuto/>
              <w:default w:val="0"/>
            </w:checkBox>
          </w:ffData>
        </w:fldChar>
      </w:r>
      <w:r w:rsidRPr="00A36E22">
        <w:rPr>
          <w:rFonts w:ascii="Garamond" w:eastAsia="Times New Roman" w:hAnsi="Garamond"/>
          <w:sz w:val="24"/>
          <w:szCs w:val="24"/>
          <w:lang w:val="sq-AL" w:eastAsia="de-DE"/>
        </w:rPr>
        <w:instrText xml:space="preserve"> FORMCHECKBOX </w:instrText>
      </w:r>
      <w:r w:rsidRPr="00A36E22">
        <w:rPr>
          <w:rFonts w:ascii="Garamond" w:eastAsia="Times New Roman" w:hAnsi="Garamond"/>
          <w:sz w:val="24"/>
          <w:szCs w:val="24"/>
          <w:lang w:val="sq-AL" w:eastAsia="de-DE"/>
        </w:rPr>
      </w:r>
      <w:r w:rsidRPr="00A36E22">
        <w:rPr>
          <w:rFonts w:ascii="Garamond" w:eastAsia="Times New Roman" w:hAnsi="Garamond"/>
          <w:sz w:val="24"/>
          <w:szCs w:val="24"/>
          <w:lang w:val="sq-AL" w:eastAsia="de-DE"/>
        </w:rPr>
        <w:fldChar w:fldCharType="end"/>
      </w:r>
      <w:r w:rsidRPr="00A36E22">
        <w:rPr>
          <w:rFonts w:ascii="Garamond" w:eastAsia="Times New Roman" w:hAnsi="Garamond"/>
          <w:sz w:val="24"/>
          <w:szCs w:val="24"/>
          <w:lang w:val="sq-AL" w:eastAsia="de-DE"/>
        </w:rPr>
        <w:t xml:space="preserve"> në zbatim të ligjeve, standardeve, rregullave teknike ______________________________</w:t>
      </w:r>
    </w:p>
    <w:p w:rsidR="001C5B0B" w:rsidRPr="00A36E22" w:rsidRDefault="001C5B0B" w:rsidP="001C5B0B">
      <w:pPr>
        <w:widowControl w:val="0"/>
        <w:autoSpaceDE w:val="0"/>
        <w:autoSpaceDN w:val="0"/>
        <w:adjustRightInd w:val="0"/>
        <w:spacing w:after="120" w:line="240" w:lineRule="atLeast"/>
        <w:rPr>
          <w:rFonts w:ascii="Garamond" w:eastAsia="Times New Roman" w:hAnsi="Garamond"/>
          <w:sz w:val="24"/>
          <w:szCs w:val="24"/>
          <w:lang w:val="sq-AL" w:eastAsia="de-DE"/>
        </w:rPr>
      </w:pPr>
      <w:r w:rsidRPr="00A36E22">
        <w:rPr>
          <w:rFonts w:ascii="Garamond" w:eastAsia="Times New Roman" w:hAnsi="Garamond"/>
          <w:sz w:val="24"/>
          <w:szCs w:val="24"/>
          <w:lang w:val="sq-AL" w:eastAsia="de-DE"/>
        </w:rPr>
        <w:fldChar w:fldCharType="begin">
          <w:ffData>
            <w:name w:val="Kontrollkästchen1"/>
            <w:enabled/>
            <w:calcOnExit w:val="0"/>
            <w:checkBox>
              <w:sizeAuto/>
              <w:default w:val="0"/>
            </w:checkBox>
          </w:ffData>
        </w:fldChar>
      </w:r>
      <w:r w:rsidRPr="00A36E22">
        <w:rPr>
          <w:rFonts w:ascii="Garamond" w:eastAsia="Times New Roman" w:hAnsi="Garamond"/>
          <w:sz w:val="24"/>
          <w:szCs w:val="24"/>
          <w:lang w:val="sq-AL" w:eastAsia="de-DE"/>
        </w:rPr>
        <w:instrText xml:space="preserve"> FORMCHECKBOX </w:instrText>
      </w:r>
      <w:r w:rsidRPr="00A36E22">
        <w:rPr>
          <w:rFonts w:ascii="Garamond" w:eastAsia="Times New Roman" w:hAnsi="Garamond"/>
          <w:sz w:val="24"/>
          <w:szCs w:val="24"/>
          <w:lang w:val="sq-AL" w:eastAsia="de-DE"/>
        </w:rPr>
      </w:r>
      <w:r w:rsidRPr="00A36E22">
        <w:rPr>
          <w:rFonts w:ascii="Garamond" w:eastAsia="Times New Roman" w:hAnsi="Garamond"/>
          <w:sz w:val="24"/>
          <w:szCs w:val="24"/>
          <w:lang w:val="sq-AL" w:eastAsia="de-DE"/>
        </w:rPr>
        <w:fldChar w:fldCharType="end"/>
      </w:r>
      <w:r w:rsidRPr="00A36E22">
        <w:rPr>
          <w:rFonts w:ascii="Garamond" w:eastAsia="Times New Roman" w:hAnsi="Garamond"/>
          <w:sz w:val="24"/>
          <w:szCs w:val="24"/>
          <w:lang w:val="sq-AL" w:eastAsia="de-DE"/>
        </w:rPr>
        <w:t xml:space="preserve"> janë instaluar _____________________________________________________________</w:t>
      </w:r>
    </w:p>
    <w:p w:rsidR="001C5B0B" w:rsidRPr="00A36E22" w:rsidRDefault="001C5B0B" w:rsidP="001C5B0B">
      <w:pPr>
        <w:widowControl w:val="0"/>
        <w:autoSpaceDE w:val="0"/>
        <w:autoSpaceDN w:val="0"/>
        <w:adjustRightInd w:val="0"/>
        <w:spacing w:after="120" w:line="240" w:lineRule="atLeast"/>
        <w:rPr>
          <w:rFonts w:ascii="Garamond" w:hAnsi="Garamond"/>
          <w:sz w:val="24"/>
          <w:szCs w:val="24"/>
          <w:lang w:val="sq-AL"/>
        </w:rPr>
      </w:pPr>
      <w:r w:rsidRPr="00A36E22">
        <w:rPr>
          <w:rFonts w:ascii="Garamond" w:eastAsia="Times New Roman" w:hAnsi="Garamond"/>
          <w:sz w:val="24"/>
          <w:szCs w:val="24"/>
          <w:lang w:val="sq-AL" w:eastAsia="de-DE"/>
        </w:rPr>
        <w:fldChar w:fldCharType="begin">
          <w:ffData>
            <w:name w:val="Kontrollkästchen1"/>
            <w:enabled/>
            <w:calcOnExit w:val="0"/>
            <w:checkBox>
              <w:sizeAuto/>
              <w:default w:val="0"/>
            </w:checkBox>
          </w:ffData>
        </w:fldChar>
      </w:r>
      <w:r w:rsidRPr="00A36E22">
        <w:rPr>
          <w:rFonts w:ascii="Garamond" w:eastAsia="Times New Roman" w:hAnsi="Garamond"/>
          <w:sz w:val="24"/>
          <w:szCs w:val="24"/>
          <w:lang w:val="sq-AL" w:eastAsia="de-DE"/>
        </w:rPr>
        <w:instrText xml:space="preserve"> FORMCHECKBOX </w:instrText>
      </w:r>
      <w:r w:rsidRPr="00A36E22">
        <w:rPr>
          <w:rFonts w:ascii="Garamond" w:eastAsia="Times New Roman" w:hAnsi="Garamond"/>
          <w:sz w:val="24"/>
          <w:szCs w:val="24"/>
          <w:lang w:val="sq-AL" w:eastAsia="de-DE"/>
        </w:rPr>
      </w:r>
      <w:r w:rsidRPr="00A36E22">
        <w:rPr>
          <w:rFonts w:ascii="Garamond" w:eastAsia="Times New Roman" w:hAnsi="Garamond"/>
          <w:sz w:val="24"/>
          <w:szCs w:val="24"/>
          <w:lang w:val="sq-AL" w:eastAsia="de-DE"/>
        </w:rPr>
        <w:fldChar w:fldCharType="end"/>
      </w:r>
      <w:r w:rsidRPr="00A36E22">
        <w:rPr>
          <w:rFonts w:ascii="Garamond" w:eastAsia="Times New Roman" w:hAnsi="Garamond"/>
          <w:sz w:val="24"/>
          <w:szCs w:val="24"/>
          <w:lang w:val="sq-AL" w:eastAsia="de-DE"/>
        </w:rPr>
        <w:t xml:space="preserve"> është kontrolluar impianti dhe _______________________________________________</w:t>
      </w:r>
    </w:p>
    <w:p w:rsidR="001C5B0B" w:rsidRPr="00A36E22" w:rsidRDefault="001C5B0B" w:rsidP="001C5B0B">
      <w:pPr>
        <w:widowControl w:val="0"/>
        <w:autoSpaceDE w:val="0"/>
        <w:autoSpaceDN w:val="0"/>
        <w:adjustRightInd w:val="0"/>
        <w:spacing w:after="120" w:line="240" w:lineRule="atLeast"/>
        <w:rPr>
          <w:rFonts w:ascii="Garamond" w:hAnsi="Garamond"/>
          <w:b/>
          <w:bCs/>
          <w:sz w:val="24"/>
          <w:szCs w:val="24"/>
          <w:lang w:val="sq-AL"/>
        </w:rPr>
      </w:pPr>
      <w:r w:rsidRPr="00A36E22">
        <w:rPr>
          <w:rFonts w:ascii="Garamond" w:hAnsi="Garamond"/>
          <w:b/>
          <w:bCs/>
          <w:sz w:val="24"/>
          <w:szCs w:val="24"/>
          <w:lang w:val="sq-AL"/>
        </w:rPr>
        <w:t>Bashkëlidhje të detyruara:</w:t>
      </w:r>
    </w:p>
    <w:p w:rsidR="001C5B0B" w:rsidRPr="00A36E22" w:rsidRDefault="001C5B0B" w:rsidP="001C5B0B">
      <w:pPr>
        <w:widowControl w:val="0"/>
        <w:autoSpaceDE w:val="0"/>
        <w:autoSpaceDN w:val="0"/>
        <w:adjustRightInd w:val="0"/>
        <w:spacing w:after="120" w:line="240" w:lineRule="atLeast"/>
        <w:rPr>
          <w:rFonts w:ascii="Garamond" w:hAnsi="Garamond"/>
          <w:sz w:val="24"/>
          <w:szCs w:val="24"/>
          <w:lang w:val="sq-AL"/>
        </w:rPr>
      </w:pPr>
      <w:r w:rsidRPr="00A36E22">
        <w:rPr>
          <w:rFonts w:ascii="Garamond" w:eastAsia="Times New Roman" w:hAnsi="Garamond"/>
          <w:sz w:val="24"/>
          <w:szCs w:val="24"/>
          <w:lang w:val="sq-AL" w:eastAsia="de-DE"/>
        </w:rPr>
        <w:fldChar w:fldCharType="begin">
          <w:ffData>
            <w:name w:val="Kontrollkästchen1"/>
            <w:enabled/>
            <w:calcOnExit w:val="0"/>
            <w:checkBox>
              <w:sizeAuto/>
              <w:default w:val="0"/>
            </w:checkBox>
          </w:ffData>
        </w:fldChar>
      </w:r>
      <w:r w:rsidRPr="00A36E22">
        <w:rPr>
          <w:rFonts w:ascii="Garamond" w:eastAsia="Times New Roman" w:hAnsi="Garamond"/>
          <w:sz w:val="24"/>
          <w:szCs w:val="24"/>
          <w:lang w:val="sq-AL" w:eastAsia="de-DE"/>
        </w:rPr>
        <w:instrText xml:space="preserve"> FORMCHECKBOX </w:instrText>
      </w:r>
      <w:r w:rsidRPr="00A36E22">
        <w:rPr>
          <w:rFonts w:ascii="Garamond" w:eastAsia="Times New Roman" w:hAnsi="Garamond"/>
          <w:sz w:val="24"/>
          <w:szCs w:val="24"/>
          <w:lang w:val="sq-AL" w:eastAsia="de-DE"/>
        </w:rPr>
      </w:r>
      <w:r w:rsidRPr="00A36E22">
        <w:rPr>
          <w:rFonts w:ascii="Garamond" w:eastAsia="Times New Roman" w:hAnsi="Garamond"/>
          <w:sz w:val="24"/>
          <w:szCs w:val="24"/>
          <w:lang w:val="sq-AL" w:eastAsia="de-DE"/>
        </w:rPr>
        <w:fldChar w:fldCharType="end"/>
      </w:r>
      <w:r w:rsidRPr="00A36E22">
        <w:rPr>
          <w:rFonts w:ascii="Garamond" w:hAnsi="Garamond"/>
          <w:sz w:val="24"/>
          <w:szCs w:val="24"/>
          <w:lang w:val="sq-AL"/>
        </w:rPr>
        <w:t xml:space="preserve"> projekti elektrik i hartuar nga </w:t>
      </w:r>
      <w:r w:rsidRPr="00A36E22">
        <w:rPr>
          <w:rFonts w:ascii="Garamond" w:hAnsi="Garamond"/>
          <w:sz w:val="24"/>
          <w:szCs w:val="24"/>
          <w:lang w:val="sq-AL"/>
        </w:rPr>
        <w:lastRenderedPageBreak/>
        <w:t>_______________________________________________</w:t>
      </w:r>
      <w:r w:rsidRPr="00A36E22">
        <w:rPr>
          <w:rStyle w:val="FootnoteReference"/>
          <w:rFonts w:ascii="Garamond" w:hAnsi="Garamond"/>
          <w:sz w:val="24"/>
          <w:szCs w:val="24"/>
          <w:lang w:val="sq-AL"/>
        </w:rPr>
        <w:footnoteReference w:id="2"/>
      </w:r>
    </w:p>
    <w:p w:rsidR="001C5B0B" w:rsidRPr="00A36E22" w:rsidRDefault="001C5B0B" w:rsidP="001C5B0B">
      <w:pPr>
        <w:widowControl w:val="0"/>
        <w:autoSpaceDE w:val="0"/>
        <w:autoSpaceDN w:val="0"/>
        <w:adjustRightInd w:val="0"/>
        <w:spacing w:after="120" w:line="240" w:lineRule="atLeast"/>
        <w:rPr>
          <w:rFonts w:ascii="Garamond" w:hAnsi="Garamond"/>
          <w:sz w:val="24"/>
          <w:szCs w:val="24"/>
          <w:lang w:val="sq-AL"/>
        </w:rPr>
      </w:pPr>
      <w:r w:rsidRPr="00A36E22">
        <w:rPr>
          <w:rFonts w:ascii="Garamond" w:eastAsia="Times New Roman" w:hAnsi="Garamond"/>
          <w:sz w:val="24"/>
          <w:szCs w:val="24"/>
          <w:lang w:val="sq-AL" w:eastAsia="de-DE"/>
        </w:rPr>
        <w:fldChar w:fldCharType="begin">
          <w:ffData>
            <w:name w:val="Kontrollkästchen1"/>
            <w:enabled/>
            <w:calcOnExit w:val="0"/>
            <w:checkBox>
              <w:sizeAuto/>
              <w:default w:val="0"/>
            </w:checkBox>
          </w:ffData>
        </w:fldChar>
      </w:r>
      <w:r w:rsidRPr="00A36E22">
        <w:rPr>
          <w:rFonts w:ascii="Garamond" w:eastAsia="Times New Roman" w:hAnsi="Garamond"/>
          <w:sz w:val="24"/>
          <w:szCs w:val="24"/>
          <w:lang w:val="sq-AL" w:eastAsia="de-DE"/>
        </w:rPr>
        <w:instrText xml:space="preserve"> FORMCHECKBOX </w:instrText>
      </w:r>
      <w:r w:rsidRPr="00A36E22">
        <w:rPr>
          <w:rFonts w:ascii="Garamond" w:eastAsia="Times New Roman" w:hAnsi="Garamond"/>
          <w:sz w:val="24"/>
          <w:szCs w:val="24"/>
          <w:lang w:val="sq-AL" w:eastAsia="de-DE"/>
        </w:rPr>
      </w:r>
      <w:r w:rsidRPr="00A36E22">
        <w:rPr>
          <w:rFonts w:ascii="Garamond" w:eastAsia="Times New Roman" w:hAnsi="Garamond"/>
          <w:sz w:val="24"/>
          <w:szCs w:val="24"/>
          <w:lang w:val="sq-AL" w:eastAsia="de-DE"/>
        </w:rPr>
        <w:fldChar w:fldCharType="end"/>
      </w:r>
      <w:r w:rsidRPr="00A36E22">
        <w:rPr>
          <w:rFonts w:ascii="Garamond" w:eastAsia="Times New Roman" w:hAnsi="Garamond"/>
          <w:sz w:val="24"/>
          <w:szCs w:val="24"/>
          <w:lang w:val="sq-AL" w:eastAsia="de-DE"/>
        </w:rPr>
        <w:t xml:space="preserve"> </w:t>
      </w:r>
      <w:r w:rsidRPr="00A36E22">
        <w:rPr>
          <w:rFonts w:ascii="Garamond" w:hAnsi="Garamond"/>
          <w:sz w:val="24"/>
          <w:szCs w:val="24"/>
          <w:lang w:val="sq-AL"/>
        </w:rPr>
        <w:t>ligji, standardi, rregulli teknik _______________________________________________</w:t>
      </w:r>
      <w:r w:rsidRPr="00A36E22">
        <w:rPr>
          <w:rStyle w:val="FootnoteReference"/>
          <w:rFonts w:ascii="Garamond" w:hAnsi="Garamond"/>
          <w:sz w:val="24"/>
          <w:szCs w:val="24"/>
          <w:lang w:val="sq-AL"/>
        </w:rPr>
        <w:footnoteReference w:id="3"/>
      </w:r>
    </w:p>
    <w:p w:rsidR="001C5B0B" w:rsidRPr="00A36E22" w:rsidRDefault="001C5B0B" w:rsidP="001C5B0B">
      <w:pPr>
        <w:widowControl w:val="0"/>
        <w:autoSpaceDE w:val="0"/>
        <w:autoSpaceDN w:val="0"/>
        <w:adjustRightInd w:val="0"/>
        <w:spacing w:after="120" w:line="240" w:lineRule="atLeast"/>
        <w:rPr>
          <w:rFonts w:ascii="Garamond" w:hAnsi="Garamond"/>
          <w:sz w:val="24"/>
          <w:szCs w:val="24"/>
          <w:lang w:val="sq-AL"/>
        </w:rPr>
      </w:pPr>
      <w:r w:rsidRPr="00A36E22">
        <w:rPr>
          <w:rFonts w:ascii="Garamond" w:eastAsia="Times New Roman" w:hAnsi="Garamond"/>
          <w:sz w:val="24"/>
          <w:szCs w:val="24"/>
          <w:lang w:val="sq-AL" w:eastAsia="de-DE"/>
        </w:rPr>
        <w:fldChar w:fldCharType="begin">
          <w:ffData>
            <w:name w:val="Kontrollkästchen1"/>
            <w:enabled/>
            <w:calcOnExit w:val="0"/>
            <w:checkBox>
              <w:sizeAuto/>
              <w:default w:val="0"/>
            </w:checkBox>
          </w:ffData>
        </w:fldChar>
      </w:r>
      <w:r w:rsidRPr="00A36E22">
        <w:rPr>
          <w:rFonts w:ascii="Garamond" w:eastAsia="Times New Roman" w:hAnsi="Garamond"/>
          <w:sz w:val="24"/>
          <w:szCs w:val="24"/>
          <w:lang w:val="sq-AL" w:eastAsia="de-DE"/>
        </w:rPr>
        <w:instrText xml:space="preserve"> FORMCHECKBOX </w:instrText>
      </w:r>
      <w:r w:rsidRPr="00A36E22">
        <w:rPr>
          <w:rFonts w:ascii="Garamond" w:eastAsia="Times New Roman" w:hAnsi="Garamond"/>
          <w:sz w:val="24"/>
          <w:szCs w:val="24"/>
          <w:lang w:val="sq-AL" w:eastAsia="de-DE"/>
        </w:rPr>
      </w:r>
      <w:r w:rsidRPr="00A36E22">
        <w:rPr>
          <w:rFonts w:ascii="Garamond" w:eastAsia="Times New Roman" w:hAnsi="Garamond"/>
          <w:sz w:val="24"/>
          <w:szCs w:val="24"/>
          <w:lang w:val="sq-AL" w:eastAsia="de-DE"/>
        </w:rPr>
        <w:fldChar w:fldCharType="end"/>
      </w:r>
      <w:r w:rsidRPr="00A36E22">
        <w:rPr>
          <w:rFonts w:ascii="Garamond" w:hAnsi="Garamond"/>
          <w:sz w:val="24"/>
          <w:szCs w:val="24"/>
          <w:lang w:val="sq-AL"/>
        </w:rPr>
        <w:t xml:space="preserve"> tipologjia e materialeve të përdorura __________________________________________</w:t>
      </w:r>
    </w:p>
    <w:p w:rsidR="001C5B0B" w:rsidRPr="00A36E22" w:rsidRDefault="001C5B0B" w:rsidP="001C5B0B">
      <w:pPr>
        <w:widowControl w:val="0"/>
        <w:autoSpaceDE w:val="0"/>
        <w:autoSpaceDN w:val="0"/>
        <w:adjustRightInd w:val="0"/>
        <w:spacing w:after="120" w:line="240" w:lineRule="atLeast"/>
        <w:rPr>
          <w:rFonts w:ascii="Garamond" w:hAnsi="Garamond"/>
          <w:sz w:val="24"/>
          <w:szCs w:val="24"/>
          <w:lang w:val="sq-AL"/>
        </w:rPr>
      </w:pPr>
      <w:r w:rsidRPr="00A36E22">
        <w:rPr>
          <w:rFonts w:ascii="Garamond" w:eastAsia="Times New Roman" w:hAnsi="Garamond"/>
          <w:sz w:val="24"/>
          <w:szCs w:val="24"/>
          <w:lang w:val="sq-AL" w:eastAsia="de-DE"/>
        </w:rPr>
        <w:fldChar w:fldCharType="begin">
          <w:ffData>
            <w:name w:val="Kontrollkästchen1"/>
            <w:enabled/>
            <w:calcOnExit w:val="0"/>
            <w:checkBox>
              <w:sizeAuto/>
              <w:default w:val="0"/>
            </w:checkBox>
          </w:ffData>
        </w:fldChar>
      </w:r>
      <w:r w:rsidRPr="00A36E22">
        <w:rPr>
          <w:rFonts w:ascii="Garamond" w:eastAsia="Times New Roman" w:hAnsi="Garamond"/>
          <w:sz w:val="24"/>
          <w:szCs w:val="24"/>
          <w:lang w:val="sq-AL" w:eastAsia="de-DE"/>
        </w:rPr>
        <w:instrText xml:space="preserve"> FORMCHECKBOX </w:instrText>
      </w:r>
      <w:r w:rsidRPr="00A36E22">
        <w:rPr>
          <w:rFonts w:ascii="Garamond" w:eastAsia="Times New Roman" w:hAnsi="Garamond"/>
          <w:sz w:val="24"/>
          <w:szCs w:val="24"/>
          <w:lang w:val="sq-AL" w:eastAsia="de-DE"/>
        </w:rPr>
      </w:r>
      <w:r w:rsidRPr="00A36E22">
        <w:rPr>
          <w:rFonts w:ascii="Garamond" w:eastAsia="Times New Roman" w:hAnsi="Garamond"/>
          <w:sz w:val="24"/>
          <w:szCs w:val="24"/>
          <w:lang w:val="sq-AL" w:eastAsia="de-DE"/>
        </w:rPr>
        <w:fldChar w:fldCharType="end"/>
      </w:r>
      <w:r w:rsidRPr="00A36E22">
        <w:rPr>
          <w:rFonts w:ascii="Garamond" w:hAnsi="Garamond"/>
          <w:sz w:val="24"/>
          <w:szCs w:val="24"/>
          <w:lang w:val="sq-AL"/>
        </w:rPr>
        <w:t xml:space="preserve"> skema e impiantit të realizuar ________________________________________________</w:t>
      </w:r>
    </w:p>
    <w:p w:rsidR="001C5B0B" w:rsidRPr="00A36E22" w:rsidRDefault="001C5B0B" w:rsidP="001C5B0B">
      <w:pPr>
        <w:widowControl w:val="0"/>
        <w:autoSpaceDE w:val="0"/>
        <w:autoSpaceDN w:val="0"/>
        <w:adjustRightInd w:val="0"/>
        <w:spacing w:after="120" w:line="240" w:lineRule="atLeast"/>
        <w:rPr>
          <w:rFonts w:ascii="Garamond" w:hAnsi="Garamond"/>
          <w:sz w:val="24"/>
          <w:szCs w:val="24"/>
          <w:lang w:val="sq-AL"/>
        </w:rPr>
      </w:pPr>
      <w:r w:rsidRPr="00A36E22">
        <w:rPr>
          <w:rFonts w:ascii="Garamond" w:eastAsia="Times New Roman" w:hAnsi="Garamond"/>
          <w:sz w:val="24"/>
          <w:szCs w:val="24"/>
          <w:lang w:val="sq-AL" w:eastAsia="de-DE"/>
        </w:rPr>
        <w:fldChar w:fldCharType="begin">
          <w:ffData>
            <w:name w:val="Kontrollkästchen1"/>
            <w:enabled/>
            <w:calcOnExit w:val="0"/>
            <w:checkBox>
              <w:sizeAuto/>
              <w:default w:val="0"/>
            </w:checkBox>
          </w:ffData>
        </w:fldChar>
      </w:r>
      <w:r w:rsidRPr="00A36E22">
        <w:rPr>
          <w:rFonts w:ascii="Garamond" w:eastAsia="Times New Roman" w:hAnsi="Garamond"/>
          <w:sz w:val="24"/>
          <w:szCs w:val="24"/>
          <w:lang w:val="sq-AL" w:eastAsia="de-DE"/>
        </w:rPr>
        <w:instrText xml:space="preserve"> FORMCHECKBOX </w:instrText>
      </w:r>
      <w:r w:rsidRPr="00A36E22">
        <w:rPr>
          <w:rFonts w:ascii="Garamond" w:eastAsia="Times New Roman" w:hAnsi="Garamond"/>
          <w:sz w:val="24"/>
          <w:szCs w:val="24"/>
          <w:lang w:val="sq-AL" w:eastAsia="de-DE"/>
        </w:rPr>
      </w:r>
      <w:r w:rsidRPr="00A36E22">
        <w:rPr>
          <w:rFonts w:ascii="Garamond" w:eastAsia="Times New Roman" w:hAnsi="Garamond"/>
          <w:sz w:val="24"/>
          <w:szCs w:val="24"/>
          <w:lang w:val="sq-AL" w:eastAsia="de-DE"/>
        </w:rPr>
        <w:fldChar w:fldCharType="end"/>
      </w:r>
      <w:r w:rsidRPr="00A36E22">
        <w:rPr>
          <w:rFonts w:ascii="Garamond" w:hAnsi="Garamond"/>
          <w:sz w:val="24"/>
          <w:szCs w:val="24"/>
          <w:lang w:val="sq-AL"/>
        </w:rPr>
        <w:t xml:space="preserve"> referenca ose deklarata të konformitetit të mëparshme, nëse ekzistojnë ______________</w:t>
      </w:r>
    </w:p>
    <w:p w:rsidR="001C5B0B" w:rsidRPr="00A36E22" w:rsidRDefault="001C5B0B" w:rsidP="001C5B0B">
      <w:pPr>
        <w:widowControl w:val="0"/>
        <w:autoSpaceDE w:val="0"/>
        <w:autoSpaceDN w:val="0"/>
        <w:adjustRightInd w:val="0"/>
        <w:spacing w:after="120" w:line="240" w:lineRule="atLeast"/>
        <w:rPr>
          <w:rFonts w:ascii="Garamond" w:hAnsi="Garamond"/>
          <w:sz w:val="24"/>
          <w:szCs w:val="24"/>
          <w:lang w:val="sq-AL"/>
        </w:rPr>
      </w:pPr>
      <w:r w:rsidRPr="00A36E22">
        <w:rPr>
          <w:rFonts w:ascii="Garamond" w:eastAsia="Times New Roman" w:hAnsi="Garamond"/>
          <w:sz w:val="24"/>
          <w:szCs w:val="24"/>
          <w:lang w:val="sq-AL" w:eastAsia="de-DE"/>
        </w:rPr>
        <w:fldChar w:fldCharType="begin">
          <w:ffData>
            <w:name w:val="Kontrollkästchen1"/>
            <w:enabled/>
            <w:calcOnExit w:val="0"/>
            <w:checkBox>
              <w:sizeAuto/>
              <w:default w:val="0"/>
            </w:checkBox>
          </w:ffData>
        </w:fldChar>
      </w:r>
      <w:r w:rsidRPr="00A36E22">
        <w:rPr>
          <w:rFonts w:ascii="Garamond" w:eastAsia="Times New Roman" w:hAnsi="Garamond"/>
          <w:sz w:val="24"/>
          <w:szCs w:val="24"/>
          <w:lang w:val="sq-AL" w:eastAsia="de-DE"/>
        </w:rPr>
        <w:instrText xml:space="preserve"> FORMCHECKBOX </w:instrText>
      </w:r>
      <w:r w:rsidRPr="00A36E22">
        <w:rPr>
          <w:rFonts w:ascii="Garamond" w:eastAsia="Times New Roman" w:hAnsi="Garamond"/>
          <w:sz w:val="24"/>
          <w:szCs w:val="24"/>
          <w:lang w:val="sq-AL" w:eastAsia="de-DE"/>
        </w:rPr>
      </w:r>
      <w:r w:rsidRPr="00A36E22">
        <w:rPr>
          <w:rFonts w:ascii="Garamond" w:eastAsia="Times New Roman" w:hAnsi="Garamond"/>
          <w:sz w:val="24"/>
          <w:szCs w:val="24"/>
          <w:lang w:val="sq-AL" w:eastAsia="de-DE"/>
        </w:rPr>
        <w:fldChar w:fldCharType="end"/>
      </w:r>
      <w:r w:rsidRPr="00A36E22">
        <w:rPr>
          <w:rFonts w:ascii="Garamond" w:hAnsi="Garamond"/>
          <w:sz w:val="24"/>
          <w:szCs w:val="24"/>
          <w:lang w:val="sq-AL"/>
        </w:rPr>
        <w:t xml:space="preserve"> kopja e c</w:t>
      </w:r>
      <w:r>
        <w:rPr>
          <w:rFonts w:ascii="Garamond" w:hAnsi="Garamond"/>
          <w:sz w:val="24"/>
          <w:szCs w:val="24"/>
          <w:lang w:val="sq-AL"/>
        </w:rPr>
        <w:t>ertifikatës së kërkesave teknik</w:t>
      </w:r>
      <w:r w:rsidRPr="00A36E22">
        <w:rPr>
          <w:rFonts w:ascii="Garamond" w:hAnsi="Garamond"/>
          <w:sz w:val="24"/>
          <w:szCs w:val="24"/>
          <w:lang w:val="sq-AL"/>
        </w:rPr>
        <w:t>-profesionale_____________________________</w:t>
      </w:r>
    </w:p>
    <w:p w:rsidR="001C5B0B" w:rsidRPr="00A36E22" w:rsidRDefault="001C5B0B" w:rsidP="001C5B0B">
      <w:pPr>
        <w:widowControl w:val="0"/>
        <w:autoSpaceDE w:val="0"/>
        <w:autoSpaceDN w:val="0"/>
        <w:adjustRightInd w:val="0"/>
        <w:spacing w:after="120" w:line="240" w:lineRule="atLeast"/>
        <w:rPr>
          <w:rFonts w:ascii="Garamond" w:hAnsi="Garamond"/>
          <w:b/>
          <w:bCs/>
          <w:sz w:val="24"/>
          <w:szCs w:val="24"/>
          <w:lang w:val="sq-AL"/>
        </w:rPr>
      </w:pPr>
      <w:r w:rsidRPr="00A36E22">
        <w:rPr>
          <w:rFonts w:ascii="Garamond" w:hAnsi="Garamond"/>
          <w:b/>
          <w:bCs/>
          <w:sz w:val="24"/>
          <w:szCs w:val="24"/>
          <w:lang w:val="sq-AL"/>
        </w:rPr>
        <w:t>Bashkëlidhje fakultative:</w:t>
      </w:r>
    </w:p>
    <w:p w:rsidR="001C5B0B" w:rsidRPr="00A36E22" w:rsidRDefault="001C5B0B" w:rsidP="001C5B0B">
      <w:pPr>
        <w:widowControl w:val="0"/>
        <w:autoSpaceDE w:val="0"/>
        <w:autoSpaceDN w:val="0"/>
        <w:adjustRightInd w:val="0"/>
        <w:spacing w:after="120" w:line="240" w:lineRule="atLeast"/>
        <w:rPr>
          <w:rFonts w:ascii="Garamond" w:hAnsi="Garamond"/>
          <w:sz w:val="24"/>
          <w:szCs w:val="24"/>
          <w:lang w:val="sq-AL"/>
        </w:rPr>
      </w:pPr>
      <w:r w:rsidRPr="00A36E22">
        <w:rPr>
          <w:rFonts w:ascii="Garamond" w:hAnsi="Garamond"/>
          <w:b/>
          <w:bCs/>
          <w:sz w:val="24"/>
          <w:szCs w:val="24"/>
          <w:lang w:val="sq-AL"/>
        </w:rPr>
        <w:t>___________________________________________________________________________</w:t>
      </w:r>
    </w:p>
    <w:p w:rsidR="001C5B0B" w:rsidRPr="00A36E22" w:rsidRDefault="001C5B0B" w:rsidP="001C5B0B">
      <w:pPr>
        <w:widowControl w:val="0"/>
        <w:autoSpaceDE w:val="0"/>
        <w:autoSpaceDN w:val="0"/>
        <w:adjustRightInd w:val="0"/>
        <w:spacing w:after="120" w:line="240" w:lineRule="atLeast"/>
        <w:jc w:val="center"/>
        <w:rPr>
          <w:rFonts w:ascii="Garamond" w:hAnsi="Garamond"/>
          <w:b/>
          <w:bCs/>
          <w:sz w:val="24"/>
          <w:szCs w:val="24"/>
          <w:lang w:val="sq-AL"/>
        </w:rPr>
      </w:pPr>
      <w:r w:rsidRPr="00A36E22">
        <w:rPr>
          <w:rFonts w:ascii="Garamond" w:hAnsi="Garamond"/>
          <w:b/>
          <w:bCs/>
          <w:sz w:val="24"/>
          <w:szCs w:val="24"/>
          <w:lang w:val="sq-AL"/>
        </w:rPr>
        <w:t>PËRJASHTOJ:</w:t>
      </w:r>
    </w:p>
    <w:p w:rsidR="001C5B0B" w:rsidRPr="00A36E22" w:rsidRDefault="001C5B0B" w:rsidP="001C5B0B">
      <w:pPr>
        <w:widowControl w:val="0"/>
        <w:autoSpaceDE w:val="0"/>
        <w:autoSpaceDN w:val="0"/>
        <w:adjustRightInd w:val="0"/>
        <w:spacing w:after="120" w:line="240" w:lineRule="atLeast"/>
        <w:rPr>
          <w:rFonts w:ascii="Garamond" w:hAnsi="Garamond"/>
          <w:sz w:val="24"/>
          <w:szCs w:val="24"/>
          <w:lang w:val="sq-AL"/>
        </w:rPr>
      </w:pPr>
      <w:r w:rsidRPr="00A36E22">
        <w:rPr>
          <w:rFonts w:ascii="Garamond" w:hAnsi="Garamond"/>
          <w:sz w:val="24"/>
          <w:szCs w:val="24"/>
          <w:lang w:val="sq-AL"/>
        </w:rPr>
        <w:t xml:space="preserve">Çdo përgjegjësi për dëmtimin e njerëzve, kafshëve shtëpiake dhe pronës, që vjen nga ndërhyrja në impiantin e realizuar nga palë të treta ose nga mungesa e mirëmbajtjes dhe riparimit. </w:t>
      </w:r>
    </w:p>
    <w:p w:rsidR="001C5B0B" w:rsidRPr="00A36E22" w:rsidRDefault="001C5B0B" w:rsidP="001C5B0B">
      <w:pPr>
        <w:widowControl w:val="0"/>
        <w:autoSpaceDE w:val="0"/>
        <w:autoSpaceDN w:val="0"/>
        <w:adjustRightInd w:val="0"/>
        <w:spacing w:after="120" w:line="240" w:lineRule="atLeast"/>
        <w:rPr>
          <w:rFonts w:ascii="Garamond" w:hAnsi="Garamond"/>
          <w:b/>
          <w:bCs/>
          <w:sz w:val="24"/>
          <w:szCs w:val="24"/>
          <w:lang w:val="sq-AL"/>
        </w:rPr>
      </w:pPr>
      <w:r w:rsidRPr="00A36E22">
        <w:rPr>
          <w:rFonts w:ascii="Garamond" w:hAnsi="Garamond"/>
          <w:b/>
          <w:bCs/>
          <w:sz w:val="24"/>
          <w:szCs w:val="24"/>
          <w:lang w:val="sq-AL"/>
        </w:rPr>
        <w:t xml:space="preserve">                                  PËRFAQËSUESI TEKNIK                                  DEKLARUESI</w:t>
      </w:r>
    </w:p>
    <w:p w:rsidR="001C5B0B" w:rsidRPr="00A36E22" w:rsidRDefault="001C5B0B" w:rsidP="001C5B0B">
      <w:pPr>
        <w:widowControl w:val="0"/>
        <w:autoSpaceDE w:val="0"/>
        <w:autoSpaceDN w:val="0"/>
        <w:adjustRightInd w:val="0"/>
        <w:spacing w:after="120" w:line="240" w:lineRule="atLeast"/>
        <w:rPr>
          <w:rFonts w:ascii="Garamond" w:hAnsi="Garamond"/>
          <w:sz w:val="24"/>
          <w:szCs w:val="24"/>
          <w:lang w:val="sq-AL"/>
        </w:rPr>
      </w:pPr>
      <w:r w:rsidRPr="00A36E22">
        <w:rPr>
          <w:rFonts w:ascii="Garamond" w:hAnsi="Garamond"/>
          <w:sz w:val="24"/>
          <w:szCs w:val="24"/>
          <w:lang w:val="sq-AL"/>
        </w:rPr>
        <w:t>Data  __________         ___________________                                      ________________</w:t>
      </w:r>
    </w:p>
    <w:p w:rsidR="001C5B0B" w:rsidRPr="00A36E22" w:rsidRDefault="001C5B0B" w:rsidP="001C5B0B">
      <w:pPr>
        <w:widowControl w:val="0"/>
        <w:autoSpaceDE w:val="0"/>
        <w:autoSpaceDN w:val="0"/>
        <w:adjustRightInd w:val="0"/>
        <w:spacing w:after="120" w:line="240" w:lineRule="atLeast"/>
        <w:rPr>
          <w:rFonts w:ascii="Garamond" w:hAnsi="Garamond"/>
          <w:sz w:val="24"/>
          <w:szCs w:val="24"/>
          <w:lang w:val="sq-AL"/>
        </w:rPr>
      </w:pPr>
      <w:r w:rsidRPr="00A36E22">
        <w:rPr>
          <w:rFonts w:ascii="Garamond" w:hAnsi="Garamond"/>
          <w:sz w:val="24"/>
          <w:szCs w:val="24"/>
          <w:lang w:val="sq-AL"/>
        </w:rPr>
        <w:t xml:space="preserve">                                      (emri, mbiemri e firma)                                    (emri, mbiemri e firma)    </w:t>
      </w:r>
    </w:p>
    <w:p w:rsidR="001C5B0B" w:rsidRPr="00A36E22" w:rsidRDefault="001C5B0B" w:rsidP="001C5B0B">
      <w:pPr>
        <w:widowControl w:val="0"/>
        <w:autoSpaceDE w:val="0"/>
        <w:autoSpaceDN w:val="0"/>
        <w:adjustRightInd w:val="0"/>
        <w:spacing w:after="120" w:line="240" w:lineRule="atLeast"/>
        <w:rPr>
          <w:rFonts w:ascii="Garamond" w:hAnsi="Garamond"/>
          <w:sz w:val="24"/>
          <w:szCs w:val="24"/>
          <w:lang w:val="sq-AL"/>
        </w:rPr>
      </w:pPr>
      <w:r w:rsidRPr="00A36E22">
        <w:rPr>
          <w:rFonts w:ascii="Garamond" w:hAnsi="Garamond"/>
          <w:sz w:val="24"/>
          <w:szCs w:val="24"/>
          <w:lang w:val="sq-AL"/>
        </w:rPr>
        <w:t xml:space="preserve">Shënim për klientin: përgjegjësia e personit përgjegjës ose pronarit </w:t>
      </w:r>
    </w:p>
    <w:p w:rsidR="001C5B0B" w:rsidRPr="00A36E22" w:rsidRDefault="001C5B0B" w:rsidP="001C5B0B">
      <w:pPr>
        <w:widowControl w:val="0"/>
        <w:spacing w:after="120" w:line="240" w:lineRule="atLeast"/>
        <w:rPr>
          <w:rFonts w:ascii="Garamond" w:hAnsi="Garamond"/>
          <w:sz w:val="24"/>
          <w:szCs w:val="24"/>
          <w:lang w:val="sq-AL"/>
        </w:rPr>
      </w:pPr>
      <w:r w:rsidRPr="00A36E22">
        <w:rPr>
          <w:rFonts w:ascii="Garamond" w:hAnsi="Garamond"/>
          <w:b/>
          <w:bCs/>
          <w:sz w:val="24"/>
          <w:szCs w:val="24"/>
          <w:lang w:val="sq-AL"/>
        </w:rPr>
        <w:t xml:space="preserve">Personi përgjegjës ose pronari: </w:t>
      </w:r>
      <w:r w:rsidRPr="00A36E22">
        <w:rPr>
          <w:rFonts w:ascii="Garamond" w:hAnsi="Garamond"/>
          <w:sz w:val="24"/>
          <w:szCs w:val="24"/>
          <w:lang w:val="sq-AL"/>
        </w:rPr>
        <w:t>____________________________ data _______________</w:t>
      </w:r>
    </w:p>
    <w:p w:rsidR="001C5B0B" w:rsidRPr="00A36E22" w:rsidRDefault="001C5B0B" w:rsidP="001C5B0B">
      <w:pPr>
        <w:widowControl w:val="0"/>
        <w:autoSpaceDE w:val="0"/>
        <w:autoSpaceDN w:val="0"/>
        <w:adjustRightInd w:val="0"/>
        <w:spacing w:after="120" w:line="240" w:lineRule="atLeast"/>
        <w:rPr>
          <w:rFonts w:ascii="Garamond" w:hAnsi="Garamond"/>
          <w:sz w:val="24"/>
          <w:szCs w:val="24"/>
          <w:lang w:val="sq-AL"/>
        </w:rPr>
      </w:pPr>
      <w:r w:rsidRPr="00A36E22">
        <w:rPr>
          <w:rFonts w:ascii="Garamond" w:hAnsi="Garamond"/>
          <w:sz w:val="24"/>
          <w:szCs w:val="24"/>
          <w:lang w:val="sq-AL"/>
        </w:rPr>
        <w:t xml:space="preserve">                                                            (emri, mbiemri e firma)</w:t>
      </w:r>
    </w:p>
    <w:p w:rsidR="001C5B0B" w:rsidRPr="00A36E22" w:rsidRDefault="001C5B0B" w:rsidP="001C5B0B">
      <w:pPr>
        <w:widowControl w:val="0"/>
        <w:spacing w:after="120" w:line="240" w:lineRule="atLeast"/>
        <w:jc w:val="center"/>
        <w:rPr>
          <w:rFonts w:ascii="Garamond" w:hAnsi="Garamond"/>
          <w:sz w:val="24"/>
          <w:szCs w:val="24"/>
          <w:lang w:val="sq-AL"/>
        </w:rPr>
      </w:pPr>
      <w:r w:rsidRPr="00A36E22">
        <w:rPr>
          <w:rFonts w:ascii="Garamond" w:hAnsi="Garamond"/>
          <w:sz w:val="24"/>
          <w:szCs w:val="24"/>
          <w:lang w:val="sq-AL"/>
        </w:rPr>
        <w:t>ANEKSI II</w:t>
      </w:r>
    </w:p>
    <w:p w:rsidR="001C5B0B" w:rsidRPr="00A36E22" w:rsidRDefault="001C5B0B" w:rsidP="001C5B0B">
      <w:pPr>
        <w:widowControl w:val="0"/>
        <w:spacing w:after="120" w:line="240" w:lineRule="atLeast"/>
        <w:jc w:val="center"/>
        <w:rPr>
          <w:rFonts w:ascii="Garamond" w:hAnsi="Garamond"/>
          <w:sz w:val="24"/>
          <w:szCs w:val="24"/>
          <w:lang w:val="sq-AL"/>
        </w:rPr>
      </w:pPr>
      <w:r w:rsidRPr="00A36E22">
        <w:rPr>
          <w:rFonts w:ascii="Garamond" w:hAnsi="Garamond"/>
          <w:sz w:val="24"/>
          <w:szCs w:val="24"/>
          <w:lang w:val="sq-AL"/>
        </w:rPr>
        <w:t>Afatet e inspektimit dhe vlerësimit të konformitetit të dispozitivit diferencial</w:t>
      </w:r>
    </w:p>
    <w:tbl>
      <w:tblPr>
        <w:tblStyle w:val="TableGrid"/>
        <w:tblW w:w="0" w:type="auto"/>
        <w:tblInd w:w="108" w:type="dxa"/>
        <w:tblLook w:val="04A0" w:firstRow="1" w:lastRow="0" w:firstColumn="1" w:lastColumn="0" w:noHBand="0" w:noVBand="1"/>
      </w:tblPr>
      <w:tblGrid>
        <w:gridCol w:w="539"/>
        <w:gridCol w:w="3781"/>
        <w:gridCol w:w="1604"/>
        <w:gridCol w:w="1605"/>
        <w:gridCol w:w="1605"/>
      </w:tblGrid>
      <w:tr w:rsidR="001C5B0B" w:rsidRPr="00A36E22" w:rsidTr="00FD2976">
        <w:tc>
          <w:tcPr>
            <w:tcW w:w="539" w:type="dxa"/>
            <w:vAlign w:val="center"/>
          </w:tcPr>
          <w:p w:rsidR="001C5B0B" w:rsidRPr="00A36E22" w:rsidRDefault="001C5B0B" w:rsidP="00FD2976">
            <w:pPr>
              <w:pStyle w:val="NoSpacing"/>
              <w:widowControl w:val="0"/>
              <w:jc w:val="center"/>
              <w:rPr>
                <w:rFonts w:ascii="Garamond" w:hAnsi="Garamond"/>
                <w:b/>
                <w:sz w:val="22"/>
                <w:szCs w:val="22"/>
              </w:rPr>
            </w:pPr>
            <w:r w:rsidRPr="00A36E22">
              <w:rPr>
                <w:rFonts w:ascii="Garamond" w:hAnsi="Garamond"/>
                <w:b/>
                <w:sz w:val="22"/>
                <w:szCs w:val="22"/>
              </w:rPr>
              <w:t>Nr.</w:t>
            </w:r>
          </w:p>
        </w:tc>
        <w:tc>
          <w:tcPr>
            <w:tcW w:w="3781" w:type="dxa"/>
            <w:vAlign w:val="center"/>
          </w:tcPr>
          <w:p w:rsidR="001C5B0B" w:rsidRPr="00A36E22" w:rsidRDefault="001C5B0B" w:rsidP="00FD2976">
            <w:pPr>
              <w:pStyle w:val="NoSpacing"/>
              <w:widowControl w:val="0"/>
              <w:jc w:val="center"/>
              <w:rPr>
                <w:rFonts w:ascii="Garamond" w:hAnsi="Garamond"/>
                <w:b/>
                <w:sz w:val="22"/>
                <w:szCs w:val="22"/>
              </w:rPr>
            </w:pPr>
            <w:proofErr w:type="spellStart"/>
            <w:r w:rsidRPr="00A36E22">
              <w:rPr>
                <w:rFonts w:ascii="Garamond" w:hAnsi="Garamond"/>
                <w:b/>
                <w:sz w:val="22"/>
                <w:szCs w:val="22"/>
              </w:rPr>
              <w:t>Lloji</w:t>
            </w:r>
            <w:proofErr w:type="spellEnd"/>
            <w:r w:rsidRPr="00A36E22">
              <w:rPr>
                <w:rFonts w:ascii="Garamond" w:hAnsi="Garamond"/>
                <w:b/>
                <w:sz w:val="22"/>
                <w:szCs w:val="22"/>
              </w:rPr>
              <w:t xml:space="preserve"> i </w:t>
            </w:r>
            <w:proofErr w:type="spellStart"/>
            <w:r w:rsidRPr="00A36E22">
              <w:rPr>
                <w:rFonts w:ascii="Garamond" w:hAnsi="Garamond"/>
                <w:b/>
                <w:sz w:val="22"/>
                <w:szCs w:val="22"/>
              </w:rPr>
              <w:t>dispozitivit</w:t>
            </w:r>
            <w:proofErr w:type="spellEnd"/>
            <w:r w:rsidRPr="00A36E22">
              <w:rPr>
                <w:rFonts w:ascii="Garamond" w:hAnsi="Garamond"/>
                <w:b/>
                <w:sz w:val="22"/>
                <w:szCs w:val="22"/>
              </w:rPr>
              <w:t xml:space="preserve"> </w:t>
            </w:r>
            <w:proofErr w:type="spellStart"/>
            <w:r w:rsidRPr="00A36E22">
              <w:rPr>
                <w:rFonts w:ascii="Garamond" w:hAnsi="Garamond"/>
                <w:b/>
                <w:sz w:val="22"/>
                <w:szCs w:val="22"/>
              </w:rPr>
              <w:t>diferencial</w:t>
            </w:r>
            <w:proofErr w:type="spellEnd"/>
          </w:p>
        </w:tc>
        <w:tc>
          <w:tcPr>
            <w:tcW w:w="1604" w:type="dxa"/>
            <w:vAlign w:val="center"/>
          </w:tcPr>
          <w:p w:rsidR="001C5B0B" w:rsidRPr="00A36E22" w:rsidRDefault="001C5B0B" w:rsidP="00FD2976">
            <w:pPr>
              <w:pStyle w:val="NoSpacing"/>
              <w:widowControl w:val="0"/>
              <w:jc w:val="center"/>
              <w:rPr>
                <w:rFonts w:ascii="Garamond" w:hAnsi="Garamond"/>
                <w:b/>
                <w:sz w:val="22"/>
                <w:szCs w:val="22"/>
              </w:rPr>
            </w:pPr>
            <w:proofErr w:type="spellStart"/>
            <w:r w:rsidRPr="00A36E22">
              <w:rPr>
                <w:rFonts w:ascii="Garamond" w:hAnsi="Garamond"/>
                <w:b/>
                <w:sz w:val="22"/>
                <w:szCs w:val="22"/>
              </w:rPr>
              <w:t>Lloji</w:t>
            </w:r>
            <w:proofErr w:type="spellEnd"/>
            <w:r w:rsidRPr="00A36E22">
              <w:rPr>
                <w:rFonts w:ascii="Garamond" w:hAnsi="Garamond"/>
                <w:b/>
                <w:sz w:val="22"/>
                <w:szCs w:val="22"/>
              </w:rPr>
              <w:t xml:space="preserve"> i </w:t>
            </w:r>
            <w:proofErr w:type="spellStart"/>
            <w:r w:rsidRPr="00A36E22">
              <w:rPr>
                <w:rFonts w:ascii="Garamond" w:hAnsi="Garamond"/>
                <w:b/>
                <w:sz w:val="22"/>
                <w:szCs w:val="22"/>
              </w:rPr>
              <w:t>testimit</w:t>
            </w:r>
            <w:proofErr w:type="spellEnd"/>
          </w:p>
        </w:tc>
        <w:tc>
          <w:tcPr>
            <w:tcW w:w="1605" w:type="dxa"/>
            <w:vAlign w:val="center"/>
          </w:tcPr>
          <w:p w:rsidR="001C5B0B" w:rsidRPr="00A36E22" w:rsidRDefault="001C5B0B" w:rsidP="00FD2976">
            <w:pPr>
              <w:pStyle w:val="NoSpacing"/>
              <w:widowControl w:val="0"/>
              <w:jc w:val="center"/>
              <w:rPr>
                <w:rFonts w:ascii="Garamond" w:hAnsi="Garamond"/>
                <w:b/>
                <w:sz w:val="22"/>
                <w:szCs w:val="22"/>
              </w:rPr>
            </w:pPr>
            <w:proofErr w:type="spellStart"/>
            <w:r w:rsidRPr="00A36E22">
              <w:rPr>
                <w:rFonts w:ascii="Garamond" w:hAnsi="Garamond"/>
                <w:b/>
                <w:sz w:val="22"/>
                <w:szCs w:val="22"/>
              </w:rPr>
              <w:t>Afati</w:t>
            </w:r>
            <w:proofErr w:type="spellEnd"/>
            <w:r w:rsidRPr="00A36E22">
              <w:rPr>
                <w:rFonts w:ascii="Garamond" w:hAnsi="Garamond"/>
                <w:b/>
                <w:sz w:val="22"/>
                <w:szCs w:val="22"/>
              </w:rPr>
              <w:t xml:space="preserve"> i </w:t>
            </w:r>
            <w:proofErr w:type="spellStart"/>
            <w:r w:rsidRPr="00A36E22">
              <w:rPr>
                <w:rFonts w:ascii="Garamond" w:hAnsi="Garamond"/>
                <w:b/>
                <w:sz w:val="22"/>
                <w:szCs w:val="22"/>
              </w:rPr>
              <w:t>testimit</w:t>
            </w:r>
            <w:proofErr w:type="spellEnd"/>
          </w:p>
        </w:tc>
        <w:tc>
          <w:tcPr>
            <w:tcW w:w="1605" w:type="dxa"/>
            <w:vAlign w:val="center"/>
          </w:tcPr>
          <w:p w:rsidR="001C5B0B" w:rsidRPr="00A36E22" w:rsidRDefault="001C5B0B" w:rsidP="00FD2976">
            <w:pPr>
              <w:pStyle w:val="NoSpacing"/>
              <w:widowControl w:val="0"/>
              <w:jc w:val="center"/>
              <w:rPr>
                <w:rFonts w:ascii="Garamond" w:hAnsi="Garamond"/>
                <w:b/>
                <w:sz w:val="22"/>
                <w:szCs w:val="22"/>
              </w:rPr>
            </w:pPr>
            <w:r w:rsidRPr="00A36E22">
              <w:rPr>
                <w:rFonts w:ascii="Garamond" w:hAnsi="Garamond"/>
                <w:b/>
                <w:sz w:val="22"/>
                <w:szCs w:val="22"/>
              </w:rPr>
              <w:t xml:space="preserve">Kush e </w:t>
            </w:r>
            <w:proofErr w:type="spellStart"/>
            <w:r w:rsidRPr="00A36E22">
              <w:rPr>
                <w:rFonts w:ascii="Garamond" w:hAnsi="Garamond"/>
                <w:b/>
                <w:sz w:val="22"/>
                <w:szCs w:val="22"/>
              </w:rPr>
              <w:t>kryen</w:t>
            </w:r>
            <w:proofErr w:type="spellEnd"/>
          </w:p>
        </w:tc>
      </w:tr>
      <w:tr w:rsidR="001C5B0B" w:rsidRPr="00A36E22" w:rsidTr="00FD2976">
        <w:tc>
          <w:tcPr>
            <w:tcW w:w="539" w:type="dxa"/>
          </w:tcPr>
          <w:p w:rsidR="001C5B0B" w:rsidRPr="00A36E22" w:rsidRDefault="001C5B0B" w:rsidP="00FD2976">
            <w:pPr>
              <w:pStyle w:val="NoSpacing"/>
              <w:widowControl w:val="0"/>
              <w:jc w:val="right"/>
              <w:rPr>
                <w:rFonts w:ascii="Garamond" w:hAnsi="Garamond"/>
                <w:sz w:val="22"/>
                <w:szCs w:val="22"/>
              </w:rPr>
            </w:pPr>
            <w:r w:rsidRPr="00A36E22">
              <w:rPr>
                <w:rFonts w:ascii="Garamond" w:hAnsi="Garamond"/>
                <w:sz w:val="22"/>
                <w:szCs w:val="22"/>
              </w:rPr>
              <w:t>1</w:t>
            </w:r>
          </w:p>
        </w:tc>
        <w:tc>
          <w:tcPr>
            <w:tcW w:w="3781" w:type="dxa"/>
          </w:tcPr>
          <w:p w:rsidR="001C5B0B" w:rsidRPr="00A36E22" w:rsidRDefault="001C5B0B" w:rsidP="00FD2976">
            <w:pPr>
              <w:pStyle w:val="NoSpacing"/>
              <w:widowControl w:val="0"/>
              <w:rPr>
                <w:rFonts w:ascii="Garamond" w:hAnsi="Garamond"/>
                <w:sz w:val="22"/>
                <w:szCs w:val="22"/>
              </w:rPr>
            </w:pPr>
            <w:proofErr w:type="spellStart"/>
            <w:r w:rsidRPr="00A36E22">
              <w:rPr>
                <w:rFonts w:ascii="Garamond" w:hAnsi="Garamond"/>
                <w:sz w:val="22"/>
                <w:szCs w:val="22"/>
              </w:rPr>
              <w:t>Kontroll</w:t>
            </w:r>
            <w:proofErr w:type="spellEnd"/>
            <w:r w:rsidRPr="00A36E22">
              <w:rPr>
                <w:rFonts w:ascii="Garamond" w:hAnsi="Garamond"/>
                <w:sz w:val="22"/>
                <w:szCs w:val="22"/>
              </w:rPr>
              <w:t xml:space="preserve"> </w:t>
            </w:r>
            <w:proofErr w:type="spellStart"/>
            <w:r w:rsidRPr="00A36E22">
              <w:rPr>
                <w:rFonts w:ascii="Garamond" w:hAnsi="Garamond"/>
                <w:sz w:val="22"/>
                <w:szCs w:val="22"/>
              </w:rPr>
              <w:t>fillestar</w:t>
            </w:r>
            <w:proofErr w:type="spellEnd"/>
          </w:p>
        </w:tc>
        <w:tc>
          <w:tcPr>
            <w:tcW w:w="1604" w:type="dxa"/>
          </w:tcPr>
          <w:p w:rsidR="001C5B0B" w:rsidRPr="00A36E22" w:rsidRDefault="001C5B0B" w:rsidP="00FD2976">
            <w:pPr>
              <w:pStyle w:val="NoSpacing"/>
              <w:widowControl w:val="0"/>
              <w:rPr>
                <w:rFonts w:ascii="Garamond" w:hAnsi="Garamond"/>
                <w:sz w:val="22"/>
                <w:szCs w:val="22"/>
              </w:rPr>
            </w:pPr>
            <w:proofErr w:type="spellStart"/>
            <w:r w:rsidRPr="00A36E22">
              <w:rPr>
                <w:rFonts w:ascii="Garamond" w:hAnsi="Garamond"/>
                <w:sz w:val="22"/>
                <w:szCs w:val="22"/>
              </w:rPr>
              <w:t>Sipas</w:t>
            </w:r>
            <w:proofErr w:type="spellEnd"/>
            <w:r w:rsidRPr="00A36E22">
              <w:rPr>
                <w:rFonts w:ascii="Garamond" w:hAnsi="Garamond"/>
                <w:sz w:val="22"/>
                <w:szCs w:val="22"/>
              </w:rPr>
              <w:t xml:space="preserve"> </w:t>
            </w:r>
            <w:proofErr w:type="spellStart"/>
            <w:r w:rsidRPr="00A36E22">
              <w:rPr>
                <w:rFonts w:ascii="Garamond" w:hAnsi="Garamond"/>
                <w:sz w:val="22"/>
                <w:szCs w:val="22"/>
              </w:rPr>
              <w:t>pikës</w:t>
            </w:r>
            <w:proofErr w:type="spellEnd"/>
            <w:r w:rsidRPr="00A36E22">
              <w:rPr>
                <w:rFonts w:ascii="Garamond" w:hAnsi="Garamond"/>
                <w:sz w:val="22"/>
                <w:szCs w:val="22"/>
              </w:rPr>
              <w:t xml:space="preserve"> 13 </w:t>
            </w:r>
          </w:p>
        </w:tc>
        <w:tc>
          <w:tcPr>
            <w:tcW w:w="1605" w:type="dxa"/>
          </w:tcPr>
          <w:p w:rsidR="001C5B0B" w:rsidRPr="00A36E22" w:rsidRDefault="001C5B0B" w:rsidP="00FD2976">
            <w:pPr>
              <w:pStyle w:val="NoSpacing"/>
              <w:widowControl w:val="0"/>
              <w:rPr>
                <w:rFonts w:ascii="Garamond" w:hAnsi="Garamond"/>
                <w:sz w:val="22"/>
                <w:szCs w:val="22"/>
              </w:rPr>
            </w:pPr>
            <w:r w:rsidRPr="00A36E22">
              <w:rPr>
                <w:rFonts w:ascii="Garamond" w:hAnsi="Garamond"/>
                <w:sz w:val="22"/>
                <w:szCs w:val="22"/>
              </w:rPr>
              <w:t xml:space="preserve">Pas </w:t>
            </w:r>
            <w:proofErr w:type="spellStart"/>
            <w:r w:rsidRPr="00A36E22">
              <w:rPr>
                <w:rFonts w:ascii="Garamond" w:hAnsi="Garamond"/>
                <w:sz w:val="22"/>
                <w:szCs w:val="22"/>
              </w:rPr>
              <w:t>instalimit</w:t>
            </w:r>
            <w:proofErr w:type="spellEnd"/>
          </w:p>
        </w:tc>
        <w:tc>
          <w:tcPr>
            <w:tcW w:w="1605" w:type="dxa"/>
          </w:tcPr>
          <w:p w:rsidR="001C5B0B" w:rsidRPr="00A36E22" w:rsidRDefault="001C5B0B" w:rsidP="00FD2976">
            <w:pPr>
              <w:pStyle w:val="NoSpacing"/>
              <w:widowControl w:val="0"/>
              <w:jc w:val="center"/>
              <w:rPr>
                <w:rFonts w:ascii="Garamond" w:hAnsi="Garamond"/>
                <w:sz w:val="22"/>
                <w:szCs w:val="22"/>
              </w:rPr>
            </w:pPr>
            <w:r w:rsidRPr="00A36E22">
              <w:rPr>
                <w:rFonts w:ascii="Garamond" w:hAnsi="Garamond"/>
                <w:sz w:val="22"/>
                <w:szCs w:val="22"/>
              </w:rPr>
              <w:t>OM</w:t>
            </w:r>
          </w:p>
        </w:tc>
      </w:tr>
      <w:tr w:rsidR="001C5B0B" w:rsidRPr="00A36E22" w:rsidTr="00FD2976">
        <w:tc>
          <w:tcPr>
            <w:tcW w:w="539" w:type="dxa"/>
          </w:tcPr>
          <w:p w:rsidR="001C5B0B" w:rsidRPr="00A36E22" w:rsidRDefault="001C5B0B" w:rsidP="00FD2976">
            <w:pPr>
              <w:pStyle w:val="NoSpacing"/>
              <w:widowControl w:val="0"/>
              <w:jc w:val="right"/>
              <w:rPr>
                <w:rFonts w:ascii="Garamond" w:hAnsi="Garamond"/>
                <w:sz w:val="22"/>
                <w:szCs w:val="22"/>
              </w:rPr>
            </w:pPr>
            <w:r w:rsidRPr="00A36E22">
              <w:rPr>
                <w:rFonts w:ascii="Garamond" w:hAnsi="Garamond"/>
                <w:sz w:val="22"/>
                <w:szCs w:val="22"/>
              </w:rPr>
              <w:t>2</w:t>
            </w:r>
          </w:p>
        </w:tc>
        <w:tc>
          <w:tcPr>
            <w:tcW w:w="3781" w:type="dxa"/>
          </w:tcPr>
          <w:p w:rsidR="001C5B0B" w:rsidRPr="00A36E22" w:rsidRDefault="001C5B0B" w:rsidP="00FD2976">
            <w:pPr>
              <w:pStyle w:val="NoSpacing"/>
              <w:widowControl w:val="0"/>
              <w:rPr>
                <w:rFonts w:ascii="Garamond" w:hAnsi="Garamond"/>
                <w:sz w:val="22"/>
                <w:szCs w:val="22"/>
              </w:rPr>
            </w:pPr>
            <w:proofErr w:type="spellStart"/>
            <w:r w:rsidRPr="00A36E22">
              <w:rPr>
                <w:rFonts w:ascii="Garamond" w:hAnsi="Garamond"/>
                <w:sz w:val="22"/>
                <w:szCs w:val="22"/>
              </w:rPr>
              <w:t>Kontroll</w:t>
            </w:r>
            <w:proofErr w:type="spellEnd"/>
            <w:r w:rsidRPr="00A36E22">
              <w:rPr>
                <w:rFonts w:ascii="Garamond" w:hAnsi="Garamond"/>
                <w:sz w:val="22"/>
                <w:szCs w:val="22"/>
              </w:rPr>
              <w:t xml:space="preserve"> </w:t>
            </w:r>
            <w:proofErr w:type="spellStart"/>
            <w:r w:rsidRPr="00A36E22">
              <w:rPr>
                <w:rFonts w:ascii="Garamond" w:hAnsi="Garamond"/>
                <w:sz w:val="22"/>
                <w:szCs w:val="22"/>
              </w:rPr>
              <w:t>nëpërmjet</w:t>
            </w:r>
            <w:proofErr w:type="spellEnd"/>
            <w:r w:rsidRPr="00A36E22">
              <w:rPr>
                <w:rFonts w:ascii="Garamond" w:hAnsi="Garamond"/>
                <w:sz w:val="22"/>
                <w:szCs w:val="22"/>
              </w:rPr>
              <w:t xml:space="preserve"> </w:t>
            </w:r>
            <w:proofErr w:type="spellStart"/>
            <w:r w:rsidRPr="00A36E22">
              <w:rPr>
                <w:rFonts w:ascii="Garamond" w:hAnsi="Garamond"/>
                <w:sz w:val="22"/>
                <w:szCs w:val="22"/>
              </w:rPr>
              <w:t>butonit</w:t>
            </w:r>
            <w:proofErr w:type="spellEnd"/>
            <w:r w:rsidRPr="00A36E22">
              <w:rPr>
                <w:rFonts w:ascii="Garamond" w:hAnsi="Garamond"/>
                <w:sz w:val="22"/>
                <w:szCs w:val="22"/>
              </w:rPr>
              <w:t xml:space="preserve"> “test”</w:t>
            </w:r>
          </w:p>
        </w:tc>
        <w:tc>
          <w:tcPr>
            <w:tcW w:w="1604" w:type="dxa"/>
          </w:tcPr>
          <w:p w:rsidR="001C5B0B" w:rsidRPr="00A36E22" w:rsidRDefault="001C5B0B" w:rsidP="00FD2976">
            <w:pPr>
              <w:pStyle w:val="NoSpacing"/>
              <w:widowControl w:val="0"/>
              <w:rPr>
                <w:rFonts w:ascii="Garamond" w:hAnsi="Garamond"/>
                <w:sz w:val="22"/>
                <w:szCs w:val="22"/>
              </w:rPr>
            </w:pPr>
          </w:p>
        </w:tc>
        <w:tc>
          <w:tcPr>
            <w:tcW w:w="1605" w:type="dxa"/>
          </w:tcPr>
          <w:p w:rsidR="001C5B0B" w:rsidRPr="00A36E22" w:rsidRDefault="001C5B0B" w:rsidP="00FD2976">
            <w:pPr>
              <w:pStyle w:val="NoSpacing"/>
              <w:widowControl w:val="0"/>
              <w:rPr>
                <w:rFonts w:ascii="Garamond" w:hAnsi="Garamond"/>
                <w:sz w:val="22"/>
                <w:szCs w:val="22"/>
              </w:rPr>
            </w:pPr>
            <w:proofErr w:type="spellStart"/>
            <w:r w:rsidRPr="00A36E22">
              <w:rPr>
                <w:rFonts w:ascii="Garamond" w:hAnsi="Garamond"/>
                <w:sz w:val="22"/>
                <w:szCs w:val="22"/>
              </w:rPr>
              <w:t>Çdo</w:t>
            </w:r>
            <w:proofErr w:type="spellEnd"/>
            <w:r w:rsidRPr="00A36E22">
              <w:rPr>
                <w:rFonts w:ascii="Garamond" w:hAnsi="Garamond"/>
                <w:sz w:val="22"/>
                <w:szCs w:val="22"/>
              </w:rPr>
              <w:t xml:space="preserve"> 3 </w:t>
            </w:r>
            <w:proofErr w:type="spellStart"/>
            <w:r w:rsidRPr="00A36E22">
              <w:rPr>
                <w:rFonts w:ascii="Garamond" w:hAnsi="Garamond"/>
                <w:sz w:val="22"/>
                <w:szCs w:val="22"/>
              </w:rPr>
              <w:t>muaj</w:t>
            </w:r>
            <w:proofErr w:type="spellEnd"/>
          </w:p>
        </w:tc>
        <w:tc>
          <w:tcPr>
            <w:tcW w:w="1605" w:type="dxa"/>
          </w:tcPr>
          <w:p w:rsidR="001C5B0B" w:rsidRPr="00A36E22" w:rsidRDefault="001C5B0B" w:rsidP="00FD2976">
            <w:pPr>
              <w:pStyle w:val="NoSpacing"/>
              <w:widowControl w:val="0"/>
              <w:jc w:val="center"/>
              <w:rPr>
                <w:rFonts w:ascii="Garamond" w:hAnsi="Garamond"/>
                <w:sz w:val="22"/>
                <w:szCs w:val="22"/>
              </w:rPr>
            </w:pPr>
            <w:proofErr w:type="spellStart"/>
            <w:r w:rsidRPr="00A36E22">
              <w:rPr>
                <w:rFonts w:ascii="Garamond" w:hAnsi="Garamond"/>
                <w:sz w:val="22"/>
                <w:szCs w:val="22"/>
              </w:rPr>
              <w:t>Përdoruesi</w:t>
            </w:r>
            <w:proofErr w:type="spellEnd"/>
          </w:p>
        </w:tc>
      </w:tr>
      <w:tr w:rsidR="001C5B0B" w:rsidRPr="00A36E22" w:rsidTr="00FD2976">
        <w:tc>
          <w:tcPr>
            <w:tcW w:w="539" w:type="dxa"/>
          </w:tcPr>
          <w:p w:rsidR="001C5B0B" w:rsidRPr="00A36E22" w:rsidRDefault="001C5B0B" w:rsidP="00FD2976">
            <w:pPr>
              <w:pStyle w:val="NoSpacing"/>
              <w:widowControl w:val="0"/>
              <w:jc w:val="right"/>
              <w:rPr>
                <w:rFonts w:ascii="Garamond" w:hAnsi="Garamond"/>
                <w:sz w:val="22"/>
                <w:szCs w:val="22"/>
              </w:rPr>
            </w:pPr>
            <w:r w:rsidRPr="00A36E22">
              <w:rPr>
                <w:rFonts w:ascii="Garamond" w:hAnsi="Garamond"/>
                <w:sz w:val="22"/>
                <w:szCs w:val="22"/>
              </w:rPr>
              <w:t>3</w:t>
            </w:r>
          </w:p>
        </w:tc>
        <w:tc>
          <w:tcPr>
            <w:tcW w:w="3781" w:type="dxa"/>
          </w:tcPr>
          <w:p w:rsidR="001C5B0B" w:rsidRPr="00A36E22" w:rsidRDefault="001C5B0B" w:rsidP="00FD2976">
            <w:pPr>
              <w:pStyle w:val="NoSpacing"/>
              <w:widowControl w:val="0"/>
              <w:rPr>
                <w:rFonts w:ascii="Garamond" w:hAnsi="Garamond"/>
                <w:sz w:val="22"/>
                <w:szCs w:val="22"/>
              </w:rPr>
            </w:pPr>
            <w:proofErr w:type="spellStart"/>
            <w:r w:rsidRPr="00A36E22">
              <w:rPr>
                <w:rFonts w:ascii="Garamond" w:hAnsi="Garamond"/>
                <w:sz w:val="22"/>
                <w:szCs w:val="22"/>
              </w:rPr>
              <w:t>Kontroll</w:t>
            </w:r>
            <w:proofErr w:type="spellEnd"/>
            <w:r w:rsidRPr="00A36E22">
              <w:rPr>
                <w:rFonts w:ascii="Garamond" w:hAnsi="Garamond"/>
                <w:sz w:val="22"/>
                <w:szCs w:val="22"/>
              </w:rPr>
              <w:t xml:space="preserve"> </w:t>
            </w:r>
            <w:proofErr w:type="spellStart"/>
            <w:r w:rsidRPr="00A36E22">
              <w:rPr>
                <w:rFonts w:ascii="Garamond" w:hAnsi="Garamond"/>
                <w:sz w:val="22"/>
                <w:szCs w:val="22"/>
              </w:rPr>
              <w:t>periodik</w:t>
            </w:r>
            <w:proofErr w:type="spellEnd"/>
          </w:p>
        </w:tc>
        <w:tc>
          <w:tcPr>
            <w:tcW w:w="1604" w:type="dxa"/>
          </w:tcPr>
          <w:p w:rsidR="001C5B0B" w:rsidRPr="00A36E22" w:rsidRDefault="001C5B0B" w:rsidP="00FD2976">
            <w:pPr>
              <w:pStyle w:val="NoSpacing"/>
              <w:widowControl w:val="0"/>
              <w:rPr>
                <w:rFonts w:ascii="Garamond" w:hAnsi="Garamond"/>
                <w:sz w:val="22"/>
                <w:szCs w:val="22"/>
              </w:rPr>
            </w:pPr>
            <w:proofErr w:type="spellStart"/>
            <w:r w:rsidRPr="00A36E22">
              <w:rPr>
                <w:rFonts w:ascii="Garamond" w:hAnsi="Garamond"/>
                <w:sz w:val="22"/>
                <w:szCs w:val="22"/>
              </w:rPr>
              <w:t>Sipas</w:t>
            </w:r>
            <w:proofErr w:type="spellEnd"/>
            <w:r w:rsidRPr="00A36E22">
              <w:rPr>
                <w:rFonts w:ascii="Garamond" w:hAnsi="Garamond"/>
                <w:sz w:val="22"/>
                <w:szCs w:val="22"/>
              </w:rPr>
              <w:t xml:space="preserve"> </w:t>
            </w:r>
            <w:proofErr w:type="spellStart"/>
            <w:r w:rsidRPr="00A36E22">
              <w:rPr>
                <w:rFonts w:ascii="Garamond" w:hAnsi="Garamond"/>
                <w:sz w:val="22"/>
                <w:szCs w:val="22"/>
              </w:rPr>
              <w:t>pikës</w:t>
            </w:r>
            <w:proofErr w:type="spellEnd"/>
            <w:r w:rsidRPr="00A36E22">
              <w:rPr>
                <w:rFonts w:ascii="Garamond" w:hAnsi="Garamond"/>
                <w:sz w:val="22"/>
                <w:szCs w:val="22"/>
              </w:rPr>
              <w:t xml:space="preserve"> 13 </w:t>
            </w:r>
          </w:p>
        </w:tc>
        <w:tc>
          <w:tcPr>
            <w:tcW w:w="1605" w:type="dxa"/>
          </w:tcPr>
          <w:p w:rsidR="001C5B0B" w:rsidRPr="00A36E22" w:rsidRDefault="001C5B0B" w:rsidP="00FD2976">
            <w:pPr>
              <w:pStyle w:val="NoSpacing"/>
              <w:widowControl w:val="0"/>
              <w:rPr>
                <w:rFonts w:ascii="Garamond" w:hAnsi="Garamond"/>
                <w:sz w:val="22"/>
                <w:szCs w:val="22"/>
              </w:rPr>
            </w:pPr>
            <w:proofErr w:type="spellStart"/>
            <w:r w:rsidRPr="00A36E22">
              <w:rPr>
                <w:rFonts w:ascii="Garamond" w:hAnsi="Garamond"/>
                <w:sz w:val="22"/>
                <w:szCs w:val="22"/>
              </w:rPr>
              <w:t>Çdo</w:t>
            </w:r>
            <w:proofErr w:type="spellEnd"/>
            <w:r w:rsidRPr="00A36E22">
              <w:rPr>
                <w:rFonts w:ascii="Garamond" w:hAnsi="Garamond"/>
                <w:sz w:val="22"/>
                <w:szCs w:val="22"/>
              </w:rPr>
              <w:t xml:space="preserve"> 1 </w:t>
            </w:r>
            <w:proofErr w:type="spellStart"/>
            <w:r w:rsidRPr="00A36E22">
              <w:rPr>
                <w:rFonts w:ascii="Garamond" w:hAnsi="Garamond"/>
                <w:sz w:val="22"/>
                <w:szCs w:val="22"/>
              </w:rPr>
              <w:t>vit</w:t>
            </w:r>
            <w:proofErr w:type="spellEnd"/>
          </w:p>
        </w:tc>
        <w:tc>
          <w:tcPr>
            <w:tcW w:w="1605" w:type="dxa"/>
          </w:tcPr>
          <w:p w:rsidR="001C5B0B" w:rsidRPr="00A36E22" w:rsidRDefault="001C5B0B" w:rsidP="00FD2976">
            <w:pPr>
              <w:pStyle w:val="NoSpacing"/>
              <w:widowControl w:val="0"/>
              <w:jc w:val="center"/>
              <w:rPr>
                <w:rFonts w:ascii="Garamond" w:hAnsi="Garamond"/>
                <w:sz w:val="22"/>
                <w:szCs w:val="22"/>
              </w:rPr>
            </w:pPr>
            <w:r w:rsidRPr="00A36E22">
              <w:rPr>
                <w:rFonts w:ascii="Garamond" w:hAnsi="Garamond"/>
                <w:sz w:val="22"/>
                <w:szCs w:val="22"/>
              </w:rPr>
              <w:t>OM</w:t>
            </w:r>
          </w:p>
        </w:tc>
      </w:tr>
      <w:tr w:rsidR="001C5B0B" w:rsidRPr="00A36E22" w:rsidTr="00FD2976">
        <w:tc>
          <w:tcPr>
            <w:tcW w:w="539" w:type="dxa"/>
          </w:tcPr>
          <w:p w:rsidR="001C5B0B" w:rsidRPr="00A36E22" w:rsidRDefault="001C5B0B" w:rsidP="00FD2976">
            <w:pPr>
              <w:pStyle w:val="NoSpacing"/>
              <w:widowControl w:val="0"/>
              <w:jc w:val="right"/>
              <w:rPr>
                <w:rFonts w:ascii="Garamond" w:hAnsi="Garamond"/>
                <w:sz w:val="22"/>
                <w:szCs w:val="22"/>
              </w:rPr>
            </w:pPr>
            <w:r w:rsidRPr="00A36E22">
              <w:rPr>
                <w:rFonts w:ascii="Garamond" w:hAnsi="Garamond"/>
                <w:sz w:val="22"/>
                <w:szCs w:val="22"/>
              </w:rPr>
              <w:t>4</w:t>
            </w:r>
          </w:p>
        </w:tc>
        <w:tc>
          <w:tcPr>
            <w:tcW w:w="3781" w:type="dxa"/>
          </w:tcPr>
          <w:p w:rsidR="001C5B0B" w:rsidRPr="00A36E22" w:rsidRDefault="001C5B0B" w:rsidP="00FD2976">
            <w:pPr>
              <w:pStyle w:val="NoSpacing"/>
              <w:widowControl w:val="0"/>
              <w:rPr>
                <w:rFonts w:ascii="Garamond" w:hAnsi="Garamond"/>
                <w:sz w:val="22"/>
                <w:szCs w:val="22"/>
              </w:rPr>
            </w:pPr>
            <w:proofErr w:type="spellStart"/>
            <w:r w:rsidRPr="00A36E22">
              <w:rPr>
                <w:rFonts w:ascii="Garamond" w:hAnsi="Garamond"/>
                <w:sz w:val="22"/>
                <w:szCs w:val="22"/>
              </w:rPr>
              <w:t>Kontroll</w:t>
            </w:r>
            <w:proofErr w:type="spellEnd"/>
            <w:r w:rsidRPr="00A36E22">
              <w:rPr>
                <w:rFonts w:ascii="Garamond" w:hAnsi="Garamond"/>
                <w:sz w:val="22"/>
                <w:szCs w:val="22"/>
              </w:rPr>
              <w:t xml:space="preserve"> </w:t>
            </w:r>
            <w:proofErr w:type="spellStart"/>
            <w:r w:rsidRPr="00A36E22">
              <w:rPr>
                <w:rFonts w:ascii="Garamond" w:hAnsi="Garamond"/>
                <w:sz w:val="22"/>
                <w:szCs w:val="22"/>
              </w:rPr>
              <w:t>jashtë</w:t>
            </w:r>
            <w:proofErr w:type="spellEnd"/>
            <w:r w:rsidRPr="00A36E22">
              <w:rPr>
                <w:rFonts w:ascii="Garamond" w:hAnsi="Garamond"/>
                <w:sz w:val="22"/>
                <w:szCs w:val="22"/>
              </w:rPr>
              <w:t xml:space="preserve"> </w:t>
            </w:r>
            <w:proofErr w:type="spellStart"/>
            <w:r w:rsidRPr="00A36E22">
              <w:rPr>
                <w:rFonts w:ascii="Garamond" w:hAnsi="Garamond"/>
                <w:sz w:val="22"/>
                <w:szCs w:val="22"/>
              </w:rPr>
              <w:t>radhe</w:t>
            </w:r>
            <w:proofErr w:type="spellEnd"/>
          </w:p>
        </w:tc>
        <w:tc>
          <w:tcPr>
            <w:tcW w:w="1604" w:type="dxa"/>
          </w:tcPr>
          <w:p w:rsidR="001C5B0B" w:rsidRPr="00A36E22" w:rsidRDefault="001C5B0B" w:rsidP="00FD2976">
            <w:pPr>
              <w:pStyle w:val="NoSpacing"/>
              <w:widowControl w:val="0"/>
              <w:rPr>
                <w:rFonts w:ascii="Garamond" w:hAnsi="Garamond"/>
                <w:sz w:val="22"/>
                <w:szCs w:val="22"/>
              </w:rPr>
            </w:pPr>
            <w:proofErr w:type="spellStart"/>
            <w:r w:rsidRPr="00A36E22">
              <w:rPr>
                <w:rFonts w:ascii="Garamond" w:hAnsi="Garamond"/>
                <w:sz w:val="22"/>
                <w:szCs w:val="22"/>
              </w:rPr>
              <w:t>Sipas</w:t>
            </w:r>
            <w:proofErr w:type="spellEnd"/>
            <w:r w:rsidRPr="00A36E22">
              <w:rPr>
                <w:rFonts w:ascii="Garamond" w:hAnsi="Garamond"/>
                <w:sz w:val="22"/>
                <w:szCs w:val="22"/>
              </w:rPr>
              <w:t xml:space="preserve"> </w:t>
            </w:r>
            <w:proofErr w:type="spellStart"/>
            <w:r w:rsidRPr="00A36E22">
              <w:rPr>
                <w:rFonts w:ascii="Garamond" w:hAnsi="Garamond"/>
                <w:sz w:val="22"/>
                <w:szCs w:val="22"/>
              </w:rPr>
              <w:t>pikës</w:t>
            </w:r>
            <w:proofErr w:type="spellEnd"/>
            <w:r w:rsidRPr="00A36E22">
              <w:rPr>
                <w:rFonts w:ascii="Garamond" w:hAnsi="Garamond"/>
                <w:sz w:val="22"/>
                <w:szCs w:val="22"/>
              </w:rPr>
              <w:t xml:space="preserve"> 13 </w:t>
            </w:r>
          </w:p>
        </w:tc>
        <w:tc>
          <w:tcPr>
            <w:tcW w:w="1605" w:type="dxa"/>
          </w:tcPr>
          <w:p w:rsidR="001C5B0B" w:rsidRPr="00A36E22" w:rsidRDefault="001C5B0B" w:rsidP="00FD2976">
            <w:pPr>
              <w:pStyle w:val="NoSpacing"/>
              <w:widowControl w:val="0"/>
              <w:rPr>
                <w:rFonts w:ascii="Garamond" w:hAnsi="Garamond"/>
                <w:sz w:val="22"/>
                <w:szCs w:val="22"/>
              </w:rPr>
            </w:pPr>
          </w:p>
        </w:tc>
        <w:tc>
          <w:tcPr>
            <w:tcW w:w="1605" w:type="dxa"/>
          </w:tcPr>
          <w:p w:rsidR="001C5B0B" w:rsidRPr="00A36E22" w:rsidRDefault="001C5B0B" w:rsidP="00FD2976">
            <w:pPr>
              <w:pStyle w:val="NoSpacing"/>
              <w:widowControl w:val="0"/>
              <w:jc w:val="center"/>
              <w:rPr>
                <w:rFonts w:ascii="Garamond" w:hAnsi="Garamond"/>
                <w:sz w:val="22"/>
                <w:szCs w:val="22"/>
              </w:rPr>
            </w:pPr>
            <w:r w:rsidRPr="00A36E22">
              <w:rPr>
                <w:rFonts w:ascii="Garamond" w:hAnsi="Garamond"/>
                <w:sz w:val="22"/>
                <w:szCs w:val="22"/>
              </w:rPr>
              <w:t>OM</w:t>
            </w:r>
            <w:r w:rsidRPr="00A36E22">
              <w:rPr>
                <w:rStyle w:val="FootnoteReference"/>
                <w:rFonts w:ascii="Garamond" w:hAnsi="Garamond"/>
                <w:sz w:val="22"/>
                <w:szCs w:val="22"/>
              </w:rPr>
              <w:footnoteReference w:id="4"/>
            </w:r>
          </w:p>
        </w:tc>
      </w:tr>
      <w:tr w:rsidR="001C5B0B" w:rsidRPr="00A36E22" w:rsidTr="00FD2976">
        <w:tc>
          <w:tcPr>
            <w:tcW w:w="539" w:type="dxa"/>
          </w:tcPr>
          <w:p w:rsidR="001C5B0B" w:rsidRPr="00A36E22" w:rsidRDefault="001C5B0B" w:rsidP="00FD2976">
            <w:pPr>
              <w:pStyle w:val="NoSpacing"/>
              <w:widowControl w:val="0"/>
              <w:jc w:val="right"/>
              <w:rPr>
                <w:rFonts w:ascii="Garamond" w:hAnsi="Garamond"/>
                <w:sz w:val="22"/>
                <w:szCs w:val="22"/>
              </w:rPr>
            </w:pPr>
            <w:r w:rsidRPr="00A36E22">
              <w:rPr>
                <w:rFonts w:ascii="Garamond" w:hAnsi="Garamond"/>
                <w:sz w:val="22"/>
                <w:szCs w:val="22"/>
              </w:rPr>
              <w:t>5</w:t>
            </w:r>
          </w:p>
        </w:tc>
        <w:tc>
          <w:tcPr>
            <w:tcW w:w="3781" w:type="dxa"/>
          </w:tcPr>
          <w:p w:rsidR="001C5B0B" w:rsidRPr="00A36E22" w:rsidRDefault="001C5B0B" w:rsidP="00FD2976">
            <w:pPr>
              <w:pStyle w:val="NoSpacing"/>
              <w:widowControl w:val="0"/>
              <w:rPr>
                <w:rFonts w:ascii="Garamond" w:hAnsi="Garamond"/>
                <w:sz w:val="22"/>
                <w:szCs w:val="22"/>
              </w:rPr>
            </w:pPr>
            <w:proofErr w:type="spellStart"/>
            <w:r>
              <w:rPr>
                <w:rFonts w:ascii="Garamond" w:hAnsi="Garamond"/>
                <w:sz w:val="22"/>
                <w:szCs w:val="22"/>
              </w:rPr>
              <w:t>Kontroll</w:t>
            </w:r>
            <w:proofErr w:type="spellEnd"/>
            <w:r>
              <w:rPr>
                <w:rFonts w:ascii="Garamond" w:hAnsi="Garamond"/>
                <w:sz w:val="22"/>
                <w:szCs w:val="22"/>
              </w:rPr>
              <w:t xml:space="preserve"> </w:t>
            </w:r>
            <w:proofErr w:type="spellStart"/>
            <w:r>
              <w:rPr>
                <w:rFonts w:ascii="Garamond" w:hAnsi="Garamond"/>
                <w:sz w:val="22"/>
                <w:szCs w:val="22"/>
              </w:rPr>
              <w:t>sipas</w:t>
            </w:r>
            <w:proofErr w:type="spellEnd"/>
            <w:r>
              <w:rPr>
                <w:rFonts w:ascii="Garamond" w:hAnsi="Garamond"/>
                <w:sz w:val="22"/>
                <w:szCs w:val="22"/>
              </w:rPr>
              <w:t xml:space="preserve"> </w:t>
            </w:r>
            <w:proofErr w:type="spellStart"/>
            <w:r>
              <w:rPr>
                <w:rFonts w:ascii="Garamond" w:hAnsi="Garamond"/>
                <w:sz w:val="22"/>
                <w:szCs w:val="22"/>
              </w:rPr>
              <w:t>kërkesës</w:t>
            </w:r>
            <w:proofErr w:type="spellEnd"/>
          </w:p>
        </w:tc>
        <w:tc>
          <w:tcPr>
            <w:tcW w:w="1604" w:type="dxa"/>
          </w:tcPr>
          <w:p w:rsidR="001C5B0B" w:rsidRPr="00A36E22" w:rsidRDefault="001C5B0B" w:rsidP="00FD2976">
            <w:pPr>
              <w:pStyle w:val="NoSpacing"/>
              <w:widowControl w:val="0"/>
              <w:rPr>
                <w:rFonts w:ascii="Garamond" w:hAnsi="Garamond"/>
                <w:sz w:val="22"/>
                <w:szCs w:val="22"/>
              </w:rPr>
            </w:pPr>
            <w:proofErr w:type="spellStart"/>
            <w:r w:rsidRPr="00A36E22">
              <w:rPr>
                <w:rFonts w:ascii="Garamond" w:hAnsi="Garamond"/>
                <w:sz w:val="22"/>
                <w:szCs w:val="22"/>
              </w:rPr>
              <w:t>Sipas</w:t>
            </w:r>
            <w:proofErr w:type="spellEnd"/>
            <w:r w:rsidRPr="00A36E22">
              <w:rPr>
                <w:rFonts w:ascii="Garamond" w:hAnsi="Garamond"/>
                <w:sz w:val="22"/>
                <w:szCs w:val="22"/>
              </w:rPr>
              <w:t xml:space="preserve"> </w:t>
            </w:r>
            <w:proofErr w:type="spellStart"/>
            <w:r w:rsidRPr="00A36E22">
              <w:rPr>
                <w:rFonts w:ascii="Garamond" w:hAnsi="Garamond"/>
                <w:sz w:val="22"/>
                <w:szCs w:val="22"/>
              </w:rPr>
              <w:t>pikës</w:t>
            </w:r>
            <w:proofErr w:type="spellEnd"/>
            <w:r w:rsidRPr="00A36E22">
              <w:rPr>
                <w:rFonts w:ascii="Garamond" w:hAnsi="Garamond"/>
                <w:sz w:val="22"/>
                <w:szCs w:val="22"/>
              </w:rPr>
              <w:t xml:space="preserve"> 12, </w:t>
            </w:r>
            <w:proofErr w:type="spellStart"/>
            <w:r w:rsidRPr="00A36E22">
              <w:rPr>
                <w:rFonts w:ascii="Garamond" w:hAnsi="Garamond"/>
                <w:sz w:val="22"/>
                <w:szCs w:val="22"/>
              </w:rPr>
              <w:t>germa</w:t>
            </w:r>
            <w:proofErr w:type="spellEnd"/>
            <w:r w:rsidRPr="00A36E22">
              <w:rPr>
                <w:rFonts w:ascii="Garamond" w:hAnsi="Garamond"/>
                <w:sz w:val="22"/>
                <w:szCs w:val="22"/>
              </w:rPr>
              <w:t xml:space="preserve"> “a”, </w:t>
            </w:r>
            <w:proofErr w:type="spellStart"/>
            <w:r w:rsidRPr="00A36E22">
              <w:rPr>
                <w:rFonts w:ascii="Garamond" w:hAnsi="Garamond"/>
                <w:sz w:val="22"/>
                <w:szCs w:val="22"/>
              </w:rPr>
              <w:t>paragrafi</w:t>
            </w:r>
            <w:proofErr w:type="spellEnd"/>
            <w:r w:rsidRPr="00A36E22">
              <w:rPr>
                <w:rFonts w:ascii="Garamond" w:hAnsi="Garamond"/>
                <w:sz w:val="22"/>
                <w:szCs w:val="22"/>
              </w:rPr>
              <w:t xml:space="preserve"> i </w:t>
            </w:r>
            <w:proofErr w:type="spellStart"/>
            <w:r w:rsidRPr="00A36E22">
              <w:rPr>
                <w:rFonts w:ascii="Garamond" w:hAnsi="Garamond"/>
                <w:sz w:val="22"/>
                <w:szCs w:val="22"/>
              </w:rPr>
              <w:t>dytë</w:t>
            </w:r>
            <w:proofErr w:type="spellEnd"/>
          </w:p>
        </w:tc>
        <w:tc>
          <w:tcPr>
            <w:tcW w:w="1605" w:type="dxa"/>
          </w:tcPr>
          <w:p w:rsidR="001C5B0B" w:rsidRPr="00A36E22" w:rsidRDefault="001C5B0B" w:rsidP="00FD2976">
            <w:pPr>
              <w:pStyle w:val="NoSpacing"/>
              <w:widowControl w:val="0"/>
              <w:rPr>
                <w:rFonts w:ascii="Garamond" w:hAnsi="Garamond"/>
                <w:sz w:val="22"/>
                <w:szCs w:val="22"/>
              </w:rPr>
            </w:pPr>
          </w:p>
        </w:tc>
        <w:tc>
          <w:tcPr>
            <w:tcW w:w="1605" w:type="dxa"/>
          </w:tcPr>
          <w:p w:rsidR="001C5B0B" w:rsidRPr="00A36E22" w:rsidRDefault="001C5B0B" w:rsidP="00FD2976">
            <w:pPr>
              <w:pStyle w:val="NoSpacing"/>
              <w:widowControl w:val="0"/>
              <w:jc w:val="center"/>
              <w:rPr>
                <w:rFonts w:ascii="Garamond" w:hAnsi="Garamond"/>
                <w:sz w:val="22"/>
                <w:szCs w:val="22"/>
              </w:rPr>
            </w:pPr>
            <w:r w:rsidRPr="00A36E22">
              <w:rPr>
                <w:rFonts w:ascii="Garamond" w:hAnsi="Garamond"/>
                <w:sz w:val="22"/>
                <w:szCs w:val="22"/>
              </w:rPr>
              <w:t>OM</w:t>
            </w:r>
            <w:r w:rsidRPr="00A36E22">
              <w:rPr>
                <w:rStyle w:val="FootnoteReference"/>
                <w:rFonts w:ascii="Garamond" w:hAnsi="Garamond"/>
                <w:sz w:val="22"/>
                <w:szCs w:val="22"/>
              </w:rPr>
              <w:footnoteReference w:id="5"/>
            </w:r>
          </w:p>
        </w:tc>
      </w:tr>
    </w:tbl>
    <w:p w:rsidR="001C5B0B" w:rsidRPr="00A36E22" w:rsidRDefault="001C5B0B" w:rsidP="001C5B0B">
      <w:pPr>
        <w:widowControl w:val="0"/>
        <w:spacing w:after="120" w:line="240" w:lineRule="atLeast"/>
        <w:rPr>
          <w:rFonts w:ascii="Garamond" w:hAnsi="Garamond"/>
          <w:sz w:val="24"/>
          <w:szCs w:val="24"/>
          <w:lang w:val="sq-AL"/>
        </w:rPr>
      </w:pPr>
    </w:p>
    <w:p w:rsidR="001C5B0B" w:rsidRPr="00A36E22" w:rsidRDefault="001C5B0B" w:rsidP="001C5B0B">
      <w:pPr>
        <w:widowControl w:val="0"/>
        <w:spacing w:after="120" w:line="240" w:lineRule="atLeast"/>
        <w:rPr>
          <w:rFonts w:ascii="Garamond" w:hAnsi="Garamond"/>
          <w:sz w:val="24"/>
          <w:szCs w:val="24"/>
          <w:lang w:val="sq-AL"/>
        </w:rPr>
      </w:pPr>
    </w:p>
    <w:p w:rsidR="001C5B0B" w:rsidRDefault="001C5B0B" w:rsidP="001C5B0B">
      <w:pPr>
        <w:widowControl w:val="0"/>
        <w:spacing w:after="120" w:line="240" w:lineRule="atLeast"/>
        <w:jc w:val="center"/>
        <w:rPr>
          <w:rFonts w:ascii="Garamond" w:hAnsi="Garamond"/>
          <w:sz w:val="24"/>
          <w:szCs w:val="24"/>
          <w:lang w:val="sq-AL"/>
        </w:rPr>
      </w:pPr>
    </w:p>
    <w:p w:rsidR="001C5B0B" w:rsidRDefault="001C5B0B" w:rsidP="001C5B0B">
      <w:pPr>
        <w:widowControl w:val="0"/>
        <w:spacing w:after="120" w:line="240" w:lineRule="atLeast"/>
        <w:jc w:val="center"/>
        <w:rPr>
          <w:rFonts w:ascii="Garamond" w:hAnsi="Garamond"/>
          <w:sz w:val="24"/>
          <w:szCs w:val="24"/>
          <w:lang w:val="sq-AL"/>
        </w:rPr>
      </w:pPr>
    </w:p>
    <w:p w:rsidR="001C5B0B" w:rsidRDefault="001C5B0B" w:rsidP="001C5B0B">
      <w:pPr>
        <w:widowControl w:val="0"/>
        <w:spacing w:after="120" w:line="240" w:lineRule="atLeast"/>
        <w:jc w:val="center"/>
        <w:rPr>
          <w:rFonts w:ascii="Garamond" w:hAnsi="Garamond"/>
          <w:sz w:val="24"/>
          <w:szCs w:val="24"/>
          <w:lang w:val="sq-AL"/>
        </w:rPr>
      </w:pPr>
    </w:p>
    <w:p w:rsidR="001C5B0B" w:rsidRDefault="001C5B0B" w:rsidP="001C5B0B">
      <w:pPr>
        <w:widowControl w:val="0"/>
        <w:spacing w:after="120" w:line="240" w:lineRule="atLeast"/>
        <w:jc w:val="center"/>
        <w:rPr>
          <w:rFonts w:ascii="Garamond" w:hAnsi="Garamond"/>
          <w:sz w:val="24"/>
          <w:szCs w:val="24"/>
          <w:lang w:val="sq-AL"/>
        </w:rPr>
      </w:pPr>
    </w:p>
    <w:p w:rsidR="001C5B0B" w:rsidRPr="00A36E22" w:rsidRDefault="001C5B0B" w:rsidP="001C5B0B">
      <w:pPr>
        <w:widowControl w:val="0"/>
        <w:spacing w:after="120" w:line="240" w:lineRule="atLeast"/>
        <w:jc w:val="center"/>
        <w:rPr>
          <w:rFonts w:ascii="Garamond" w:hAnsi="Garamond"/>
          <w:sz w:val="24"/>
          <w:szCs w:val="24"/>
          <w:lang w:val="sq-AL"/>
        </w:rPr>
      </w:pPr>
      <w:r w:rsidRPr="00A36E22">
        <w:rPr>
          <w:rFonts w:ascii="Garamond" w:hAnsi="Garamond"/>
          <w:sz w:val="24"/>
          <w:szCs w:val="24"/>
          <w:lang w:val="sq-AL"/>
        </w:rPr>
        <w:t>ANEKSI III</w:t>
      </w:r>
    </w:p>
    <w:p w:rsidR="001C5B0B" w:rsidRPr="00A36E22" w:rsidRDefault="001C5B0B" w:rsidP="001C5B0B">
      <w:pPr>
        <w:widowControl w:val="0"/>
        <w:spacing w:after="0" w:line="240" w:lineRule="auto"/>
        <w:jc w:val="center"/>
        <w:rPr>
          <w:rFonts w:ascii="Garamond" w:eastAsia="Times New Roman" w:hAnsi="Garamond"/>
          <w:lang w:val="sq-AL"/>
        </w:rPr>
      </w:pPr>
      <w:r w:rsidRPr="00A36E22">
        <w:rPr>
          <w:rFonts w:ascii="Garamond" w:eastAsia="Times New Roman" w:hAnsi="Garamond"/>
          <w:lang w:val="sq-AL"/>
        </w:rPr>
        <w:t>LISTA E STANDARDEVE TË HARMONIZUARA SHQIPTARE</w:t>
      </w:r>
    </w:p>
    <w:p w:rsidR="001C5B0B" w:rsidRPr="00A36E22" w:rsidRDefault="001C5B0B" w:rsidP="001C5B0B">
      <w:pPr>
        <w:widowControl w:val="0"/>
        <w:spacing w:after="0" w:line="240" w:lineRule="auto"/>
        <w:jc w:val="center"/>
        <w:rPr>
          <w:rFonts w:ascii="Garamond" w:eastAsia="Times New Roman" w:hAnsi="Garamond"/>
          <w:lang w:val="sq-AL"/>
        </w:rPr>
      </w:pPr>
      <w:r w:rsidRPr="00A36E22">
        <w:rPr>
          <w:rFonts w:ascii="Garamond" w:eastAsia="Times New Roman" w:hAnsi="Garamond"/>
          <w:lang w:val="sq-AL"/>
        </w:rPr>
        <w:t>QË KANË KARAKTER REFERUES PËR PREZUMIMIN E KONFORMITETIT TË INSTALIMEVE TË DISPOZITIVIT DIFERENCIAL ME KËRKESAT TEKNIKE TË INSTALIMIT</w:t>
      </w:r>
    </w:p>
    <w:p w:rsidR="001C5B0B" w:rsidRPr="00A36E22" w:rsidRDefault="001C5B0B" w:rsidP="001C5B0B">
      <w:pPr>
        <w:widowControl w:val="0"/>
        <w:spacing w:after="0" w:line="240" w:lineRule="auto"/>
        <w:jc w:val="center"/>
        <w:rPr>
          <w:rFonts w:ascii="Garamond" w:eastAsia="Times New Roman" w:hAnsi="Garamond"/>
          <w:lang w:val="sq-AL"/>
        </w:rPr>
      </w:pPr>
    </w:p>
    <w:tbl>
      <w:tblPr>
        <w:tblW w:w="10625" w:type="dxa"/>
        <w:jc w:val="center"/>
        <w:tblBorders>
          <w:top w:val="single" w:sz="4" w:space="0" w:color="948A54"/>
          <w:left w:val="single" w:sz="4" w:space="0" w:color="948A54"/>
          <w:bottom w:val="single" w:sz="4" w:space="0" w:color="948A54"/>
          <w:right w:val="single" w:sz="4" w:space="0" w:color="948A54"/>
          <w:insideH w:val="single" w:sz="4" w:space="0" w:color="948A54"/>
          <w:insideV w:val="single" w:sz="4" w:space="0" w:color="948A54"/>
        </w:tblBorders>
        <w:tblLayout w:type="fixed"/>
        <w:tblCellMar>
          <w:left w:w="0" w:type="dxa"/>
          <w:right w:w="0" w:type="dxa"/>
        </w:tblCellMar>
        <w:tblLook w:val="0000" w:firstRow="0" w:lastRow="0" w:firstColumn="0" w:lastColumn="0" w:noHBand="0" w:noVBand="0"/>
      </w:tblPr>
      <w:tblGrid>
        <w:gridCol w:w="490"/>
        <w:gridCol w:w="5545"/>
        <w:gridCol w:w="1350"/>
        <w:gridCol w:w="1620"/>
        <w:gridCol w:w="1620"/>
      </w:tblGrid>
      <w:tr w:rsidR="001C5B0B" w:rsidRPr="00A36E22" w:rsidTr="00FD2976">
        <w:trPr>
          <w:trHeight w:val="1099"/>
          <w:jc w:val="center"/>
        </w:trPr>
        <w:tc>
          <w:tcPr>
            <w:tcW w:w="490" w:type="dxa"/>
            <w:shd w:val="clear" w:color="auto" w:fill="FFFFFF"/>
            <w:vAlign w:val="center"/>
          </w:tcPr>
          <w:p w:rsidR="001C5B0B" w:rsidRPr="00A36E22" w:rsidRDefault="001C5B0B" w:rsidP="00FD2976">
            <w:pPr>
              <w:widowControl w:val="0"/>
              <w:spacing w:after="0" w:line="240" w:lineRule="auto"/>
              <w:ind w:firstLine="0"/>
              <w:jc w:val="center"/>
              <w:rPr>
                <w:rFonts w:ascii="Garamond" w:eastAsia="Times New Roman" w:hAnsi="Garamond"/>
                <w:b/>
                <w:lang w:val="sq-AL"/>
              </w:rPr>
            </w:pPr>
            <w:r w:rsidRPr="00A36E22">
              <w:rPr>
                <w:rFonts w:ascii="Garamond" w:eastAsia="Times New Roman" w:hAnsi="Garamond"/>
                <w:b/>
                <w:lang w:val="sq-AL"/>
              </w:rPr>
              <w:t>Nr.</w:t>
            </w:r>
          </w:p>
        </w:tc>
        <w:tc>
          <w:tcPr>
            <w:tcW w:w="5545" w:type="dxa"/>
            <w:shd w:val="clear" w:color="auto" w:fill="FFFFFF"/>
            <w:vAlign w:val="center"/>
          </w:tcPr>
          <w:p w:rsidR="001C5B0B" w:rsidRPr="00A36E22" w:rsidRDefault="001C5B0B" w:rsidP="00FD2976">
            <w:pPr>
              <w:widowControl w:val="0"/>
              <w:spacing w:after="0" w:line="240" w:lineRule="auto"/>
              <w:ind w:firstLine="0"/>
              <w:jc w:val="center"/>
              <w:rPr>
                <w:rFonts w:ascii="Garamond" w:eastAsia="Times New Roman" w:hAnsi="Garamond"/>
                <w:b/>
                <w:lang w:val="sq-AL"/>
              </w:rPr>
            </w:pPr>
            <w:r w:rsidRPr="00A36E22">
              <w:rPr>
                <w:rFonts w:ascii="Garamond" w:eastAsia="Times New Roman" w:hAnsi="Garamond"/>
                <w:b/>
                <w:lang w:val="sq-AL"/>
              </w:rPr>
              <w:t>Referenca dhe titulli i standardit të harmonizuar</w:t>
            </w:r>
          </w:p>
        </w:tc>
        <w:tc>
          <w:tcPr>
            <w:tcW w:w="1350" w:type="dxa"/>
            <w:shd w:val="clear" w:color="auto" w:fill="FFFFFF"/>
            <w:vAlign w:val="center"/>
          </w:tcPr>
          <w:p w:rsidR="001C5B0B" w:rsidRPr="00A36E22" w:rsidRDefault="001C5B0B" w:rsidP="00FD2976">
            <w:pPr>
              <w:widowControl w:val="0"/>
              <w:spacing w:after="0" w:line="240" w:lineRule="auto"/>
              <w:ind w:firstLine="0"/>
              <w:jc w:val="center"/>
              <w:rPr>
                <w:rFonts w:ascii="Garamond" w:eastAsia="Times New Roman" w:hAnsi="Garamond"/>
                <w:b/>
                <w:lang w:val="sq-AL"/>
              </w:rPr>
            </w:pPr>
            <w:r w:rsidRPr="00A36E22">
              <w:rPr>
                <w:rFonts w:ascii="Garamond" w:eastAsia="Times New Roman" w:hAnsi="Garamond"/>
                <w:b/>
                <w:lang w:val="sq-AL"/>
              </w:rPr>
              <w:t>Viti i adaptimit si standard shqiptar SSH</w:t>
            </w:r>
          </w:p>
        </w:tc>
        <w:tc>
          <w:tcPr>
            <w:tcW w:w="1620" w:type="dxa"/>
            <w:shd w:val="clear" w:color="auto" w:fill="FFFFFF"/>
            <w:vAlign w:val="center"/>
          </w:tcPr>
          <w:p w:rsidR="001C5B0B" w:rsidRPr="00A36E22" w:rsidRDefault="001C5B0B" w:rsidP="00FD2976">
            <w:pPr>
              <w:widowControl w:val="0"/>
              <w:spacing w:after="0" w:line="240" w:lineRule="auto"/>
              <w:ind w:firstLine="0"/>
              <w:jc w:val="center"/>
              <w:rPr>
                <w:rFonts w:ascii="Garamond" w:eastAsia="Times New Roman" w:hAnsi="Garamond"/>
                <w:b/>
                <w:lang w:val="sq-AL"/>
              </w:rPr>
            </w:pPr>
            <w:r w:rsidRPr="00A36E22">
              <w:rPr>
                <w:rFonts w:ascii="Garamond" w:eastAsia="Times New Roman" w:hAnsi="Garamond"/>
                <w:b/>
                <w:lang w:val="sq-AL"/>
              </w:rPr>
              <w:t>Mënyra e adaptimit (me faqe të parë, Fp, ose me përkthim të plotë Pp)</w:t>
            </w:r>
          </w:p>
        </w:tc>
        <w:tc>
          <w:tcPr>
            <w:tcW w:w="1620" w:type="dxa"/>
            <w:shd w:val="clear" w:color="auto" w:fill="FFFFFF"/>
          </w:tcPr>
          <w:p w:rsidR="001C5B0B" w:rsidRPr="00A36E22" w:rsidRDefault="001C5B0B" w:rsidP="00FD2976">
            <w:pPr>
              <w:widowControl w:val="0"/>
              <w:spacing w:after="0" w:line="240" w:lineRule="auto"/>
              <w:ind w:firstLine="0"/>
              <w:jc w:val="center"/>
              <w:rPr>
                <w:rFonts w:ascii="Garamond" w:eastAsia="Times New Roman" w:hAnsi="Garamond"/>
                <w:b/>
                <w:lang w:val="sq-AL"/>
              </w:rPr>
            </w:pPr>
          </w:p>
        </w:tc>
      </w:tr>
      <w:tr w:rsidR="001C5B0B" w:rsidRPr="00A36E22" w:rsidTr="00FD2976">
        <w:trPr>
          <w:trHeight w:val="98"/>
          <w:jc w:val="center"/>
        </w:trPr>
        <w:tc>
          <w:tcPr>
            <w:tcW w:w="490" w:type="dxa"/>
            <w:shd w:val="clear" w:color="auto" w:fill="FFFFFF"/>
            <w:vAlign w:val="center"/>
          </w:tcPr>
          <w:p w:rsidR="001C5B0B" w:rsidRPr="00A36E22" w:rsidRDefault="001C5B0B" w:rsidP="00FD2976">
            <w:pPr>
              <w:widowControl w:val="0"/>
              <w:spacing w:after="0" w:line="240" w:lineRule="auto"/>
              <w:ind w:firstLine="0"/>
              <w:jc w:val="center"/>
              <w:rPr>
                <w:rFonts w:ascii="Garamond" w:eastAsia="Times New Roman" w:hAnsi="Garamond"/>
                <w:lang w:val="sq-AL"/>
              </w:rPr>
            </w:pPr>
            <w:r w:rsidRPr="00A36E22">
              <w:rPr>
                <w:rFonts w:ascii="Garamond" w:eastAsia="Times New Roman" w:hAnsi="Garamond"/>
                <w:lang w:val="sq-AL"/>
              </w:rPr>
              <w:t>1</w:t>
            </w:r>
          </w:p>
        </w:tc>
        <w:tc>
          <w:tcPr>
            <w:tcW w:w="5545" w:type="dxa"/>
            <w:shd w:val="clear" w:color="auto" w:fill="FFFFFF"/>
          </w:tcPr>
          <w:p w:rsidR="001C5B0B" w:rsidRPr="00A36E22" w:rsidRDefault="001C5B0B" w:rsidP="00FD2976">
            <w:pPr>
              <w:widowControl w:val="0"/>
              <w:spacing w:after="0" w:line="240" w:lineRule="auto"/>
              <w:ind w:firstLine="0"/>
              <w:rPr>
                <w:rFonts w:ascii="Garamond" w:eastAsia="Times New Roman" w:hAnsi="Garamond"/>
                <w:lang w:val="sq-AL"/>
              </w:rPr>
            </w:pPr>
            <w:r w:rsidRPr="00A36E22">
              <w:rPr>
                <w:rFonts w:ascii="Garamond" w:eastAsia="Times New Roman" w:hAnsi="Garamond"/>
                <w:lang w:val="sq-AL"/>
              </w:rPr>
              <w:t xml:space="preserve">S SH EN 61008-1:2004 </w:t>
            </w:r>
          </w:p>
          <w:p w:rsidR="001C5B0B" w:rsidRDefault="001C5B0B" w:rsidP="00FD2976">
            <w:pPr>
              <w:widowControl w:val="0"/>
              <w:spacing w:after="0" w:line="240" w:lineRule="auto"/>
              <w:ind w:firstLine="0"/>
              <w:rPr>
                <w:rFonts w:ascii="Garamond" w:eastAsia="Times New Roman" w:hAnsi="Garamond"/>
                <w:lang w:val="sq-AL"/>
              </w:rPr>
            </w:pPr>
            <w:r w:rsidRPr="00A36E22">
              <w:rPr>
                <w:rFonts w:ascii="Garamond" w:eastAsia="Times New Roman" w:hAnsi="Garamond"/>
                <w:lang w:val="sq-AL"/>
              </w:rPr>
              <w:t xml:space="preserve">Pajisjet ndihmëse elektrike - Ndërprerësit automatikë që veprojnë me rrymë diferenciale pa mbrojtje integrale të mbirrymës për përdorime familjare ose të ngjashme me to </w:t>
            </w:r>
          </w:p>
          <w:p w:rsidR="001C5B0B" w:rsidRPr="00A36E22" w:rsidRDefault="001C5B0B" w:rsidP="00FD2976">
            <w:pPr>
              <w:widowControl w:val="0"/>
              <w:spacing w:after="0" w:line="240" w:lineRule="auto"/>
              <w:ind w:firstLine="0"/>
              <w:rPr>
                <w:rFonts w:ascii="Garamond" w:eastAsia="Times New Roman" w:hAnsi="Garamond"/>
                <w:lang w:val="sq-AL"/>
              </w:rPr>
            </w:pPr>
            <w:r w:rsidRPr="00A36E22">
              <w:rPr>
                <w:rFonts w:ascii="Garamond" w:eastAsia="Times New Roman" w:hAnsi="Garamond"/>
                <w:lang w:val="sq-AL"/>
              </w:rPr>
              <w:t>-</w:t>
            </w:r>
            <w:r>
              <w:rPr>
                <w:rFonts w:ascii="Garamond" w:eastAsia="Times New Roman" w:hAnsi="Garamond"/>
                <w:lang w:val="sq-AL"/>
              </w:rPr>
              <w:t xml:space="preserve"> </w:t>
            </w:r>
            <w:r w:rsidRPr="00A36E22">
              <w:rPr>
                <w:rFonts w:ascii="Garamond" w:eastAsia="Times New Roman" w:hAnsi="Garamond"/>
                <w:lang w:val="sq-AL"/>
              </w:rPr>
              <w:t>Pjesa 1: Rregulla të përgjithshme</w:t>
            </w:r>
          </w:p>
        </w:tc>
        <w:tc>
          <w:tcPr>
            <w:tcW w:w="1350" w:type="dxa"/>
            <w:shd w:val="clear" w:color="auto" w:fill="FFFFFF"/>
            <w:vAlign w:val="center"/>
          </w:tcPr>
          <w:p w:rsidR="001C5B0B" w:rsidRPr="00A36E22" w:rsidRDefault="001C5B0B" w:rsidP="00FD2976">
            <w:pPr>
              <w:widowControl w:val="0"/>
              <w:spacing w:after="0" w:line="240" w:lineRule="auto"/>
              <w:ind w:firstLine="0"/>
              <w:jc w:val="center"/>
              <w:rPr>
                <w:rFonts w:ascii="Garamond" w:eastAsia="Times New Roman" w:hAnsi="Garamond"/>
                <w:lang w:val="sq-AL"/>
              </w:rPr>
            </w:pPr>
          </w:p>
        </w:tc>
        <w:tc>
          <w:tcPr>
            <w:tcW w:w="1620" w:type="dxa"/>
            <w:shd w:val="clear" w:color="auto" w:fill="FFFFFF"/>
            <w:vAlign w:val="center"/>
          </w:tcPr>
          <w:p w:rsidR="001C5B0B" w:rsidRPr="00A36E22" w:rsidRDefault="001C5B0B" w:rsidP="00FD2976">
            <w:pPr>
              <w:widowControl w:val="0"/>
              <w:spacing w:after="0" w:line="240" w:lineRule="auto"/>
              <w:ind w:firstLine="0"/>
              <w:jc w:val="center"/>
              <w:rPr>
                <w:rFonts w:ascii="Garamond" w:eastAsia="Times New Roman" w:hAnsi="Garamond"/>
                <w:lang w:val="sq-AL"/>
              </w:rPr>
            </w:pPr>
            <w:r w:rsidRPr="00A36E22">
              <w:rPr>
                <w:rFonts w:ascii="Garamond" w:eastAsia="Times New Roman" w:hAnsi="Garamond"/>
                <w:lang w:val="sq-AL"/>
              </w:rPr>
              <w:t>Pp</w:t>
            </w:r>
          </w:p>
        </w:tc>
        <w:tc>
          <w:tcPr>
            <w:tcW w:w="1620" w:type="dxa"/>
            <w:shd w:val="clear" w:color="auto" w:fill="FFFFFF"/>
          </w:tcPr>
          <w:p w:rsidR="001C5B0B" w:rsidRPr="00A36E22" w:rsidRDefault="001C5B0B" w:rsidP="00FD2976">
            <w:pPr>
              <w:widowControl w:val="0"/>
              <w:spacing w:after="0" w:line="240" w:lineRule="auto"/>
              <w:ind w:firstLine="0"/>
              <w:jc w:val="center"/>
              <w:rPr>
                <w:rFonts w:ascii="Garamond" w:eastAsia="Times New Roman" w:hAnsi="Garamond"/>
                <w:lang w:val="sq-AL"/>
              </w:rPr>
            </w:pPr>
          </w:p>
        </w:tc>
      </w:tr>
      <w:tr w:rsidR="001C5B0B" w:rsidRPr="00A36E22" w:rsidTr="00FD2976">
        <w:trPr>
          <w:trHeight w:val="658"/>
          <w:jc w:val="center"/>
        </w:trPr>
        <w:tc>
          <w:tcPr>
            <w:tcW w:w="490" w:type="dxa"/>
            <w:shd w:val="clear" w:color="auto" w:fill="FFFFFF"/>
            <w:vAlign w:val="center"/>
          </w:tcPr>
          <w:p w:rsidR="001C5B0B" w:rsidRPr="00A36E22" w:rsidRDefault="001C5B0B" w:rsidP="00FD2976">
            <w:pPr>
              <w:widowControl w:val="0"/>
              <w:spacing w:after="0" w:line="240" w:lineRule="auto"/>
              <w:ind w:firstLine="0"/>
              <w:jc w:val="center"/>
              <w:rPr>
                <w:rFonts w:ascii="Garamond" w:eastAsia="Times New Roman" w:hAnsi="Garamond"/>
                <w:lang w:val="sq-AL"/>
              </w:rPr>
            </w:pPr>
            <w:r w:rsidRPr="00A36E22">
              <w:rPr>
                <w:rFonts w:ascii="Garamond" w:eastAsia="Times New Roman" w:hAnsi="Garamond"/>
                <w:lang w:val="sq-AL"/>
              </w:rPr>
              <w:t>2</w:t>
            </w:r>
          </w:p>
        </w:tc>
        <w:tc>
          <w:tcPr>
            <w:tcW w:w="5545" w:type="dxa"/>
            <w:shd w:val="clear" w:color="auto" w:fill="FFFFFF"/>
          </w:tcPr>
          <w:p w:rsidR="001C5B0B" w:rsidRPr="00A36E22" w:rsidRDefault="001C5B0B" w:rsidP="00FD2976">
            <w:pPr>
              <w:widowControl w:val="0"/>
              <w:spacing w:after="0" w:line="240" w:lineRule="auto"/>
              <w:ind w:firstLine="0"/>
              <w:rPr>
                <w:rFonts w:ascii="Garamond" w:eastAsia="Times New Roman" w:hAnsi="Garamond"/>
                <w:lang w:val="sq-AL"/>
              </w:rPr>
            </w:pPr>
            <w:r w:rsidRPr="00A36E22">
              <w:rPr>
                <w:rFonts w:ascii="Garamond" w:eastAsia="Times New Roman" w:hAnsi="Garamond"/>
                <w:lang w:val="sq-AL"/>
              </w:rPr>
              <w:t>S SH EN 60947-2:2006/A2:2013</w:t>
            </w:r>
          </w:p>
          <w:p w:rsidR="001C5B0B" w:rsidRPr="00A36E22" w:rsidRDefault="001C5B0B" w:rsidP="00FD2976">
            <w:pPr>
              <w:widowControl w:val="0"/>
              <w:spacing w:after="0" w:line="240" w:lineRule="auto"/>
              <w:ind w:firstLine="0"/>
              <w:rPr>
                <w:rFonts w:ascii="Garamond" w:eastAsia="Times New Roman" w:hAnsi="Garamond"/>
                <w:lang w:val="sq-AL"/>
              </w:rPr>
            </w:pPr>
            <w:r w:rsidRPr="00A36E22">
              <w:rPr>
                <w:rFonts w:ascii="Garamond" w:eastAsia="Times New Roman" w:hAnsi="Garamond"/>
                <w:lang w:val="sq-AL"/>
              </w:rPr>
              <w:t>Pajisje shpërndarëse dhe kontrolli për tension të ulët - Pjesa 2: Ndërprerësit e qarkut</w:t>
            </w:r>
          </w:p>
        </w:tc>
        <w:tc>
          <w:tcPr>
            <w:tcW w:w="1350" w:type="dxa"/>
            <w:shd w:val="clear" w:color="auto" w:fill="FFFFFF"/>
            <w:vAlign w:val="center"/>
          </w:tcPr>
          <w:p w:rsidR="001C5B0B" w:rsidRPr="00A36E22" w:rsidRDefault="001C5B0B" w:rsidP="00FD2976">
            <w:pPr>
              <w:widowControl w:val="0"/>
              <w:spacing w:after="0" w:line="240" w:lineRule="auto"/>
              <w:ind w:firstLine="0"/>
              <w:jc w:val="center"/>
              <w:rPr>
                <w:rFonts w:ascii="Garamond" w:eastAsia="Times New Roman" w:hAnsi="Garamond"/>
                <w:lang w:val="sq-AL"/>
              </w:rPr>
            </w:pPr>
          </w:p>
        </w:tc>
        <w:tc>
          <w:tcPr>
            <w:tcW w:w="1620" w:type="dxa"/>
            <w:shd w:val="clear" w:color="auto" w:fill="FFFFFF"/>
          </w:tcPr>
          <w:p w:rsidR="001C5B0B" w:rsidRPr="00A36E22" w:rsidRDefault="001C5B0B" w:rsidP="00FD2976">
            <w:pPr>
              <w:widowControl w:val="0"/>
              <w:spacing w:after="0" w:line="240" w:lineRule="auto"/>
              <w:ind w:firstLine="0"/>
              <w:jc w:val="center"/>
              <w:rPr>
                <w:rFonts w:ascii="Garamond" w:hAnsi="Garamond"/>
                <w:lang w:val="sq-AL"/>
              </w:rPr>
            </w:pPr>
            <w:r w:rsidRPr="00A36E22">
              <w:rPr>
                <w:rFonts w:ascii="Garamond" w:eastAsia="Times New Roman" w:hAnsi="Garamond"/>
                <w:lang w:val="sq-AL"/>
              </w:rPr>
              <w:t>Pp</w:t>
            </w:r>
          </w:p>
        </w:tc>
        <w:tc>
          <w:tcPr>
            <w:tcW w:w="1620" w:type="dxa"/>
            <w:shd w:val="clear" w:color="auto" w:fill="FFFFFF"/>
          </w:tcPr>
          <w:p w:rsidR="001C5B0B" w:rsidRPr="00A36E22" w:rsidRDefault="001C5B0B" w:rsidP="00FD2976">
            <w:pPr>
              <w:widowControl w:val="0"/>
              <w:spacing w:after="0" w:line="240" w:lineRule="auto"/>
              <w:ind w:firstLine="0"/>
              <w:jc w:val="center"/>
              <w:rPr>
                <w:rFonts w:ascii="Garamond" w:eastAsia="Times New Roman" w:hAnsi="Garamond"/>
                <w:lang w:val="sq-AL"/>
              </w:rPr>
            </w:pPr>
          </w:p>
        </w:tc>
      </w:tr>
      <w:tr w:rsidR="001C5B0B" w:rsidRPr="00A36E22" w:rsidTr="00FD2976">
        <w:trPr>
          <w:trHeight w:val="286"/>
          <w:jc w:val="center"/>
        </w:trPr>
        <w:tc>
          <w:tcPr>
            <w:tcW w:w="490" w:type="dxa"/>
            <w:shd w:val="clear" w:color="auto" w:fill="FFFFFF"/>
            <w:vAlign w:val="center"/>
          </w:tcPr>
          <w:p w:rsidR="001C5B0B" w:rsidRPr="00A36E22" w:rsidRDefault="001C5B0B" w:rsidP="00FD2976">
            <w:pPr>
              <w:widowControl w:val="0"/>
              <w:spacing w:after="0" w:line="240" w:lineRule="auto"/>
              <w:ind w:firstLine="0"/>
              <w:jc w:val="center"/>
              <w:rPr>
                <w:rFonts w:ascii="Garamond" w:eastAsia="Times New Roman" w:hAnsi="Garamond"/>
                <w:lang w:val="sq-AL"/>
              </w:rPr>
            </w:pPr>
            <w:r w:rsidRPr="00A36E22">
              <w:rPr>
                <w:rFonts w:ascii="Garamond" w:eastAsia="Times New Roman" w:hAnsi="Garamond"/>
                <w:lang w:val="sq-AL"/>
              </w:rPr>
              <w:t>3</w:t>
            </w:r>
          </w:p>
        </w:tc>
        <w:tc>
          <w:tcPr>
            <w:tcW w:w="5545" w:type="dxa"/>
            <w:shd w:val="clear" w:color="auto" w:fill="FFFFFF"/>
          </w:tcPr>
          <w:p w:rsidR="001C5B0B" w:rsidRPr="00A36E22" w:rsidRDefault="001C5B0B" w:rsidP="00FD2976">
            <w:pPr>
              <w:widowControl w:val="0"/>
              <w:spacing w:after="0" w:line="240" w:lineRule="auto"/>
              <w:ind w:firstLine="0"/>
              <w:rPr>
                <w:rFonts w:ascii="Garamond" w:eastAsia="Times New Roman" w:hAnsi="Garamond"/>
                <w:lang w:val="sq-AL"/>
              </w:rPr>
            </w:pPr>
            <w:r w:rsidRPr="00A36E22">
              <w:rPr>
                <w:rFonts w:ascii="Garamond" w:eastAsia="Times New Roman" w:hAnsi="Garamond"/>
                <w:lang w:val="sq-AL"/>
              </w:rPr>
              <w:t>S SH EN 60038:2011,</w:t>
            </w:r>
          </w:p>
          <w:p w:rsidR="001C5B0B" w:rsidRPr="00A36E22" w:rsidRDefault="001C5B0B" w:rsidP="00FD2976">
            <w:pPr>
              <w:widowControl w:val="0"/>
              <w:spacing w:after="0" w:line="240" w:lineRule="auto"/>
              <w:ind w:firstLine="0"/>
              <w:rPr>
                <w:rFonts w:ascii="Garamond" w:eastAsia="Times New Roman" w:hAnsi="Garamond"/>
                <w:lang w:val="sq-AL"/>
              </w:rPr>
            </w:pPr>
            <w:r w:rsidRPr="00A36E22">
              <w:rPr>
                <w:rFonts w:ascii="Garamond" w:eastAsia="Times New Roman" w:hAnsi="Garamond"/>
                <w:lang w:val="sq-AL"/>
              </w:rPr>
              <w:t>Tensionet standard</w:t>
            </w:r>
            <w:r>
              <w:rPr>
                <w:rFonts w:ascii="Garamond" w:eastAsia="Times New Roman" w:hAnsi="Garamond"/>
                <w:lang w:val="sq-AL"/>
              </w:rPr>
              <w:t>e</w:t>
            </w:r>
            <w:r w:rsidRPr="00A36E22">
              <w:rPr>
                <w:rFonts w:ascii="Garamond" w:eastAsia="Times New Roman" w:hAnsi="Garamond"/>
                <w:lang w:val="sq-AL"/>
              </w:rPr>
              <w:t xml:space="preserve"> të IEC</w:t>
            </w:r>
            <w:r>
              <w:rPr>
                <w:rFonts w:ascii="Garamond" w:eastAsia="Times New Roman" w:hAnsi="Garamond"/>
                <w:lang w:val="sq-AL"/>
              </w:rPr>
              <w:t>-së</w:t>
            </w:r>
          </w:p>
        </w:tc>
        <w:tc>
          <w:tcPr>
            <w:tcW w:w="1350" w:type="dxa"/>
            <w:shd w:val="clear" w:color="auto" w:fill="FFFFFF"/>
            <w:vAlign w:val="center"/>
          </w:tcPr>
          <w:p w:rsidR="001C5B0B" w:rsidRPr="00A36E22" w:rsidRDefault="001C5B0B" w:rsidP="00FD2976">
            <w:pPr>
              <w:widowControl w:val="0"/>
              <w:spacing w:after="0" w:line="240" w:lineRule="auto"/>
              <w:ind w:firstLine="0"/>
              <w:jc w:val="center"/>
              <w:rPr>
                <w:rFonts w:ascii="Garamond" w:eastAsia="Times New Roman" w:hAnsi="Garamond"/>
                <w:lang w:val="sq-AL"/>
              </w:rPr>
            </w:pPr>
          </w:p>
        </w:tc>
        <w:tc>
          <w:tcPr>
            <w:tcW w:w="1620" w:type="dxa"/>
            <w:shd w:val="clear" w:color="auto" w:fill="FFFFFF"/>
          </w:tcPr>
          <w:p w:rsidR="001C5B0B" w:rsidRPr="00A36E22" w:rsidRDefault="001C5B0B" w:rsidP="00FD2976">
            <w:pPr>
              <w:widowControl w:val="0"/>
              <w:spacing w:after="0" w:line="240" w:lineRule="auto"/>
              <w:ind w:firstLine="0"/>
              <w:jc w:val="center"/>
              <w:rPr>
                <w:rFonts w:ascii="Garamond" w:hAnsi="Garamond"/>
                <w:lang w:val="sq-AL"/>
              </w:rPr>
            </w:pPr>
            <w:r w:rsidRPr="00A36E22">
              <w:rPr>
                <w:rFonts w:ascii="Garamond" w:eastAsia="Times New Roman" w:hAnsi="Garamond"/>
                <w:lang w:val="sq-AL"/>
              </w:rPr>
              <w:t>Pp</w:t>
            </w:r>
          </w:p>
        </w:tc>
        <w:tc>
          <w:tcPr>
            <w:tcW w:w="1620" w:type="dxa"/>
            <w:shd w:val="clear" w:color="auto" w:fill="FFFFFF"/>
          </w:tcPr>
          <w:p w:rsidR="001C5B0B" w:rsidRPr="00A36E22" w:rsidRDefault="001C5B0B" w:rsidP="00FD2976">
            <w:pPr>
              <w:widowControl w:val="0"/>
              <w:spacing w:after="0" w:line="240" w:lineRule="auto"/>
              <w:ind w:firstLine="0"/>
              <w:jc w:val="center"/>
              <w:rPr>
                <w:rFonts w:ascii="Garamond" w:eastAsia="Times New Roman" w:hAnsi="Garamond"/>
                <w:lang w:val="sq-AL"/>
              </w:rPr>
            </w:pPr>
          </w:p>
        </w:tc>
      </w:tr>
      <w:tr w:rsidR="001C5B0B" w:rsidRPr="00A36E22" w:rsidTr="00FD2976">
        <w:trPr>
          <w:trHeight w:val="753"/>
          <w:jc w:val="center"/>
        </w:trPr>
        <w:tc>
          <w:tcPr>
            <w:tcW w:w="490" w:type="dxa"/>
            <w:shd w:val="clear" w:color="auto" w:fill="FFFFFF"/>
            <w:vAlign w:val="center"/>
          </w:tcPr>
          <w:p w:rsidR="001C5B0B" w:rsidRPr="00A36E22" w:rsidRDefault="001C5B0B" w:rsidP="00FD2976">
            <w:pPr>
              <w:widowControl w:val="0"/>
              <w:spacing w:after="0" w:line="240" w:lineRule="auto"/>
              <w:ind w:firstLine="0"/>
              <w:jc w:val="center"/>
              <w:rPr>
                <w:rFonts w:ascii="Garamond" w:eastAsia="Times New Roman" w:hAnsi="Garamond"/>
                <w:lang w:val="sq-AL"/>
              </w:rPr>
            </w:pPr>
            <w:r w:rsidRPr="00A36E22">
              <w:rPr>
                <w:rFonts w:ascii="Garamond" w:eastAsia="Times New Roman" w:hAnsi="Garamond"/>
                <w:lang w:val="sq-AL"/>
              </w:rPr>
              <w:t>4</w:t>
            </w:r>
          </w:p>
        </w:tc>
        <w:tc>
          <w:tcPr>
            <w:tcW w:w="5545" w:type="dxa"/>
            <w:shd w:val="clear" w:color="auto" w:fill="FFFFFF"/>
          </w:tcPr>
          <w:p w:rsidR="001C5B0B" w:rsidRPr="00A36E22" w:rsidRDefault="001C5B0B" w:rsidP="00FD2976">
            <w:pPr>
              <w:widowControl w:val="0"/>
              <w:spacing w:after="0" w:line="240" w:lineRule="auto"/>
              <w:ind w:firstLine="0"/>
              <w:rPr>
                <w:rFonts w:ascii="Garamond" w:eastAsia="Times New Roman" w:hAnsi="Garamond"/>
                <w:lang w:val="sq-AL"/>
              </w:rPr>
            </w:pPr>
            <w:r w:rsidRPr="00A36E22">
              <w:rPr>
                <w:rFonts w:ascii="Garamond" w:eastAsia="Times New Roman" w:hAnsi="Garamond"/>
                <w:lang w:val="sq-AL"/>
              </w:rPr>
              <w:t>S SH EN 60051-1:1998 (te gjitha pjeset),</w:t>
            </w:r>
          </w:p>
          <w:p w:rsidR="001C5B0B" w:rsidRPr="00A36E22" w:rsidRDefault="001C5B0B" w:rsidP="00FD2976">
            <w:pPr>
              <w:widowControl w:val="0"/>
              <w:spacing w:after="0" w:line="240" w:lineRule="auto"/>
              <w:ind w:firstLine="0"/>
              <w:rPr>
                <w:rFonts w:ascii="Garamond" w:eastAsia="Times New Roman" w:hAnsi="Garamond"/>
                <w:lang w:val="sq-AL"/>
              </w:rPr>
            </w:pPr>
            <w:r w:rsidRPr="00A36E22">
              <w:rPr>
                <w:rFonts w:ascii="Garamond" w:eastAsia="Times New Roman" w:hAnsi="Garamond"/>
                <w:lang w:val="sq-AL"/>
              </w:rPr>
              <w:t>Mjetet matëse elektrike me tregim analog të një veprimi direkt dhe pajisjet ndihmëse të tyre - Pjesa 1: Përcaktime dhe përshkrime të përgjithshme të përbashkëta për të gjitha pjesët</w:t>
            </w:r>
          </w:p>
        </w:tc>
        <w:tc>
          <w:tcPr>
            <w:tcW w:w="1350" w:type="dxa"/>
            <w:shd w:val="clear" w:color="auto" w:fill="FFFFFF"/>
            <w:vAlign w:val="center"/>
          </w:tcPr>
          <w:p w:rsidR="001C5B0B" w:rsidRPr="00A36E22" w:rsidRDefault="001C5B0B" w:rsidP="00FD2976">
            <w:pPr>
              <w:widowControl w:val="0"/>
              <w:spacing w:after="0" w:line="240" w:lineRule="auto"/>
              <w:ind w:firstLine="0"/>
              <w:jc w:val="center"/>
              <w:rPr>
                <w:rFonts w:ascii="Garamond" w:eastAsia="Times New Roman" w:hAnsi="Garamond"/>
                <w:lang w:val="sq-AL"/>
              </w:rPr>
            </w:pPr>
          </w:p>
        </w:tc>
        <w:tc>
          <w:tcPr>
            <w:tcW w:w="1620" w:type="dxa"/>
            <w:shd w:val="clear" w:color="auto" w:fill="FFFFFF"/>
          </w:tcPr>
          <w:p w:rsidR="001C5B0B" w:rsidRPr="00A36E22" w:rsidRDefault="001C5B0B" w:rsidP="00FD2976">
            <w:pPr>
              <w:widowControl w:val="0"/>
              <w:spacing w:after="0" w:line="240" w:lineRule="auto"/>
              <w:ind w:firstLine="0"/>
              <w:jc w:val="center"/>
              <w:rPr>
                <w:rFonts w:ascii="Garamond" w:hAnsi="Garamond"/>
                <w:lang w:val="sq-AL"/>
              </w:rPr>
            </w:pPr>
            <w:r w:rsidRPr="00A36E22">
              <w:rPr>
                <w:rFonts w:ascii="Garamond" w:eastAsia="Times New Roman" w:hAnsi="Garamond"/>
                <w:lang w:val="sq-AL"/>
              </w:rPr>
              <w:t>Pp</w:t>
            </w:r>
          </w:p>
        </w:tc>
        <w:tc>
          <w:tcPr>
            <w:tcW w:w="1620" w:type="dxa"/>
            <w:shd w:val="clear" w:color="auto" w:fill="FFFFFF"/>
          </w:tcPr>
          <w:p w:rsidR="001C5B0B" w:rsidRPr="00A36E22" w:rsidRDefault="001C5B0B" w:rsidP="00FD2976">
            <w:pPr>
              <w:widowControl w:val="0"/>
              <w:spacing w:after="0" w:line="240" w:lineRule="auto"/>
              <w:ind w:firstLine="0"/>
              <w:jc w:val="center"/>
              <w:rPr>
                <w:rFonts w:ascii="Garamond" w:eastAsia="Times New Roman" w:hAnsi="Garamond"/>
                <w:lang w:val="sq-AL"/>
              </w:rPr>
            </w:pPr>
          </w:p>
        </w:tc>
      </w:tr>
      <w:tr w:rsidR="001C5B0B" w:rsidRPr="00A36E22" w:rsidTr="00FD2976">
        <w:trPr>
          <w:trHeight w:val="735"/>
          <w:jc w:val="center"/>
        </w:trPr>
        <w:tc>
          <w:tcPr>
            <w:tcW w:w="490" w:type="dxa"/>
            <w:shd w:val="clear" w:color="auto" w:fill="FFFFFF"/>
            <w:vAlign w:val="center"/>
          </w:tcPr>
          <w:p w:rsidR="001C5B0B" w:rsidRPr="00A36E22" w:rsidRDefault="001C5B0B" w:rsidP="00FD2976">
            <w:pPr>
              <w:widowControl w:val="0"/>
              <w:spacing w:after="0" w:line="240" w:lineRule="auto"/>
              <w:ind w:firstLine="0"/>
              <w:jc w:val="center"/>
              <w:rPr>
                <w:rFonts w:ascii="Garamond" w:eastAsia="Times New Roman" w:hAnsi="Garamond"/>
                <w:lang w:val="sq-AL"/>
              </w:rPr>
            </w:pPr>
            <w:r w:rsidRPr="00A36E22">
              <w:rPr>
                <w:rFonts w:ascii="Garamond" w:eastAsia="Times New Roman" w:hAnsi="Garamond"/>
                <w:lang w:val="sq-AL"/>
              </w:rPr>
              <w:t>5</w:t>
            </w:r>
          </w:p>
        </w:tc>
        <w:tc>
          <w:tcPr>
            <w:tcW w:w="5545" w:type="dxa"/>
            <w:shd w:val="clear" w:color="auto" w:fill="FFFFFF"/>
          </w:tcPr>
          <w:p w:rsidR="001C5B0B" w:rsidRPr="00A36E22" w:rsidRDefault="001C5B0B" w:rsidP="00FD2976">
            <w:pPr>
              <w:widowControl w:val="0"/>
              <w:spacing w:after="0" w:line="240" w:lineRule="auto"/>
              <w:ind w:firstLine="0"/>
              <w:rPr>
                <w:rFonts w:ascii="Garamond" w:eastAsia="Times New Roman" w:hAnsi="Garamond"/>
                <w:lang w:val="sq-AL"/>
              </w:rPr>
            </w:pPr>
            <w:r w:rsidRPr="00A36E22">
              <w:rPr>
                <w:rFonts w:ascii="Garamond" w:eastAsia="Times New Roman" w:hAnsi="Garamond"/>
                <w:lang w:val="sq-AL"/>
              </w:rPr>
              <w:t>S SH HD 60364-5-534:2008,</w:t>
            </w:r>
          </w:p>
          <w:p w:rsidR="001C5B0B" w:rsidRPr="00A36E22" w:rsidRDefault="001C5B0B" w:rsidP="00FD2976">
            <w:pPr>
              <w:widowControl w:val="0"/>
              <w:spacing w:after="0" w:line="240" w:lineRule="auto"/>
              <w:ind w:firstLine="0"/>
              <w:rPr>
                <w:rFonts w:ascii="Garamond" w:eastAsia="Times New Roman" w:hAnsi="Garamond"/>
                <w:lang w:val="sq-AL"/>
              </w:rPr>
            </w:pPr>
            <w:r w:rsidRPr="00A36E22">
              <w:rPr>
                <w:rFonts w:ascii="Garamond" w:eastAsia="Times New Roman" w:hAnsi="Garamond"/>
                <w:lang w:val="sq-AL"/>
              </w:rPr>
              <w:t>Instalimet elektrike të tensionit të ulët - Pjesa 5-53: Përzgjedhja dhe ngritja e pajisjeve elektrike - Izolimi, çkyçja dhe kontrolli – Pika 534: Pajisje për mbrojtjen ndaj mbitensioneve</w:t>
            </w:r>
          </w:p>
        </w:tc>
        <w:tc>
          <w:tcPr>
            <w:tcW w:w="1350" w:type="dxa"/>
            <w:shd w:val="clear" w:color="auto" w:fill="FFFFFF"/>
            <w:vAlign w:val="center"/>
          </w:tcPr>
          <w:p w:rsidR="001C5B0B" w:rsidRPr="00A36E22" w:rsidRDefault="001C5B0B" w:rsidP="00FD2976">
            <w:pPr>
              <w:widowControl w:val="0"/>
              <w:spacing w:after="0" w:line="240" w:lineRule="auto"/>
              <w:ind w:firstLine="0"/>
              <w:jc w:val="center"/>
              <w:rPr>
                <w:rFonts w:ascii="Garamond" w:eastAsia="Times New Roman" w:hAnsi="Garamond"/>
                <w:lang w:val="sq-AL"/>
              </w:rPr>
            </w:pPr>
          </w:p>
        </w:tc>
        <w:tc>
          <w:tcPr>
            <w:tcW w:w="1620" w:type="dxa"/>
            <w:shd w:val="clear" w:color="auto" w:fill="FFFFFF"/>
          </w:tcPr>
          <w:p w:rsidR="001C5B0B" w:rsidRPr="00A36E22" w:rsidRDefault="001C5B0B" w:rsidP="00FD2976">
            <w:pPr>
              <w:widowControl w:val="0"/>
              <w:spacing w:after="0" w:line="240" w:lineRule="auto"/>
              <w:ind w:firstLine="0"/>
              <w:jc w:val="center"/>
              <w:rPr>
                <w:rFonts w:ascii="Garamond" w:hAnsi="Garamond"/>
                <w:lang w:val="sq-AL"/>
              </w:rPr>
            </w:pPr>
            <w:r w:rsidRPr="00A36E22">
              <w:rPr>
                <w:rFonts w:ascii="Garamond" w:eastAsia="Times New Roman" w:hAnsi="Garamond"/>
                <w:lang w:val="sq-AL"/>
              </w:rPr>
              <w:t>Pp</w:t>
            </w:r>
          </w:p>
        </w:tc>
        <w:tc>
          <w:tcPr>
            <w:tcW w:w="1620" w:type="dxa"/>
            <w:shd w:val="clear" w:color="auto" w:fill="FFFFFF"/>
          </w:tcPr>
          <w:p w:rsidR="001C5B0B" w:rsidRPr="00A36E22" w:rsidRDefault="001C5B0B" w:rsidP="00FD2976">
            <w:pPr>
              <w:widowControl w:val="0"/>
              <w:spacing w:after="0" w:line="240" w:lineRule="auto"/>
              <w:ind w:firstLine="0"/>
              <w:jc w:val="center"/>
              <w:rPr>
                <w:rFonts w:ascii="Garamond" w:eastAsia="Times New Roman" w:hAnsi="Garamond"/>
                <w:lang w:val="sq-AL"/>
              </w:rPr>
            </w:pPr>
          </w:p>
        </w:tc>
      </w:tr>
      <w:tr w:rsidR="001C5B0B" w:rsidRPr="00A36E22" w:rsidTr="00FD2976">
        <w:trPr>
          <w:trHeight w:val="260"/>
          <w:jc w:val="center"/>
        </w:trPr>
        <w:tc>
          <w:tcPr>
            <w:tcW w:w="490" w:type="dxa"/>
            <w:shd w:val="clear" w:color="auto" w:fill="FFFFFF"/>
            <w:vAlign w:val="center"/>
          </w:tcPr>
          <w:p w:rsidR="001C5B0B" w:rsidRPr="00A36E22" w:rsidRDefault="001C5B0B" w:rsidP="00FD2976">
            <w:pPr>
              <w:widowControl w:val="0"/>
              <w:spacing w:after="0" w:line="240" w:lineRule="auto"/>
              <w:ind w:firstLine="0"/>
              <w:jc w:val="center"/>
              <w:rPr>
                <w:rFonts w:ascii="Garamond" w:eastAsia="Times New Roman" w:hAnsi="Garamond"/>
                <w:lang w:val="sq-AL"/>
              </w:rPr>
            </w:pPr>
            <w:r w:rsidRPr="00A36E22">
              <w:rPr>
                <w:rFonts w:ascii="Garamond" w:eastAsia="Times New Roman" w:hAnsi="Garamond"/>
                <w:lang w:val="sq-AL"/>
              </w:rPr>
              <w:t>6</w:t>
            </w:r>
          </w:p>
        </w:tc>
        <w:tc>
          <w:tcPr>
            <w:tcW w:w="5545" w:type="dxa"/>
            <w:shd w:val="clear" w:color="auto" w:fill="FFFFFF"/>
          </w:tcPr>
          <w:p w:rsidR="001C5B0B" w:rsidRPr="00A36E22" w:rsidRDefault="001C5B0B" w:rsidP="00FD2976">
            <w:pPr>
              <w:widowControl w:val="0"/>
              <w:spacing w:after="0" w:line="240" w:lineRule="auto"/>
              <w:ind w:firstLine="0"/>
              <w:rPr>
                <w:rFonts w:ascii="Garamond" w:eastAsia="Times New Roman" w:hAnsi="Garamond"/>
                <w:lang w:val="sq-AL"/>
              </w:rPr>
            </w:pPr>
            <w:r w:rsidRPr="00A36E22">
              <w:rPr>
                <w:rFonts w:ascii="Garamond" w:eastAsia="Times New Roman" w:hAnsi="Garamond"/>
                <w:lang w:val="sq-AL"/>
              </w:rPr>
              <w:t>S SH EN 60529:1991,</w:t>
            </w:r>
          </w:p>
          <w:p w:rsidR="001C5B0B" w:rsidRPr="00A36E22" w:rsidRDefault="001C5B0B" w:rsidP="00FD2976">
            <w:pPr>
              <w:widowControl w:val="0"/>
              <w:spacing w:after="0" w:line="240" w:lineRule="auto"/>
              <w:ind w:firstLine="0"/>
              <w:rPr>
                <w:rFonts w:ascii="Garamond" w:eastAsia="Times New Roman" w:hAnsi="Garamond"/>
                <w:lang w:val="sq-AL"/>
              </w:rPr>
            </w:pPr>
            <w:r w:rsidRPr="00A36E22">
              <w:rPr>
                <w:rFonts w:ascii="Garamond" w:eastAsia="Times New Roman" w:hAnsi="Garamond"/>
                <w:lang w:val="sq-AL"/>
              </w:rPr>
              <w:t>Specifikim për shkallët e mbrojtjes që sigurohen nga mbylljet (kodi IP)</w:t>
            </w:r>
          </w:p>
        </w:tc>
        <w:tc>
          <w:tcPr>
            <w:tcW w:w="1350" w:type="dxa"/>
            <w:shd w:val="clear" w:color="auto" w:fill="FFFFFF"/>
            <w:vAlign w:val="center"/>
          </w:tcPr>
          <w:p w:rsidR="001C5B0B" w:rsidRPr="00A36E22" w:rsidRDefault="001C5B0B" w:rsidP="00FD2976">
            <w:pPr>
              <w:widowControl w:val="0"/>
              <w:spacing w:after="0" w:line="240" w:lineRule="auto"/>
              <w:ind w:firstLine="0"/>
              <w:jc w:val="center"/>
              <w:rPr>
                <w:rFonts w:ascii="Garamond" w:eastAsia="Times New Roman" w:hAnsi="Garamond"/>
                <w:lang w:val="sq-AL"/>
              </w:rPr>
            </w:pPr>
          </w:p>
        </w:tc>
        <w:tc>
          <w:tcPr>
            <w:tcW w:w="1620" w:type="dxa"/>
            <w:shd w:val="clear" w:color="auto" w:fill="FFFFFF"/>
          </w:tcPr>
          <w:p w:rsidR="001C5B0B" w:rsidRPr="00A36E22" w:rsidRDefault="001C5B0B" w:rsidP="00FD2976">
            <w:pPr>
              <w:widowControl w:val="0"/>
              <w:spacing w:after="0" w:line="240" w:lineRule="auto"/>
              <w:ind w:firstLine="0"/>
              <w:jc w:val="center"/>
              <w:rPr>
                <w:rFonts w:ascii="Garamond" w:hAnsi="Garamond"/>
                <w:lang w:val="sq-AL"/>
              </w:rPr>
            </w:pPr>
            <w:r w:rsidRPr="00A36E22">
              <w:rPr>
                <w:rFonts w:ascii="Garamond" w:eastAsia="Times New Roman" w:hAnsi="Garamond"/>
                <w:lang w:val="sq-AL"/>
              </w:rPr>
              <w:t>Pp</w:t>
            </w:r>
          </w:p>
        </w:tc>
        <w:tc>
          <w:tcPr>
            <w:tcW w:w="1620" w:type="dxa"/>
            <w:shd w:val="clear" w:color="auto" w:fill="FFFFFF"/>
          </w:tcPr>
          <w:p w:rsidR="001C5B0B" w:rsidRPr="00A36E22" w:rsidRDefault="001C5B0B" w:rsidP="00FD2976">
            <w:pPr>
              <w:widowControl w:val="0"/>
              <w:spacing w:after="0" w:line="240" w:lineRule="auto"/>
              <w:ind w:firstLine="0"/>
              <w:jc w:val="center"/>
              <w:rPr>
                <w:rFonts w:ascii="Garamond" w:eastAsia="Times New Roman" w:hAnsi="Garamond"/>
                <w:lang w:val="sq-AL"/>
              </w:rPr>
            </w:pPr>
          </w:p>
        </w:tc>
      </w:tr>
      <w:tr w:rsidR="001C5B0B" w:rsidRPr="00A36E22" w:rsidTr="00FD2976">
        <w:trPr>
          <w:trHeight w:val="765"/>
          <w:jc w:val="center"/>
        </w:trPr>
        <w:tc>
          <w:tcPr>
            <w:tcW w:w="490" w:type="dxa"/>
            <w:shd w:val="clear" w:color="auto" w:fill="FFFFFF"/>
            <w:vAlign w:val="center"/>
          </w:tcPr>
          <w:p w:rsidR="001C5B0B" w:rsidRPr="00A36E22" w:rsidRDefault="001C5B0B" w:rsidP="00FD2976">
            <w:pPr>
              <w:widowControl w:val="0"/>
              <w:spacing w:after="0" w:line="240" w:lineRule="auto"/>
              <w:ind w:firstLine="0"/>
              <w:jc w:val="center"/>
              <w:rPr>
                <w:rFonts w:ascii="Garamond" w:eastAsia="Times New Roman" w:hAnsi="Garamond"/>
                <w:lang w:val="sq-AL"/>
              </w:rPr>
            </w:pPr>
            <w:r w:rsidRPr="00A36E22">
              <w:rPr>
                <w:rFonts w:ascii="Garamond" w:eastAsia="Times New Roman" w:hAnsi="Garamond"/>
                <w:lang w:val="sq-AL"/>
              </w:rPr>
              <w:t>7</w:t>
            </w:r>
          </w:p>
        </w:tc>
        <w:tc>
          <w:tcPr>
            <w:tcW w:w="5545" w:type="dxa"/>
            <w:shd w:val="clear" w:color="auto" w:fill="FFFFFF"/>
          </w:tcPr>
          <w:p w:rsidR="001C5B0B" w:rsidRPr="00A36E22" w:rsidRDefault="001C5B0B" w:rsidP="00FD2976">
            <w:pPr>
              <w:widowControl w:val="0"/>
              <w:spacing w:after="0" w:line="240" w:lineRule="auto"/>
              <w:ind w:firstLine="0"/>
              <w:rPr>
                <w:rFonts w:ascii="Garamond" w:eastAsia="Times New Roman" w:hAnsi="Garamond"/>
                <w:lang w:val="sq-AL"/>
              </w:rPr>
            </w:pPr>
            <w:r w:rsidRPr="00A36E22">
              <w:rPr>
                <w:rFonts w:ascii="Garamond" w:eastAsia="Times New Roman" w:hAnsi="Garamond"/>
                <w:lang w:val="sq-AL"/>
              </w:rPr>
              <w:t>S SH EN 60664-1:2007,</w:t>
            </w:r>
          </w:p>
          <w:p w:rsidR="001C5B0B" w:rsidRPr="00A36E22" w:rsidRDefault="001C5B0B" w:rsidP="00FD2976">
            <w:pPr>
              <w:widowControl w:val="0"/>
              <w:spacing w:after="0" w:line="240" w:lineRule="auto"/>
              <w:ind w:firstLine="0"/>
              <w:rPr>
                <w:rFonts w:ascii="Garamond" w:eastAsia="Times New Roman" w:hAnsi="Garamond"/>
                <w:lang w:val="sq-AL"/>
              </w:rPr>
            </w:pPr>
            <w:r w:rsidRPr="00A36E22">
              <w:rPr>
                <w:rFonts w:ascii="Garamond" w:eastAsia="Times New Roman" w:hAnsi="Garamond"/>
                <w:lang w:val="sq-AL"/>
              </w:rPr>
              <w:t xml:space="preserve">Vetitë e izolimit për pajisjet brenda sistemeve me tension të ulët - Pjesa 1: Principet, kërkesat dhe provat </w:t>
            </w:r>
          </w:p>
        </w:tc>
        <w:tc>
          <w:tcPr>
            <w:tcW w:w="1350" w:type="dxa"/>
            <w:shd w:val="clear" w:color="auto" w:fill="FFFFFF"/>
            <w:vAlign w:val="center"/>
          </w:tcPr>
          <w:p w:rsidR="001C5B0B" w:rsidRPr="00A36E22" w:rsidRDefault="001C5B0B" w:rsidP="00FD2976">
            <w:pPr>
              <w:widowControl w:val="0"/>
              <w:spacing w:after="0" w:line="240" w:lineRule="auto"/>
              <w:ind w:firstLine="0"/>
              <w:jc w:val="center"/>
              <w:rPr>
                <w:rFonts w:ascii="Garamond" w:eastAsia="Times New Roman" w:hAnsi="Garamond"/>
                <w:lang w:val="sq-AL"/>
              </w:rPr>
            </w:pPr>
          </w:p>
        </w:tc>
        <w:tc>
          <w:tcPr>
            <w:tcW w:w="1620" w:type="dxa"/>
            <w:shd w:val="clear" w:color="auto" w:fill="FFFFFF"/>
          </w:tcPr>
          <w:p w:rsidR="001C5B0B" w:rsidRPr="00A36E22" w:rsidRDefault="001C5B0B" w:rsidP="00FD2976">
            <w:pPr>
              <w:widowControl w:val="0"/>
              <w:spacing w:after="0" w:line="240" w:lineRule="auto"/>
              <w:ind w:firstLine="0"/>
              <w:jc w:val="center"/>
              <w:rPr>
                <w:rFonts w:ascii="Garamond" w:hAnsi="Garamond"/>
                <w:lang w:val="sq-AL"/>
              </w:rPr>
            </w:pPr>
            <w:r w:rsidRPr="00A36E22">
              <w:rPr>
                <w:rFonts w:ascii="Garamond" w:eastAsia="Times New Roman" w:hAnsi="Garamond"/>
                <w:lang w:val="sq-AL"/>
              </w:rPr>
              <w:t>Pp</w:t>
            </w:r>
          </w:p>
        </w:tc>
        <w:tc>
          <w:tcPr>
            <w:tcW w:w="1620" w:type="dxa"/>
            <w:shd w:val="clear" w:color="auto" w:fill="FFFFFF"/>
          </w:tcPr>
          <w:p w:rsidR="001C5B0B" w:rsidRPr="00A36E22" w:rsidRDefault="001C5B0B" w:rsidP="00FD2976">
            <w:pPr>
              <w:widowControl w:val="0"/>
              <w:spacing w:after="0" w:line="240" w:lineRule="auto"/>
              <w:ind w:firstLine="0"/>
              <w:jc w:val="center"/>
              <w:rPr>
                <w:rFonts w:ascii="Garamond" w:eastAsia="Times New Roman" w:hAnsi="Garamond"/>
                <w:lang w:val="sq-AL"/>
              </w:rPr>
            </w:pPr>
          </w:p>
        </w:tc>
      </w:tr>
      <w:tr w:rsidR="001C5B0B" w:rsidRPr="00A36E22" w:rsidTr="00FD2976">
        <w:trPr>
          <w:trHeight w:val="750"/>
          <w:jc w:val="center"/>
        </w:trPr>
        <w:tc>
          <w:tcPr>
            <w:tcW w:w="490" w:type="dxa"/>
            <w:shd w:val="clear" w:color="auto" w:fill="FFFFFF"/>
            <w:vAlign w:val="center"/>
          </w:tcPr>
          <w:p w:rsidR="001C5B0B" w:rsidRPr="00A36E22" w:rsidRDefault="001C5B0B" w:rsidP="00FD2976">
            <w:pPr>
              <w:widowControl w:val="0"/>
              <w:spacing w:after="0" w:line="240" w:lineRule="auto"/>
              <w:ind w:firstLine="0"/>
              <w:jc w:val="center"/>
              <w:rPr>
                <w:rFonts w:ascii="Garamond" w:eastAsia="Times New Roman" w:hAnsi="Garamond"/>
                <w:lang w:val="sq-AL"/>
              </w:rPr>
            </w:pPr>
            <w:r w:rsidRPr="00A36E22">
              <w:rPr>
                <w:rFonts w:ascii="Garamond" w:eastAsia="Times New Roman" w:hAnsi="Garamond"/>
                <w:lang w:val="sq-AL"/>
              </w:rPr>
              <w:t>8</w:t>
            </w:r>
          </w:p>
        </w:tc>
        <w:tc>
          <w:tcPr>
            <w:tcW w:w="5545" w:type="dxa"/>
            <w:shd w:val="clear" w:color="auto" w:fill="FFFFFF"/>
          </w:tcPr>
          <w:p w:rsidR="001C5B0B" w:rsidRPr="00A36E22" w:rsidRDefault="001C5B0B" w:rsidP="00FD2976">
            <w:pPr>
              <w:widowControl w:val="0"/>
              <w:spacing w:after="0" w:line="240" w:lineRule="auto"/>
              <w:ind w:firstLine="0"/>
              <w:rPr>
                <w:rFonts w:ascii="Garamond" w:eastAsia="Times New Roman" w:hAnsi="Garamond"/>
                <w:lang w:val="sq-AL"/>
              </w:rPr>
            </w:pPr>
            <w:r w:rsidRPr="00A36E22">
              <w:rPr>
                <w:rFonts w:ascii="Garamond" w:eastAsia="Times New Roman" w:hAnsi="Garamond"/>
                <w:lang w:val="sq-AL"/>
              </w:rPr>
              <w:t>S SH EN 60695-2-10:2013,</w:t>
            </w:r>
          </w:p>
          <w:p w:rsidR="001C5B0B" w:rsidRPr="00A36E22" w:rsidRDefault="001C5B0B" w:rsidP="00FD2976">
            <w:pPr>
              <w:widowControl w:val="0"/>
              <w:spacing w:after="0" w:line="240" w:lineRule="auto"/>
              <w:ind w:firstLine="0"/>
              <w:rPr>
                <w:rFonts w:ascii="Garamond" w:eastAsia="Times New Roman" w:hAnsi="Garamond"/>
                <w:lang w:val="sq-AL"/>
              </w:rPr>
            </w:pPr>
            <w:r w:rsidRPr="00A36E22">
              <w:rPr>
                <w:rFonts w:ascii="Garamond" w:eastAsia="Times New Roman" w:hAnsi="Garamond"/>
                <w:lang w:val="sq-AL"/>
              </w:rPr>
              <w:t>Provat në lidhje me rrezikun nga zjarri - Pjesa 2-10: Metodat e provave me tel të nxehur/inkandeshent - Aparatet dhe procedurat e zakonshme të provës me tel-inkandeshent</w:t>
            </w:r>
          </w:p>
        </w:tc>
        <w:tc>
          <w:tcPr>
            <w:tcW w:w="1350" w:type="dxa"/>
            <w:shd w:val="clear" w:color="auto" w:fill="FFFFFF"/>
            <w:vAlign w:val="center"/>
          </w:tcPr>
          <w:p w:rsidR="001C5B0B" w:rsidRPr="00A36E22" w:rsidRDefault="001C5B0B" w:rsidP="00FD2976">
            <w:pPr>
              <w:widowControl w:val="0"/>
              <w:spacing w:after="0" w:line="240" w:lineRule="auto"/>
              <w:ind w:firstLine="0"/>
              <w:jc w:val="center"/>
              <w:rPr>
                <w:rFonts w:ascii="Garamond" w:eastAsia="Times New Roman" w:hAnsi="Garamond"/>
                <w:lang w:val="sq-AL"/>
              </w:rPr>
            </w:pPr>
          </w:p>
        </w:tc>
        <w:tc>
          <w:tcPr>
            <w:tcW w:w="1620" w:type="dxa"/>
            <w:shd w:val="clear" w:color="auto" w:fill="FFFFFF"/>
          </w:tcPr>
          <w:p w:rsidR="001C5B0B" w:rsidRPr="00A36E22" w:rsidRDefault="001C5B0B" w:rsidP="00FD2976">
            <w:pPr>
              <w:widowControl w:val="0"/>
              <w:spacing w:after="0" w:line="240" w:lineRule="auto"/>
              <w:ind w:firstLine="0"/>
              <w:jc w:val="center"/>
              <w:rPr>
                <w:rFonts w:ascii="Garamond" w:hAnsi="Garamond"/>
                <w:lang w:val="sq-AL"/>
              </w:rPr>
            </w:pPr>
            <w:r w:rsidRPr="00A36E22">
              <w:rPr>
                <w:rFonts w:ascii="Garamond" w:eastAsia="Times New Roman" w:hAnsi="Garamond"/>
                <w:lang w:val="sq-AL"/>
              </w:rPr>
              <w:t>Pp</w:t>
            </w:r>
          </w:p>
        </w:tc>
        <w:tc>
          <w:tcPr>
            <w:tcW w:w="1620" w:type="dxa"/>
            <w:shd w:val="clear" w:color="auto" w:fill="FFFFFF"/>
          </w:tcPr>
          <w:p w:rsidR="001C5B0B" w:rsidRPr="00A36E22" w:rsidRDefault="001C5B0B" w:rsidP="00FD2976">
            <w:pPr>
              <w:widowControl w:val="0"/>
              <w:spacing w:after="0" w:line="240" w:lineRule="auto"/>
              <w:ind w:firstLine="0"/>
              <w:jc w:val="center"/>
              <w:rPr>
                <w:rFonts w:ascii="Garamond" w:eastAsia="Times New Roman" w:hAnsi="Garamond"/>
                <w:lang w:val="sq-AL"/>
              </w:rPr>
            </w:pPr>
          </w:p>
        </w:tc>
      </w:tr>
      <w:tr w:rsidR="001C5B0B" w:rsidRPr="00A36E22" w:rsidTr="00FD2976">
        <w:trPr>
          <w:trHeight w:val="750"/>
          <w:jc w:val="center"/>
        </w:trPr>
        <w:tc>
          <w:tcPr>
            <w:tcW w:w="490" w:type="dxa"/>
            <w:shd w:val="clear" w:color="auto" w:fill="FFFFFF"/>
            <w:vAlign w:val="center"/>
          </w:tcPr>
          <w:p w:rsidR="001C5B0B" w:rsidRPr="00A36E22" w:rsidRDefault="001C5B0B" w:rsidP="00FD2976">
            <w:pPr>
              <w:widowControl w:val="0"/>
              <w:spacing w:after="0" w:line="240" w:lineRule="auto"/>
              <w:ind w:firstLine="0"/>
              <w:jc w:val="center"/>
              <w:rPr>
                <w:rFonts w:ascii="Garamond" w:eastAsia="Times New Roman" w:hAnsi="Garamond"/>
                <w:lang w:val="sq-AL"/>
              </w:rPr>
            </w:pPr>
            <w:r w:rsidRPr="00A36E22">
              <w:rPr>
                <w:rFonts w:ascii="Garamond" w:eastAsia="Times New Roman" w:hAnsi="Garamond"/>
                <w:lang w:val="sq-AL"/>
              </w:rPr>
              <w:t>9</w:t>
            </w:r>
          </w:p>
        </w:tc>
        <w:tc>
          <w:tcPr>
            <w:tcW w:w="5545" w:type="dxa"/>
            <w:shd w:val="clear" w:color="auto" w:fill="FFFFFF"/>
          </w:tcPr>
          <w:p w:rsidR="001C5B0B" w:rsidRPr="00A36E22" w:rsidRDefault="001C5B0B" w:rsidP="00FD2976">
            <w:pPr>
              <w:widowControl w:val="0"/>
              <w:spacing w:after="0" w:line="240" w:lineRule="auto"/>
              <w:ind w:firstLine="0"/>
              <w:rPr>
                <w:rFonts w:ascii="Garamond" w:eastAsia="Times New Roman" w:hAnsi="Garamond"/>
                <w:lang w:val="sq-AL"/>
              </w:rPr>
            </w:pPr>
            <w:r w:rsidRPr="00A36E22">
              <w:rPr>
                <w:rFonts w:ascii="Garamond" w:eastAsia="Times New Roman" w:hAnsi="Garamond"/>
                <w:lang w:val="sq-AL"/>
              </w:rPr>
              <w:t>S SH IEC 60884-1:2013,</w:t>
            </w:r>
          </w:p>
          <w:p w:rsidR="001C5B0B" w:rsidRPr="00A36E22" w:rsidRDefault="001C5B0B" w:rsidP="00FD2976">
            <w:pPr>
              <w:widowControl w:val="0"/>
              <w:spacing w:after="0" w:line="240" w:lineRule="auto"/>
              <w:ind w:firstLine="0"/>
              <w:rPr>
                <w:rFonts w:ascii="Garamond" w:eastAsia="Times New Roman" w:hAnsi="Garamond"/>
                <w:lang w:val="sq-AL"/>
              </w:rPr>
            </w:pPr>
            <w:r w:rsidRPr="00A36E22">
              <w:rPr>
                <w:rFonts w:ascii="Garamond" w:eastAsia="Times New Roman" w:hAnsi="Garamond"/>
                <w:lang w:val="sq-AL"/>
              </w:rPr>
              <w:t>Spinat dhe prizat për qëllime shtëpiake dhe të ngjashme me to - Pjesa 1: Kërkesa të përgjithshme</w:t>
            </w:r>
          </w:p>
        </w:tc>
        <w:tc>
          <w:tcPr>
            <w:tcW w:w="1350" w:type="dxa"/>
            <w:shd w:val="clear" w:color="auto" w:fill="FFFFFF"/>
            <w:vAlign w:val="center"/>
          </w:tcPr>
          <w:p w:rsidR="001C5B0B" w:rsidRPr="00A36E22" w:rsidRDefault="001C5B0B" w:rsidP="00FD2976">
            <w:pPr>
              <w:widowControl w:val="0"/>
              <w:spacing w:after="0" w:line="240" w:lineRule="auto"/>
              <w:ind w:firstLine="0"/>
              <w:jc w:val="center"/>
              <w:rPr>
                <w:rFonts w:ascii="Garamond" w:eastAsia="Times New Roman" w:hAnsi="Garamond"/>
                <w:lang w:val="sq-AL"/>
              </w:rPr>
            </w:pPr>
          </w:p>
        </w:tc>
        <w:tc>
          <w:tcPr>
            <w:tcW w:w="1620" w:type="dxa"/>
            <w:shd w:val="clear" w:color="auto" w:fill="FFFFFF"/>
          </w:tcPr>
          <w:p w:rsidR="001C5B0B" w:rsidRPr="00A36E22" w:rsidRDefault="001C5B0B" w:rsidP="00FD2976">
            <w:pPr>
              <w:widowControl w:val="0"/>
              <w:spacing w:after="0" w:line="240" w:lineRule="auto"/>
              <w:ind w:firstLine="0"/>
              <w:jc w:val="center"/>
              <w:rPr>
                <w:rFonts w:ascii="Garamond" w:hAnsi="Garamond"/>
                <w:lang w:val="sq-AL"/>
              </w:rPr>
            </w:pPr>
            <w:r w:rsidRPr="00A36E22">
              <w:rPr>
                <w:rFonts w:ascii="Garamond" w:eastAsia="Times New Roman" w:hAnsi="Garamond"/>
                <w:lang w:val="sq-AL"/>
              </w:rPr>
              <w:t>Pp</w:t>
            </w:r>
          </w:p>
        </w:tc>
        <w:tc>
          <w:tcPr>
            <w:tcW w:w="1620" w:type="dxa"/>
            <w:shd w:val="clear" w:color="auto" w:fill="FFFFFF"/>
          </w:tcPr>
          <w:p w:rsidR="001C5B0B" w:rsidRPr="00A36E22" w:rsidRDefault="001C5B0B" w:rsidP="00FD2976">
            <w:pPr>
              <w:widowControl w:val="0"/>
              <w:spacing w:after="0" w:line="240" w:lineRule="auto"/>
              <w:ind w:firstLine="0"/>
              <w:jc w:val="center"/>
              <w:rPr>
                <w:rFonts w:ascii="Garamond" w:eastAsia="Times New Roman" w:hAnsi="Garamond"/>
                <w:lang w:val="sq-AL"/>
              </w:rPr>
            </w:pPr>
          </w:p>
        </w:tc>
      </w:tr>
      <w:tr w:rsidR="001C5B0B" w:rsidRPr="00A36E22" w:rsidTr="00FD2976">
        <w:trPr>
          <w:trHeight w:val="945"/>
          <w:jc w:val="center"/>
        </w:trPr>
        <w:tc>
          <w:tcPr>
            <w:tcW w:w="490" w:type="dxa"/>
            <w:shd w:val="clear" w:color="auto" w:fill="FFFFFF"/>
            <w:vAlign w:val="center"/>
          </w:tcPr>
          <w:p w:rsidR="001C5B0B" w:rsidRPr="00A36E22" w:rsidRDefault="001C5B0B" w:rsidP="00FD2976">
            <w:pPr>
              <w:widowControl w:val="0"/>
              <w:spacing w:after="0" w:line="240" w:lineRule="auto"/>
              <w:ind w:firstLine="0"/>
              <w:jc w:val="center"/>
              <w:rPr>
                <w:rFonts w:ascii="Garamond" w:eastAsia="Times New Roman" w:hAnsi="Garamond"/>
                <w:lang w:val="sq-AL"/>
              </w:rPr>
            </w:pPr>
            <w:r w:rsidRPr="00A36E22">
              <w:rPr>
                <w:rFonts w:ascii="Garamond" w:eastAsia="Times New Roman" w:hAnsi="Garamond"/>
                <w:lang w:val="sq-AL"/>
              </w:rPr>
              <w:t>10</w:t>
            </w:r>
          </w:p>
        </w:tc>
        <w:tc>
          <w:tcPr>
            <w:tcW w:w="5545" w:type="dxa"/>
            <w:shd w:val="clear" w:color="auto" w:fill="FFFFFF"/>
          </w:tcPr>
          <w:p w:rsidR="001C5B0B" w:rsidRPr="00A36E22" w:rsidRDefault="001C5B0B" w:rsidP="00FD2976">
            <w:pPr>
              <w:widowControl w:val="0"/>
              <w:spacing w:after="0" w:line="240" w:lineRule="auto"/>
              <w:ind w:firstLine="0"/>
              <w:rPr>
                <w:rFonts w:ascii="Garamond" w:eastAsia="Times New Roman" w:hAnsi="Garamond"/>
                <w:lang w:val="sq-AL"/>
              </w:rPr>
            </w:pPr>
            <w:r w:rsidRPr="00A36E22">
              <w:rPr>
                <w:rFonts w:ascii="Garamond" w:eastAsia="Times New Roman" w:hAnsi="Garamond"/>
                <w:lang w:val="sq-AL"/>
              </w:rPr>
              <w:t>S SH IEC 61009-1:2013,</w:t>
            </w:r>
          </w:p>
          <w:p w:rsidR="001C5B0B" w:rsidRPr="00A36E22" w:rsidRDefault="001C5B0B" w:rsidP="00FD2976">
            <w:pPr>
              <w:widowControl w:val="0"/>
              <w:spacing w:after="0" w:line="240" w:lineRule="auto"/>
              <w:ind w:firstLine="0"/>
              <w:rPr>
                <w:rFonts w:ascii="Garamond" w:eastAsia="Times New Roman" w:hAnsi="Garamond"/>
                <w:lang w:val="sq-AL"/>
              </w:rPr>
            </w:pPr>
            <w:r w:rsidRPr="00A36E22">
              <w:rPr>
                <w:rFonts w:ascii="Garamond" w:eastAsia="Times New Roman" w:hAnsi="Garamond"/>
                <w:lang w:val="sq-AL"/>
              </w:rPr>
              <w:t xml:space="preserve">Ndërprerësit automatikë që veprojnë me rrymë residuale me mbrojtje integrale të mbirrymës për përdorime shtëpiake dhe të ngjashme me to - Pjesa 1: Rregulla të përgjithshme </w:t>
            </w:r>
          </w:p>
        </w:tc>
        <w:tc>
          <w:tcPr>
            <w:tcW w:w="1350" w:type="dxa"/>
            <w:shd w:val="clear" w:color="auto" w:fill="FFFFFF"/>
            <w:vAlign w:val="center"/>
          </w:tcPr>
          <w:p w:rsidR="001C5B0B" w:rsidRPr="00A36E22" w:rsidRDefault="001C5B0B" w:rsidP="00FD2976">
            <w:pPr>
              <w:widowControl w:val="0"/>
              <w:spacing w:after="0" w:line="240" w:lineRule="auto"/>
              <w:ind w:firstLine="0"/>
              <w:jc w:val="center"/>
              <w:rPr>
                <w:rFonts w:ascii="Garamond" w:eastAsia="Times New Roman" w:hAnsi="Garamond"/>
                <w:lang w:val="sq-AL"/>
              </w:rPr>
            </w:pPr>
          </w:p>
        </w:tc>
        <w:tc>
          <w:tcPr>
            <w:tcW w:w="1620" w:type="dxa"/>
            <w:shd w:val="clear" w:color="auto" w:fill="FFFFFF"/>
          </w:tcPr>
          <w:p w:rsidR="001C5B0B" w:rsidRPr="00A36E22" w:rsidRDefault="001C5B0B" w:rsidP="00FD2976">
            <w:pPr>
              <w:widowControl w:val="0"/>
              <w:spacing w:after="0" w:line="240" w:lineRule="auto"/>
              <w:ind w:firstLine="0"/>
              <w:jc w:val="center"/>
              <w:rPr>
                <w:rFonts w:ascii="Garamond" w:hAnsi="Garamond"/>
                <w:lang w:val="sq-AL"/>
              </w:rPr>
            </w:pPr>
            <w:r w:rsidRPr="00A36E22">
              <w:rPr>
                <w:rFonts w:ascii="Garamond" w:eastAsia="Times New Roman" w:hAnsi="Garamond"/>
                <w:lang w:val="sq-AL"/>
              </w:rPr>
              <w:t>Pp</w:t>
            </w:r>
          </w:p>
        </w:tc>
        <w:tc>
          <w:tcPr>
            <w:tcW w:w="1620" w:type="dxa"/>
            <w:shd w:val="clear" w:color="auto" w:fill="FFFFFF"/>
          </w:tcPr>
          <w:p w:rsidR="001C5B0B" w:rsidRPr="00A36E22" w:rsidRDefault="001C5B0B" w:rsidP="00FD2976">
            <w:pPr>
              <w:widowControl w:val="0"/>
              <w:spacing w:after="0" w:line="240" w:lineRule="auto"/>
              <w:ind w:firstLine="0"/>
              <w:jc w:val="center"/>
              <w:rPr>
                <w:rFonts w:ascii="Garamond" w:eastAsia="Times New Roman" w:hAnsi="Garamond"/>
                <w:lang w:val="sq-AL"/>
              </w:rPr>
            </w:pPr>
          </w:p>
        </w:tc>
      </w:tr>
      <w:tr w:rsidR="001C5B0B" w:rsidRPr="00A36E22" w:rsidTr="00FD2976">
        <w:trPr>
          <w:trHeight w:val="945"/>
          <w:jc w:val="center"/>
        </w:trPr>
        <w:tc>
          <w:tcPr>
            <w:tcW w:w="490" w:type="dxa"/>
            <w:shd w:val="clear" w:color="auto" w:fill="FFFFFF"/>
            <w:vAlign w:val="center"/>
          </w:tcPr>
          <w:p w:rsidR="001C5B0B" w:rsidRPr="00A36E22" w:rsidRDefault="001C5B0B" w:rsidP="00FD2976">
            <w:pPr>
              <w:widowControl w:val="0"/>
              <w:spacing w:after="0" w:line="240" w:lineRule="auto"/>
              <w:ind w:firstLine="0"/>
              <w:jc w:val="center"/>
              <w:rPr>
                <w:rFonts w:ascii="Garamond" w:eastAsia="Times New Roman" w:hAnsi="Garamond"/>
                <w:lang w:val="sq-AL"/>
              </w:rPr>
            </w:pPr>
            <w:r w:rsidRPr="00A36E22">
              <w:rPr>
                <w:rFonts w:ascii="Garamond" w:eastAsia="Times New Roman" w:hAnsi="Garamond"/>
                <w:lang w:val="sq-AL"/>
              </w:rPr>
              <w:t>11</w:t>
            </w:r>
          </w:p>
        </w:tc>
        <w:tc>
          <w:tcPr>
            <w:tcW w:w="5545" w:type="dxa"/>
            <w:shd w:val="clear" w:color="auto" w:fill="FFFFFF"/>
          </w:tcPr>
          <w:p w:rsidR="001C5B0B" w:rsidRPr="00A36E22" w:rsidRDefault="001C5B0B" w:rsidP="00FD2976">
            <w:pPr>
              <w:widowControl w:val="0"/>
              <w:spacing w:after="0" w:line="240" w:lineRule="auto"/>
              <w:ind w:firstLine="0"/>
              <w:rPr>
                <w:rFonts w:ascii="Garamond" w:eastAsia="Times New Roman" w:hAnsi="Garamond"/>
                <w:lang w:val="sq-AL"/>
              </w:rPr>
            </w:pPr>
            <w:r w:rsidRPr="00A36E22">
              <w:rPr>
                <w:rFonts w:ascii="Garamond" w:eastAsia="Times New Roman" w:hAnsi="Garamond"/>
                <w:lang w:val="sq-AL"/>
              </w:rPr>
              <w:t>S SH EN 61543:1995,</w:t>
            </w:r>
          </w:p>
          <w:p w:rsidR="001C5B0B" w:rsidRPr="00A36E22" w:rsidRDefault="001C5B0B" w:rsidP="00FD2976">
            <w:pPr>
              <w:widowControl w:val="0"/>
              <w:spacing w:after="0" w:line="240" w:lineRule="auto"/>
              <w:ind w:firstLine="0"/>
              <w:rPr>
                <w:rFonts w:ascii="Garamond" w:eastAsia="Times New Roman" w:hAnsi="Garamond"/>
                <w:lang w:val="sq-AL"/>
              </w:rPr>
            </w:pPr>
            <w:r w:rsidRPr="00A36E22">
              <w:rPr>
                <w:rFonts w:ascii="Garamond" w:eastAsia="Times New Roman" w:hAnsi="Garamond"/>
                <w:lang w:val="sq-AL"/>
              </w:rPr>
              <w:t>Pajisjet mbrojtëse që veprojnë me rrymë diferenciale për përdorim shtëpiak dhe të ngjashëm me të - Përputhshmëria elektromagnetike</w:t>
            </w:r>
          </w:p>
        </w:tc>
        <w:tc>
          <w:tcPr>
            <w:tcW w:w="1350" w:type="dxa"/>
            <w:shd w:val="clear" w:color="auto" w:fill="FFFFFF"/>
            <w:vAlign w:val="center"/>
          </w:tcPr>
          <w:p w:rsidR="001C5B0B" w:rsidRPr="00A36E22" w:rsidRDefault="001C5B0B" w:rsidP="00FD2976">
            <w:pPr>
              <w:widowControl w:val="0"/>
              <w:spacing w:after="0" w:line="240" w:lineRule="auto"/>
              <w:ind w:firstLine="0"/>
              <w:jc w:val="center"/>
              <w:rPr>
                <w:rFonts w:ascii="Garamond" w:eastAsia="Times New Roman" w:hAnsi="Garamond"/>
                <w:lang w:val="sq-AL"/>
              </w:rPr>
            </w:pPr>
          </w:p>
        </w:tc>
        <w:tc>
          <w:tcPr>
            <w:tcW w:w="1620" w:type="dxa"/>
            <w:shd w:val="clear" w:color="auto" w:fill="FFFFFF"/>
          </w:tcPr>
          <w:p w:rsidR="001C5B0B" w:rsidRPr="00A36E22" w:rsidRDefault="001C5B0B" w:rsidP="00FD2976">
            <w:pPr>
              <w:widowControl w:val="0"/>
              <w:spacing w:after="0" w:line="240" w:lineRule="auto"/>
              <w:ind w:firstLine="0"/>
              <w:jc w:val="center"/>
              <w:rPr>
                <w:rFonts w:ascii="Garamond" w:hAnsi="Garamond"/>
                <w:lang w:val="sq-AL"/>
              </w:rPr>
            </w:pPr>
            <w:r w:rsidRPr="00A36E22">
              <w:rPr>
                <w:rFonts w:ascii="Garamond" w:eastAsia="Times New Roman" w:hAnsi="Garamond"/>
                <w:lang w:val="sq-AL"/>
              </w:rPr>
              <w:t>Pp</w:t>
            </w:r>
          </w:p>
        </w:tc>
        <w:tc>
          <w:tcPr>
            <w:tcW w:w="1620" w:type="dxa"/>
            <w:shd w:val="clear" w:color="auto" w:fill="FFFFFF"/>
          </w:tcPr>
          <w:p w:rsidR="001C5B0B" w:rsidRPr="00A36E22" w:rsidRDefault="001C5B0B" w:rsidP="00FD2976">
            <w:pPr>
              <w:widowControl w:val="0"/>
              <w:spacing w:after="0" w:line="240" w:lineRule="auto"/>
              <w:ind w:firstLine="0"/>
              <w:jc w:val="center"/>
              <w:rPr>
                <w:rFonts w:ascii="Garamond" w:eastAsia="Times New Roman" w:hAnsi="Garamond"/>
                <w:lang w:val="sq-AL"/>
              </w:rPr>
            </w:pPr>
          </w:p>
        </w:tc>
      </w:tr>
      <w:tr w:rsidR="001C5B0B" w:rsidRPr="00A36E22" w:rsidTr="00FD2976">
        <w:trPr>
          <w:trHeight w:val="630"/>
          <w:jc w:val="center"/>
        </w:trPr>
        <w:tc>
          <w:tcPr>
            <w:tcW w:w="490" w:type="dxa"/>
            <w:shd w:val="clear" w:color="auto" w:fill="FFFFFF"/>
            <w:vAlign w:val="center"/>
          </w:tcPr>
          <w:p w:rsidR="001C5B0B" w:rsidRPr="00A36E22" w:rsidRDefault="001C5B0B" w:rsidP="00FD2976">
            <w:pPr>
              <w:widowControl w:val="0"/>
              <w:spacing w:after="0" w:line="240" w:lineRule="auto"/>
              <w:ind w:firstLine="0"/>
              <w:jc w:val="center"/>
              <w:rPr>
                <w:rFonts w:ascii="Garamond" w:eastAsia="Times New Roman" w:hAnsi="Garamond"/>
                <w:lang w:val="sq-AL"/>
              </w:rPr>
            </w:pPr>
            <w:r w:rsidRPr="00A36E22">
              <w:rPr>
                <w:rFonts w:ascii="Garamond" w:eastAsia="Times New Roman" w:hAnsi="Garamond"/>
                <w:lang w:val="sq-AL"/>
              </w:rPr>
              <w:lastRenderedPageBreak/>
              <w:t>12</w:t>
            </w:r>
          </w:p>
        </w:tc>
        <w:tc>
          <w:tcPr>
            <w:tcW w:w="5545" w:type="dxa"/>
            <w:shd w:val="clear" w:color="auto" w:fill="FFFFFF"/>
          </w:tcPr>
          <w:p w:rsidR="001C5B0B" w:rsidRPr="00A36E22" w:rsidRDefault="001C5B0B" w:rsidP="00FD2976">
            <w:pPr>
              <w:widowControl w:val="0"/>
              <w:spacing w:after="0" w:line="240" w:lineRule="auto"/>
              <w:ind w:firstLine="0"/>
              <w:rPr>
                <w:rFonts w:ascii="Garamond" w:eastAsia="Times New Roman" w:hAnsi="Garamond"/>
                <w:lang w:val="sq-AL"/>
              </w:rPr>
            </w:pPr>
            <w:r w:rsidRPr="00A36E22">
              <w:rPr>
                <w:rFonts w:ascii="Garamond" w:eastAsia="Times New Roman" w:hAnsi="Garamond"/>
                <w:lang w:val="sq-AL"/>
              </w:rPr>
              <w:t xml:space="preserve">S SH CISPR 14-1:2005/A1:2008, </w:t>
            </w:r>
          </w:p>
          <w:p w:rsidR="001C5B0B" w:rsidRPr="00A36E22" w:rsidRDefault="001C5B0B" w:rsidP="00FD2976">
            <w:pPr>
              <w:widowControl w:val="0"/>
              <w:spacing w:after="0" w:line="240" w:lineRule="auto"/>
              <w:ind w:firstLine="0"/>
              <w:rPr>
                <w:rFonts w:ascii="Garamond" w:eastAsia="Times New Roman" w:hAnsi="Garamond"/>
                <w:lang w:val="sq-AL"/>
              </w:rPr>
            </w:pPr>
            <w:r w:rsidRPr="00A36E22">
              <w:rPr>
                <w:rFonts w:ascii="Garamond" w:eastAsia="Times New Roman" w:hAnsi="Garamond"/>
                <w:lang w:val="sq-AL"/>
              </w:rPr>
              <w:t>Përputhshmëria elektromagnetike - Kërkesat për pajisjet elektrike shtëpiake, mjetet elektrike dhe aparaturat e ngjashme me to - Pjesa 1: Emërtimi</w:t>
            </w:r>
          </w:p>
        </w:tc>
        <w:tc>
          <w:tcPr>
            <w:tcW w:w="1350" w:type="dxa"/>
            <w:shd w:val="clear" w:color="auto" w:fill="FFFFFF"/>
            <w:vAlign w:val="center"/>
          </w:tcPr>
          <w:p w:rsidR="001C5B0B" w:rsidRPr="00A36E22" w:rsidRDefault="001C5B0B" w:rsidP="00FD2976">
            <w:pPr>
              <w:widowControl w:val="0"/>
              <w:spacing w:after="0" w:line="240" w:lineRule="auto"/>
              <w:ind w:firstLine="0"/>
              <w:jc w:val="center"/>
              <w:rPr>
                <w:rFonts w:ascii="Garamond" w:eastAsia="Times New Roman" w:hAnsi="Garamond"/>
                <w:lang w:val="sq-AL"/>
              </w:rPr>
            </w:pPr>
          </w:p>
        </w:tc>
        <w:tc>
          <w:tcPr>
            <w:tcW w:w="1620" w:type="dxa"/>
            <w:shd w:val="clear" w:color="auto" w:fill="FFFFFF"/>
          </w:tcPr>
          <w:p w:rsidR="001C5B0B" w:rsidRPr="00A36E22" w:rsidRDefault="001C5B0B" w:rsidP="00FD2976">
            <w:pPr>
              <w:widowControl w:val="0"/>
              <w:spacing w:after="0" w:line="240" w:lineRule="auto"/>
              <w:ind w:firstLine="0"/>
              <w:jc w:val="center"/>
              <w:rPr>
                <w:rFonts w:ascii="Garamond" w:hAnsi="Garamond"/>
                <w:lang w:val="sq-AL"/>
              </w:rPr>
            </w:pPr>
            <w:r w:rsidRPr="00A36E22">
              <w:rPr>
                <w:rFonts w:ascii="Garamond" w:eastAsia="Times New Roman" w:hAnsi="Garamond"/>
                <w:lang w:val="sq-AL"/>
              </w:rPr>
              <w:t>Pp</w:t>
            </w:r>
          </w:p>
        </w:tc>
        <w:tc>
          <w:tcPr>
            <w:tcW w:w="1620" w:type="dxa"/>
            <w:shd w:val="clear" w:color="auto" w:fill="FFFFFF"/>
          </w:tcPr>
          <w:p w:rsidR="001C5B0B" w:rsidRPr="00A36E22" w:rsidRDefault="001C5B0B" w:rsidP="00FD2976">
            <w:pPr>
              <w:widowControl w:val="0"/>
              <w:spacing w:after="0" w:line="240" w:lineRule="auto"/>
              <w:ind w:firstLine="0"/>
              <w:jc w:val="center"/>
              <w:rPr>
                <w:rFonts w:ascii="Garamond" w:eastAsia="Times New Roman" w:hAnsi="Garamond"/>
                <w:lang w:val="sq-AL"/>
              </w:rPr>
            </w:pPr>
          </w:p>
        </w:tc>
      </w:tr>
    </w:tbl>
    <w:p w:rsidR="00E1704C" w:rsidRDefault="00E1704C"/>
    <w:sectPr w:rsidR="00E1704C">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5B0B" w:rsidRDefault="001C5B0B" w:rsidP="001C5B0B">
      <w:pPr>
        <w:spacing w:after="0" w:line="240" w:lineRule="auto"/>
      </w:pPr>
      <w:r>
        <w:separator/>
      </w:r>
    </w:p>
  </w:endnote>
  <w:endnote w:type="continuationSeparator" w:id="0">
    <w:p w:rsidR="001C5B0B" w:rsidRDefault="001C5B0B" w:rsidP="001C5B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5B0B" w:rsidRDefault="001C5B0B" w:rsidP="001C5B0B">
      <w:pPr>
        <w:spacing w:after="0" w:line="240" w:lineRule="auto"/>
      </w:pPr>
      <w:r>
        <w:separator/>
      </w:r>
    </w:p>
  </w:footnote>
  <w:footnote w:type="continuationSeparator" w:id="0">
    <w:p w:rsidR="001C5B0B" w:rsidRDefault="001C5B0B" w:rsidP="001C5B0B">
      <w:pPr>
        <w:spacing w:after="0" w:line="240" w:lineRule="auto"/>
      </w:pPr>
      <w:r>
        <w:continuationSeparator/>
      </w:r>
    </w:p>
  </w:footnote>
  <w:footnote w:id="1">
    <w:p w:rsidR="001C5B0B" w:rsidRPr="00627EED" w:rsidRDefault="001C5B0B" w:rsidP="001C5B0B">
      <w:pPr>
        <w:pStyle w:val="FootnoteText"/>
        <w:rPr>
          <w:rFonts w:ascii="Garamond" w:hAnsi="Garamond"/>
          <w:lang w:val="it-IT"/>
        </w:rPr>
      </w:pPr>
      <w:r w:rsidRPr="00627EED">
        <w:rPr>
          <w:rStyle w:val="FootnoteReference"/>
          <w:rFonts w:ascii="Garamond" w:hAnsi="Garamond"/>
        </w:rPr>
        <w:footnoteRef/>
      </w:r>
      <w:r w:rsidRPr="00627EED">
        <w:rPr>
          <w:rFonts w:ascii="Garamond" w:hAnsi="Garamond"/>
          <w:lang w:val="it-IT"/>
        </w:rPr>
        <w:t xml:space="preserve"> Si shembull me “të tjerë” mund të interpretohet zëvendësimi i një dispozitivi të montuar.</w:t>
      </w:r>
    </w:p>
  </w:footnote>
  <w:footnote w:id="2">
    <w:p w:rsidR="001C5B0B" w:rsidRPr="00627EED" w:rsidRDefault="001C5B0B" w:rsidP="001C5B0B">
      <w:pPr>
        <w:pStyle w:val="FootnoteText"/>
        <w:rPr>
          <w:rFonts w:ascii="Garamond" w:hAnsi="Garamond"/>
          <w:lang w:val="it-IT"/>
        </w:rPr>
      </w:pPr>
      <w:r w:rsidRPr="00627EED">
        <w:rPr>
          <w:rStyle w:val="FootnoteReference"/>
          <w:rFonts w:ascii="Garamond" w:hAnsi="Garamond"/>
        </w:rPr>
        <w:footnoteRef/>
      </w:r>
      <w:r w:rsidRPr="00627EED">
        <w:rPr>
          <w:rFonts w:ascii="Garamond" w:hAnsi="Garamond"/>
          <w:lang w:val="it-IT"/>
        </w:rPr>
        <w:t xml:space="preserve"> Tregohet: emri, mbiemri, kualifikimi, kur ka lindur detyrimi, ekstremitetet e licencës, të dhëna për hartuesin e projektit.</w:t>
      </w:r>
    </w:p>
  </w:footnote>
  <w:footnote w:id="3">
    <w:p w:rsidR="001C5B0B" w:rsidRPr="00627EED" w:rsidRDefault="001C5B0B" w:rsidP="001C5B0B">
      <w:pPr>
        <w:pStyle w:val="FootnoteText"/>
        <w:rPr>
          <w:rFonts w:ascii="Garamond" w:hAnsi="Garamond"/>
          <w:lang w:val="it-IT"/>
        </w:rPr>
      </w:pPr>
      <w:r w:rsidRPr="00627EED">
        <w:rPr>
          <w:rStyle w:val="FootnoteReference"/>
          <w:rFonts w:ascii="Garamond" w:hAnsi="Garamond"/>
        </w:rPr>
        <w:footnoteRef/>
      </w:r>
      <w:r w:rsidRPr="00627EED">
        <w:rPr>
          <w:rFonts w:ascii="Garamond" w:hAnsi="Garamond"/>
          <w:lang w:val="it-IT"/>
        </w:rPr>
        <w:t xml:space="preserve"> Citohen ligje e rregulla teknike, referimi mbi projektin, zbatimin dhe vlerësimin.</w:t>
      </w:r>
    </w:p>
  </w:footnote>
  <w:footnote w:id="4">
    <w:p w:rsidR="001C5B0B" w:rsidRPr="0087304F" w:rsidRDefault="001C5B0B" w:rsidP="001C5B0B">
      <w:pPr>
        <w:pStyle w:val="FootnoteText"/>
        <w:rPr>
          <w:rFonts w:ascii="Garamond" w:hAnsi="Garamond"/>
          <w:lang w:val="it-IT"/>
        </w:rPr>
      </w:pPr>
      <w:r w:rsidRPr="0087304F">
        <w:rPr>
          <w:rStyle w:val="FootnoteReference"/>
          <w:rFonts w:ascii="Garamond" w:hAnsi="Garamond"/>
        </w:rPr>
        <w:footnoteRef/>
      </w:r>
      <w:r w:rsidRPr="0087304F">
        <w:rPr>
          <w:rFonts w:ascii="Garamond" w:hAnsi="Garamond"/>
          <w:lang w:val="it-IT"/>
        </w:rPr>
        <w:t xml:space="preserve"> Konsiderohen kontrolle jashtë radhe kontrollet që kryhen me kërkesë të përdoruesit (personit përgjegjës) të dispozitivit diferencial, kur gjatë kontrollit me butonin “Test” dispozitivi diferencial nuk ka vepruar.</w:t>
      </w:r>
    </w:p>
  </w:footnote>
  <w:footnote w:id="5">
    <w:p w:rsidR="001C5B0B" w:rsidRPr="0087304F" w:rsidRDefault="001C5B0B" w:rsidP="001C5B0B">
      <w:pPr>
        <w:pStyle w:val="FootnoteText"/>
        <w:rPr>
          <w:rFonts w:ascii="Garamond" w:hAnsi="Garamond"/>
          <w:lang w:val="it-IT"/>
        </w:rPr>
      </w:pPr>
      <w:r w:rsidRPr="0087304F">
        <w:rPr>
          <w:rStyle w:val="FootnoteReference"/>
          <w:rFonts w:ascii="Garamond" w:hAnsi="Garamond"/>
        </w:rPr>
        <w:footnoteRef/>
      </w:r>
      <w:r w:rsidRPr="0087304F">
        <w:rPr>
          <w:rFonts w:ascii="Garamond" w:hAnsi="Garamond"/>
          <w:lang w:val="it-IT"/>
        </w:rPr>
        <w:t xml:space="preserve"> Vetëm për persona përgjegjës, përdorues familjarë.</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1C5B0B" w:rsidRPr="00EB260B" w:rsidTr="00BB2253">
      <w:trPr>
        <w:trHeight w:val="936"/>
        <w:jc w:val="center"/>
      </w:trPr>
      <w:tc>
        <w:tcPr>
          <w:tcW w:w="1392" w:type="pct"/>
          <w:shd w:val="pct5" w:color="auto" w:fill="F2F2F2"/>
          <w:vAlign w:val="center"/>
        </w:tcPr>
        <w:p w:rsidR="001C5B0B" w:rsidRPr="00EB260B" w:rsidRDefault="001C5B0B" w:rsidP="0024030F">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1C5B0B" w:rsidRPr="00EB260B" w:rsidRDefault="001C5B0B" w:rsidP="0024030F">
          <w:pPr>
            <w:pStyle w:val="NoSpacing"/>
            <w:spacing w:before="100" w:after="100"/>
            <w:jc w:val="center"/>
            <w:rPr>
              <w:rFonts w:ascii="Garamond" w:hAnsi="Garamond"/>
              <w:b/>
              <w:sz w:val="28"/>
              <w:szCs w:val="28"/>
            </w:rPr>
          </w:pPr>
          <w:r>
            <w:rPr>
              <w:noProof/>
              <w:lang w:val="en-US"/>
            </w:rPr>
            <w:drawing>
              <wp:inline distT="0" distB="0" distL="0" distR="0" wp14:anchorId="19E674CC" wp14:editId="391B6DDB">
                <wp:extent cx="304524" cy="427512"/>
                <wp:effectExtent l="0" t="0" r="635" b="0"/>
                <wp:docPr id="31"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1C5B0B" w:rsidRPr="00EB260B" w:rsidRDefault="001C5B0B" w:rsidP="0024030F">
          <w:pPr>
            <w:pStyle w:val="NoSpacing"/>
            <w:spacing w:before="100" w:after="100"/>
            <w:jc w:val="center"/>
            <w:rPr>
              <w:rFonts w:ascii="Garamond" w:hAnsi="Garamond"/>
              <w:b/>
              <w:sz w:val="28"/>
              <w:szCs w:val="28"/>
            </w:rPr>
          </w:pPr>
          <w:r>
            <w:rPr>
              <w:rFonts w:ascii="Garamond" w:hAnsi="Garamond"/>
              <w:b/>
              <w:sz w:val="28"/>
              <w:szCs w:val="28"/>
            </w:rPr>
            <w:t xml:space="preserve"> Viti 2016 – Numri 53 </w:t>
          </w:r>
        </w:p>
      </w:tc>
    </w:tr>
  </w:tbl>
  <w:p w:rsidR="001C5B0B" w:rsidRPr="00385E2C" w:rsidRDefault="001C5B0B"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5B0B" w:rsidRDefault="001C5B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5B0B"/>
    <w:rsid w:val="001C5B0B"/>
    <w:rsid w:val="00513E55"/>
    <w:rsid w:val="00E1704C"/>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5B0B"/>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1C5B0B"/>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1C5B0B"/>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C5B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5B0B"/>
    <w:rPr>
      <w:rFonts w:ascii="Calibri" w:eastAsia="Calibri" w:hAnsi="Calibri" w:cs="Times New Roman"/>
      <w:lang w:val="en-US"/>
    </w:rPr>
  </w:style>
  <w:style w:type="paragraph" w:customStyle="1" w:styleId="Paragrafi">
    <w:name w:val="Paragrafi"/>
    <w:link w:val="ParagrafiChar"/>
    <w:rsid w:val="001C5B0B"/>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1C5B0B"/>
    <w:rPr>
      <w:rFonts w:ascii="Garamond" w:eastAsia="MS Mincho" w:hAnsi="Garamond" w:cs="CG Times"/>
      <w:sz w:val="24"/>
      <w:lang w:val="en-US"/>
    </w:rPr>
  </w:style>
  <w:style w:type="paragraph" w:customStyle="1" w:styleId="Autoriteti">
    <w:name w:val="Autoriteti"/>
    <w:next w:val="Normal"/>
    <w:link w:val="AutoritetiChar"/>
    <w:rsid w:val="001C5B0B"/>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1C5B0B"/>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1C5B0B"/>
    <w:rPr>
      <w:rFonts w:ascii="Garamond" w:eastAsia="MS Mincho" w:hAnsi="Garamond" w:cs="CG Times"/>
      <w:caps/>
      <w:sz w:val="24"/>
      <w:lang w:val="en-GB"/>
    </w:rPr>
  </w:style>
  <w:style w:type="character" w:customStyle="1" w:styleId="AutoritetiEmerChar">
    <w:name w:val="Autoriteti_Emer Char"/>
    <w:link w:val="AutoritetiEmer"/>
    <w:locked/>
    <w:rsid w:val="001C5B0B"/>
    <w:rPr>
      <w:rFonts w:ascii="Garamond" w:eastAsia="MS Mincho" w:hAnsi="Garamond" w:cs="Times New Roman"/>
      <w:b/>
      <w:bCs/>
      <w:sz w:val="24"/>
      <w:lang w:val="en-GB"/>
    </w:rPr>
  </w:style>
  <w:style w:type="paragraph" w:customStyle="1" w:styleId="Hapesira7">
    <w:name w:val="Hapesira 7"/>
    <w:basedOn w:val="Paragrafi"/>
    <w:qFormat/>
    <w:rsid w:val="001C5B0B"/>
  </w:style>
  <w:style w:type="table" w:styleId="TableGrid">
    <w:name w:val="Table Grid"/>
    <w:basedOn w:val="TableNormal"/>
    <w:uiPriority w:val="59"/>
    <w:rsid w:val="001C5B0B"/>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uiPriority w:val="22"/>
    <w:qFormat/>
    <w:rsid w:val="001C5B0B"/>
    <w:rPr>
      <w:b/>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1C5B0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1C5B0B"/>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rsid w:val="001C5B0B"/>
    <w:rPr>
      <w:vertAlign w:val="superscript"/>
    </w:rPr>
  </w:style>
  <w:style w:type="paragraph" w:styleId="BalloonText">
    <w:name w:val="Balloon Text"/>
    <w:basedOn w:val="Normal"/>
    <w:link w:val="BalloonTextChar"/>
    <w:uiPriority w:val="99"/>
    <w:semiHidden/>
    <w:unhideWhenUsed/>
    <w:rsid w:val="001C5B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5B0B"/>
    <w:rPr>
      <w:rFonts w:ascii="Tahoma" w:eastAsia="Calibri"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5B0B"/>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1C5B0B"/>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1C5B0B"/>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C5B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5B0B"/>
    <w:rPr>
      <w:rFonts w:ascii="Calibri" w:eastAsia="Calibri" w:hAnsi="Calibri" w:cs="Times New Roman"/>
      <w:lang w:val="en-US"/>
    </w:rPr>
  </w:style>
  <w:style w:type="paragraph" w:customStyle="1" w:styleId="Paragrafi">
    <w:name w:val="Paragrafi"/>
    <w:link w:val="ParagrafiChar"/>
    <w:rsid w:val="001C5B0B"/>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1C5B0B"/>
    <w:rPr>
      <w:rFonts w:ascii="Garamond" w:eastAsia="MS Mincho" w:hAnsi="Garamond" w:cs="CG Times"/>
      <w:sz w:val="24"/>
      <w:lang w:val="en-US"/>
    </w:rPr>
  </w:style>
  <w:style w:type="paragraph" w:customStyle="1" w:styleId="Autoriteti">
    <w:name w:val="Autoriteti"/>
    <w:next w:val="Normal"/>
    <w:link w:val="AutoritetiChar"/>
    <w:rsid w:val="001C5B0B"/>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1C5B0B"/>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1C5B0B"/>
    <w:rPr>
      <w:rFonts w:ascii="Garamond" w:eastAsia="MS Mincho" w:hAnsi="Garamond" w:cs="CG Times"/>
      <w:caps/>
      <w:sz w:val="24"/>
      <w:lang w:val="en-GB"/>
    </w:rPr>
  </w:style>
  <w:style w:type="character" w:customStyle="1" w:styleId="AutoritetiEmerChar">
    <w:name w:val="Autoriteti_Emer Char"/>
    <w:link w:val="AutoritetiEmer"/>
    <w:locked/>
    <w:rsid w:val="001C5B0B"/>
    <w:rPr>
      <w:rFonts w:ascii="Garamond" w:eastAsia="MS Mincho" w:hAnsi="Garamond" w:cs="Times New Roman"/>
      <w:b/>
      <w:bCs/>
      <w:sz w:val="24"/>
      <w:lang w:val="en-GB"/>
    </w:rPr>
  </w:style>
  <w:style w:type="paragraph" w:customStyle="1" w:styleId="Hapesira7">
    <w:name w:val="Hapesira 7"/>
    <w:basedOn w:val="Paragrafi"/>
    <w:qFormat/>
    <w:rsid w:val="001C5B0B"/>
  </w:style>
  <w:style w:type="table" w:styleId="TableGrid">
    <w:name w:val="Table Grid"/>
    <w:basedOn w:val="TableNormal"/>
    <w:uiPriority w:val="59"/>
    <w:rsid w:val="001C5B0B"/>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uiPriority w:val="22"/>
    <w:qFormat/>
    <w:rsid w:val="001C5B0B"/>
    <w:rPr>
      <w:b/>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1C5B0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1C5B0B"/>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rsid w:val="001C5B0B"/>
    <w:rPr>
      <w:vertAlign w:val="superscript"/>
    </w:rPr>
  </w:style>
  <w:style w:type="paragraph" w:styleId="BalloonText">
    <w:name w:val="Balloon Text"/>
    <w:basedOn w:val="Normal"/>
    <w:link w:val="BalloonTextChar"/>
    <w:uiPriority w:val="99"/>
    <w:semiHidden/>
    <w:unhideWhenUsed/>
    <w:rsid w:val="001C5B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5B0B"/>
    <w:rPr>
      <w:rFonts w:ascii="Tahoma" w:eastAsia="Calibri"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header" Target="header2.xml"/><Relationship Id="rId18" Type="http://schemas.openxmlformats.org/officeDocument/2006/relationships/image" Target="media/image11.gif"/><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gif"/><Relationship Id="rId12" Type="http://schemas.openxmlformats.org/officeDocument/2006/relationships/header" Target="header1.xml"/><Relationship Id="rId17" Type="http://schemas.openxmlformats.org/officeDocument/2006/relationships/image" Target="media/image10.gif"/><Relationship Id="rId2" Type="http://schemas.microsoft.com/office/2007/relationships/stylesWithEffects" Target="stylesWithEffects.xml"/><Relationship Id="rId16" Type="http://schemas.openxmlformats.org/officeDocument/2006/relationships/image" Target="media/image9.jpeg"/><Relationship Id="rId20" Type="http://schemas.openxmlformats.org/officeDocument/2006/relationships/image" Target="media/image13.gif"/><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gif"/><Relationship Id="rId5" Type="http://schemas.openxmlformats.org/officeDocument/2006/relationships/footnotes" Target="footnotes.xml"/><Relationship Id="rId15" Type="http://schemas.openxmlformats.org/officeDocument/2006/relationships/image" Target="media/image8.jpeg"/><Relationship Id="rId10" Type="http://schemas.openxmlformats.org/officeDocument/2006/relationships/image" Target="media/image4.gif"/><Relationship Id="rId19" Type="http://schemas.openxmlformats.org/officeDocument/2006/relationships/image" Target="media/image12.gif"/><Relationship Id="rId4" Type="http://schemas.openxmlformats.org/officeDocument/2006/relationships/webSettings" Target="webSettings.xml"/><Relationship Id="rId9" Type="http://schemas.openxmlformats.org/officeDocument/2006/relationships/image" Target="media/image3.gif"/><Relationship Id="rId14" Type="http://schemas.openxmlformats.org/officeDocument/2006/relationships/image" Target="media/image7.jpe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6.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3459</Words>
  <Characters>19717</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2016-04-22T09:39:00Z</dcterms:created>
  <dcterms:modified xsi:type="dcterms:W3CDTF">2018-01-17T10:08:00Z</dcterms:modified>
</cp:coreProperties>
</file>