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93" w:rsidRDefault="00B30470" w:rsidP="00B30470">
      <w:pPr>
        <w:pStyle w:val="NeniTitull"/>
        <w:rPr>
          <w:spacing w:val="-4"/>
          <w:lang w:val="sq-AL"/>
        </w:rPr>
        <w:sectPr w:rsidR="00243693" w:rsidSect="00B30470"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 w:rsidRPr="00E16405">
        <w:rPr>
          <w:spacing w:val="-4"/>
          <w:lang w:val="sq-AL"/>
        </w:rPr>
        <w:tab/>
      </w:r>
      <w:r w:rsidRPr="00E16405">
        <w:rPr>
          <w:spacing w:val="-4"/>
          <w:lang w:val="sq-AL"/>
        </w:rPr>
        <w:tab/>
      </w:r>
      <w:r w:rsidRPr="00E16405">
        <w:rPr>
          <w:spacing w:val="-4"/>
          <w:lang w:val="sq-AL"/>
        </w:rPr>
        <w:tab/>
      </w:r>
      <w:r w:rsidRPr="00E16405">
        <w:rPr>
          <w:spacing w:val="-4"/>
          <w:lang w:val="sq-AL"/>
        </w:rPr>
        <w:tab/>
      </w:r>
      <w:r w:rsidRPr="00E16405">
        <w:rPr>
          <w:spacing w:val="-4"/>
          <w:lang w:val="sq-AL"/>
        </w:rPr>
        <w:tab/>
      </w:r>
    </w:p>
    <w:p w:rsidR="00B30470" w:rsidRPr="00E16405" w:rsidRDefault="00B30470" w:rsidP="00B30470">
      <w:pPr>
        <w:pStyle w:val="NeniTitull"/>
        <w:rPr>
          <w:spacing w:val="-4"/>
          <w:lang w:val="sq-AL"/>
        </w:rPr>
      </w:pPr>
      <w:bookmarkStart w:id="0" w:name="_GoBack"/>
      <w:r w:rsidRPr="00E16405">
        <w:rPr>
          <w:spacing w:val="-4"/>
          <w:lang w:val="sq-AL"/>
        </w:rPr>
        <w:lastRenderedPageBreak/>
        <w:t>VENDIM</w:t>
      </w:r>
    </w:p>
    <w:p w:rsidR="00B30470" w:rsidRPr="00E16405" w:rsidRDefault="00B30470" w:rsidP="00B30470">
      <w:pPr>
        <w:pStyle w:val="NeniTitull"/>
        <w:rPr>
          <w:spacing w:val="-4"/>
          <w:lang w:val="sq-AL"/>
        </w:rPr>
      </w:pPr>
      <w:r w:rsidRPr="00E16405">
        <w:rPr>
          <w:spacing w:val="-4"/>
          <w:lang w:val="sq-AL"/>
        </w:rPr>
        <w:t>Nr. 262, datë 6.4.2016</w:t>
      </w:r>
    </w:p>
    <w:p w:rsidR="00B30470" w:rsidRPr="00E16405" w:rsidRDefault="00B30470" w:rsidP="00B30470">
      <w:pPr>
        <w:pStyle w:val="Hapesira7"/>
        <w:rPr>
          <w:lang w:val="sq-AL"/>
        </w:rPr>
      </w:pPr>
    </w:p>
    <w:p w:rsidR="00B30470" w:rsidRPr="00E16405" w:rsidRDefault="00B30470" w:rsidP="00B30470">
      <w:pPr>
        <w:pStyle w:val="NeniTitull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PËR SHPALLJEN E ZONËS SË TEKNOLOGJISË DHE ZHVILLIMIT EKONOMIK NË SPITALLË, DURRËS </w:t>
      </w:r>
    </w:p>
    <w:p w:rsidR="00B30470" w:rsidRPr="00E16405" w:rsidRDefault="00B30470" w:rsidP="00B30470">
      <w:pPr>
        <w:pStyle w:val="Hapesira7"/>
        <w:rPr>
          <w:lang w:val="sq-AL"/>
        </w:rPr>
      </w:pP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Në mbështetje të nenit 100 të Kushtetutës dhe të nenit 4, të ligjit nr. 9789, datë 19.7.2007, “Për krijimin dhe funksionimin e zonave të teknologjisë dhe zhvillimit ekonomik”, të ndryshuar, me propozimin e ministrit të Zhvillimit Ekonomik, Turizmit, Tregtisë dhe Sipërmarrjes, Këshilli i Ministrave </w:t>
      </w:r>
    </w:p>
    <w:p w:rsidR="00B30470" w:rsidRPr="00E16405" w:rsidRDefault="00B30470" w:rsidP="00B30470">
      <w:pPr>
        <w:pStyle w:val="Hapesira7"/>
        <w:rPr>
          <w:lang w:val="sq-AL"/>
        </w:rPr>
      </w:pPr>
    </w:p>
    <w:p w:rsidR="00B30470" w:rsidRDefault="00B30470" w:rsidP="00B30470">
      <w:pPr>
        <w:pStyle w:val="NeniNr"/>
        <w:keepNext w:val="0"/>
        <w:rPr>
          <w:spacing w:val="-4"/>
          <w:lang w:val="sq-AL"/>
        </w:rPr>
      </w:pPr>
    </w:p>
    <w:p w:rsidR="00B30470" w:rsidRDefault="00B30470" w:rsidP="00B30470">
      <w:pPr>
        <w:pStyle w:val="NeniNr"/>
        <w:keepNext w:val="0"/>
        <w:rPr>
          <w:spacing w:val="-4"/>
          <w:lang w:val="sq-AL"/>
        </w:rPr>
      </w:pPr>
    </w:p>
    <w:p w:rsidR="00B30470" w:rsidRDefault="00B30470" w:rsidP="00B30470">
      <w:pPr>
        <w:pStyle w:val="NeniNr"/>
        <w:keepNext w:val="0"/>
        <w:rPr>
          <w:spacing w:val="-4"/>
          <w:lang w:val="sq-AL"/>
        </w:rPr>
      </w:pPr>
    </w:p>
    <w:p w:rsidR="00B30470" w:rsidRDefault="00B30470" w:rsidP="00B30470">
      <w:pPr>
        <w:pStyle w:val="NeniNr"/>
        <w:keepNext w:val="0"/>
        <w:rPr>
          <w:spacing w:val="-4"/>
          <w:lang w:val="sq-AL"/>
        </w:rPr>
      </w:pPr>
    </w:p>
    <w:p w:rsidR="00B30470" w:rsidRPr="00E16405" w:rsidRDefault="00B30470" w:rsidP="00B30470">
      <w:pPr>
        <w:pStyle w:val="NeniNr"/>
        <w:rPr>
          <w:spacing w:val="-4"/>
          <w:lang w:val="sq-AL"/>
        </w:rPr>
      </w:pPr>
      <w:r w:rsidRPr="00E16405">
        <w:rPr>
          <w:spacing w:val="-4"/>
          <w:lang w:val="sq-AL"/>
        </w:rPr>
        <w:t>VENDOSI:</w:t>
      </w:r>
    </w:p>
    <w:p w:rsidR="00B30470" w:rsidRPr="00E16405" w:rsidRDefault="00B30470" w:rsidP="00B30470">
      <w:pPr>
        <w:pStyle w:val="Hapesira7"/>
        <w:rPr>
          <w:lang w:val="sq-AL"/>
        </w:rPr>
      </w:pP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1. Shpalljen “Zonë e teknologjisë dhe zhvillimit ekonomik” të territorit, me sipërfaqe 199.7 (njëqind e nëntëdhjetë e nëntë mijë pikë shtatë) ha, pjesë e zonës kadastrale nr. 8517, në Spitallë, Durrës, në përbërje të së cilës janë parcelat me numra pasurie, sipas listës që i bashkëlidhet këtij vendimi.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2. Shtrirja, kufijtë, pikat e hyrjes dhe të daljes së kësaj zone përcaktohen në hartën treguese, që i bashkëlidhet këtij vendimi.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3. Llojet e veprimtarive që do të zhvillohen në këtë zonë janë: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a) prodhuese, industriale dhe agropërpunim;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b) tregtare dhe magazinim mallrash;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c) shërbime.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>4. Periudha e funksionimit të zonës është deri në 99 vjet.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>5. Dhënia e zonës së teknologjisë dhe zhvillimit ekonomik me qira të bëhet me çmimin simbolik 1 euro.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6. Përzgjedhja e zhvilluesit të bëhet nëpërmjet procedurës konkurruese.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>7. Si fazë e parë, të përzgjidhet zhvilluesi për një sipërfaqe prej 101.2 (njëqind e një pikë dy) ha, sipas hartës dhe numrave të pasurive bashkëlidhur.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8. Kriteret, në bazë të së cilave vlerësohen zhvilluesit, të jenë: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 a) propozimi i projektit teknik;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 b) ndikimi mjedisor;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 c) ndikimi social;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 ç) kohëzgjatja e punimeve;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 d)</w:t>
      </w:r>
      <w:r w:rsidRPr="00E16405">
        <w:rPr>
          <w:spacing w:val="-4"/>
          <w:lang w:val="sq-AL"/>
        </w:rPr>
        <w:tab/>
        <w:t xml:space="preserve"> kapaciteti financiar i kompanisë dhe mundësia e financimit të projektit.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>9. Vendimi nr. 666, datë 29.7.2015, i Këshillit të Ministrave, “Për shpalljen e e zonës teknologjike të zhvillimit ekonomik, në Spitallë, Durrës”, i ndryshuar, shfuqizohet.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 xml:space="preserve">10. Ngarkohet Ministria e Zhvillimit Ekonomik, Turizmit, Tregtisë dhe Sipërmarrjes për zbatimin e </w:t>
      </w:r>
    </w:p>
    <w:p w:rsidR="00B30470" w:rsidRPr="00E16405" w:rsidRDefault="00B30470" w:rsidP="00B30470">
      <w:pPr>
        <w:pStyle w:val="Paragrafi"/>
        <w:rPr>
          <w:spacing w:val="-4"/>
          <w:lang w:val="sq-AL"/>
        </w:rPr>
      </w:pPr>
      <w:r w:rsidRPr="00E16405">
        <w:rPr>
          <w:spacing w:val="-4"/>
          <w:lang w:val="sq-AL"/>
        </w:rPr>
        <w:t>Ky vendim hyn në fuqi pas botimit në Fletoren Zyrtare.</w:t>
      </w:r>
    </w:p>
    <w:p w:rsidR="00B30470" w:rsidRDefault="00B30470" w:rsidP="00B30470">
      <w:pPr>
        <w:pStyle w:val="Hapesira7"/>
        <w:rPr>
          <w:lang w:val="sq-AL"/>
        </w:rPr>
      </w:pPr>
    </w:p>
    <w:p w:rsidR="00B30470" w:rsidRPr="00E16405" w:rsidRDefault="00B30470" w:rsidP="00B30470">
      <w:pPr>
        <w:pStyle w:val="Paragrafi"/>
        <w:jc w:val="right"/>
        <w:rPr>
          <w:spacing w:val="-4"/>
          <w:lang w:val="sq-AL"/>
        </w:rPr>
      </w:pPr>
      <w:r w:rsidRPr="00E16405">
        <w:rPr>
          <w:spacing w:val="-4"/>
          <w:lang w:val="sq-AL"/>
        </w:rPr>
        <w:t>ZËVENDËSKRYEMINISTRI</w:t>
      </w:r>
    </w:p>
    <w:p w:rsidR="00B30470" w:rsidRPr="00E16405" w:rsidRDefault="00B30470" w:rsidP="00B30470">
      <w:pPr>
        <w:pStyle w:val="Paragrafi"/>
        <w:jc w:val="right"/>
        <w:rPr>
          <w:b/>
          <w:spacing w:val="-4"/>
          <w:lang w:val="sq-AL"/>
        </w:rPr>
      </w:pPr>
      <w:r w:rsidRPr="00E16405">
        <w:rPr>
          <w:b/>
          <w:spacing w:val="-4"/>
          <w:lang w:val="sq-AL"/>
        </w:rPr>
        <w:t>Niko Peleshi</w:t>
      </w:r>
    </w:p>
    <w:p w:rsidR="00B30470" w:rsidRDefault="00B30470" w:rsidP="00B30470">
      <w:pPr>
        <w:pStyle w:val="Paragrafi"/>
        <w:rPr>
          <w:lang w:val="sq-AL"/>
        </w:rPr>
        <w:sectPr w:rsidR="00B30470" w:rsidSect="00243693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243693" w:rsidRDefault="00243693" w:rsidP="00B30470">
      <w:pPr>
        <w:pStyle w:val="Paragrafi"/>
        <w:rPr>
          <w:lang w:val="sq-AL"/>
        </w:rPr>
        <w:sectPr w:rsidR="00243693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:rsidR="00B30470" w:rsidRDefault="00B30470" w:rsidP="00B30470">
      <w:pPr>
        <w:pStyle w:val="Paragrafi"/>
        <w:rPr>
          <w:lang w:val="sq-AL"/>
        </w:rPr>
      </w:pPr>
      <w:r>
        <w:rPr>
          <w:lang w:val="sq-AL"/>
        </w:rPr>
        <w:lastRenderedPageBreak/>
        <w:t xml:space="preserve"> </w:t>
      </w:r>
      <w:r w:rsidRPr="00DB22D0">
        <w:rPr>
          <w:lang w:val="sq-AL"/>
        </w:rPr>
        <w:tab/>
      </w:r>
      <w:r>
        <w:rPr>
          <w:lang w:val="sq-AL"/>
        </w:rPr>
        <w:t xml:space="preserve"> </w:t>
      </w:r>
    </w:p>
    <w:p w:rsidR="00B30470" w:rsidRPr="00DB22D0" w:rsidRDefault="00B30470" w:rsidP="00B30470">
      <w:pPr>
        <w:pStyle w:val="Paragrafi"/>
        <w:rPr>
          <w:lang w:val="sq-AL"/>
        </w:rPr>
      </w:pPr>
    </w:p>
    <w:p w:rsidR="00B30470" w:rsidRPr="00DB22D0" w:rsidRDefault="00B30470" w:rsidP="00B30470">
      <w:pPr>
        <w:pStyle w:val="NeniNr"/>
        <w:rPr>
          <w:lang w:val="sq-AL"/>
        </w:rPr>
      </w:pPr>
      <w:r w:rsidRPr="00DB22D0">
        <w:rPr>
          <w:lang w:val="sq-AL"/>
        </w:rPr>
        <w:tab/>
        <w:t xml:space="preserve"> LISTA E PASURIVE QË DO TË PËRFSHIHEN NË “ZONËN E TEKNOLOGJISË DHE ZHVILLIMIT EKONOMIK” SPITALLË, DURRËS</w:t>
      </w:r>
      <w:r>
        <w:rPr>
          <w:lang w:val="sq-AL"/>
        </w:rPr>
        <w:t xml:space="preserve"> </w:t>
      </w:r>
    </w:p>
    <w:p w:rsidR="00B30470" w:rsidRPr="00DB22D0" w:rsidRDefault="00B30470" w:rsidP="00B30470">
      <w:pPr>
        <w:pStyle w:val="Paragrafi"/>
        <w:rPr>
          <w:lang w:val="sq-AL"/>
        </w:rPr>
      </w:pPr>
    </w:p>
    <w:p w:rsidR="00B30470" w:rsidRPr="00DB22D0" w:rsidRDefault="00B30470" w:rsidP="00B30470">
      <w:pPr>
        <w:pStyle w:val="Paragrafi"/>
        <w:rPr>
          <w:lang w:val="sq-AL"/>
        </w:rPr>
      </w:pPr>
      <w:r w:rsidRPr="00DB22D0">
        <w:rPr>
          <w:noProof/>
        </w:rPr>
        <w:drawing>
          <wp:inline distT="0" distB="0" distL="0" distR="0" wp14:anchorId="09474E63" wp14:editId="0F96DC12">
            <wp:extent cx="5764377" cy="392826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31" b="5955"/>
                    <a:stretch/>
                  </pic:blipFill>
                  <pic:spPr bwMode="auto">
                    <a:xfrm>
                      <a:off x="0" y="0"/>
                      <a:ext cx="5764446" cy="392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0470" w:rsidRPr="00DB22D0" w:rsidRDefault="00B30470" w:rsidP="00B30470">
      <w:pPr>
        <w:pStyle w:val="Paragrafi"/>
        <w:rPr>
          <w:lang w:val="sq-AL"/>
        </w:rPr>
      </w:pPr>
    </w:p>
    <w:p w:rsidR="00B30470" w:rsidRPr="00DB22D0" w:rsidRDefault="00B30470" w:rsidP="00B30470">
      <w:pPr>
        <w:pStyle w:val="Paragrafi"/>
        <w:rPr>
          <w:lang w:val="sq-AL"/>
        </w:rPr>
      </w:pPr>
      <w:r w:rsidRPr="00DB22D0">
        <w:rPr>
          <w:noProof/>
          <w:sz w:val="28"/>
          <w:szCs w:val="28"/>
        </w:rPr>
        <w:lastRenderedPageBreak/>
        <w:drawing>
          <wp:inline distT="0" distB="0" distL="0" distR="0" wp14:anchorId="2985698B" wp14:editId="7E2ECC83">
            <wp:extent cx="5985163" cy="6578930"/>
            <wp:effectExtent l="0" t="0" r="0" b="0"/>
            <wp:docPr id="15" name="Picture 15" descr="C:\Users\adriana.sheti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riana.sheti\Desktop\Untitl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84"/>
                    <a:stretch/>
                  </pic:blipFill>
                  <pic:spPr bwMode="auto">
                    <a:xfrm>
                      <a:off x="0" y="0"/>
                      <a:ext cx="5985111" cy="657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0470" w:rsidRPr="00DB22D0" w:rsidRDefault="00B30470" w:rsidP="00B30470">
      <w:pPr>
        <w:pStyle w:val="Paragrafi"/>
        <w:rPr>
          <w:lang w:val="sq-AL"/>
        </w:rPr>
      </w:pPr>
    </w:p>
    <w:p w:rsidR="00B30470" w:rsidRPr="00DB22D0" w:rsidRDefault="00B30470" w:rsidP="00B30470">
      <w:pPr>
        <w:pStyle w:val="Paragrafi"/>
        <w:rPr>
          <w:lang w:val="sq-AL"/>
        </w:rPr>
      </w:pPr>
    </w:p>
    <w:p w:rsidR="00B30470" w:rsidRPr="00DB22D0" w:rsidRDefault="00B30470" w:rsidP="00B30470">
      <w:pPr>
        <w:pStyle w:val="NeniNr"/>
        <w:rPr>
          <w:lang w:val="sq-AL"/>
        </w:rPr>
      </w:pPr>
      <w:r w:rsidRPr="00DB22D0">
        <w:rPr>
          <w:lang w:val="sq-AL"/>
        </w:rPr>
        <w:lastRenderedPageBreak/>
        <w:t>LISTA E PASURIVE QË DO TË PËRFSHIHEN NË “ZONËN E TEKNOLOGJISË DHE ZHVILLIMIT EKONOMIK” SPITALLË, DURRËS, FAZA E PARË</w:t>
      </w:r>
    </w:p>
    <w:p w:rsidR="00B30470" w:rsidRPr="00DB22D0" w:rsidRDefault="00B30470" w:rsidP="00B30470">
      <w:pPr>
        <w:pStyle w:val="NeniTitull"/>
        <w:rPr>
          <w:lang w:val="sq-AL"/>
        </w:rPr>
      </w:pPr>
      <w:r w:rsidRPr="00DB22D0">
        <w:rPr>
          <w:noProof/>
          <w:lang w:val="en-US"/>
        </w:rPr>
        <w:drawing>
          <wp:inline distT="0" distB="0" distL="0" distR="0" wp14:anchorId="6468C7AE" wp14:editId="22C1556D">
            <wp:extent cx="5720486" cy="215798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5" b="11404"/>
                    <a:stretch/>
                  </pic:blipFill>
                  <pic:spPr bwMode="auto">
                    <a:xfrm>
                      <a:off x="0" y="0"/>
                      <a:ext cx="5720758" cy="215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0470" w:rsidRPr="00DB22D0" w:rsidRDefault="00B30470" w:rsidP="00B30470">
      <w:pPr>
        <w:pStyle w:val="NeniTitull"/>
        <w:rPr>
          <w:lang w:val="sq-AL"/>
        </w:rPr>
      </w:pPr>
    </w:p>
    <w:p w:rsidR="00B30470" w:rsidRPr="00DB22D0" w:rsidRDefault="00B30470" w:rsidP="00B30470">
      <w:pPr>
        <w:pStyle w:val="NeniTitull"/>
        <w:rPr>
          <w:lang w:val="sq-AL"/>
        </w:rPr>
      </w:pPr>
      <w:r w:rsidRPr="00DB22D0">
        <w:rPr>
          <w:b w:val="0"/>
          <w:bCs w:val="0"/>
          <w:noProof/>
          <w:sz w:val="28"/>
          <w:szCs w:val="28"/>
          <w:lang w:val="en-US"/>
        </w:rPr>
        <w:drawing>
          <wp:inline distT="0" distB="0" distL="0" distR="0" wp14:anchorId="6DF6E9B2" wp14:editId="34704D39">
            <wp:extent cx="5303520" cy="5574182"/>
            <wp:effectExtent l="0" t="0" r="0" b="7620"/>
            <wp:docPr id="17" name="Picture 17" descr="C:\Users\adriana.sheti\Desktop\sip 101.2 h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riana.sheti\Desktop\sip 101.2 h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75"/>
                    <a:stretch/>
                  </pic:blipFill>
                  <pic:spPr bwMode="auto">
                    <a:xfrm>
                      <a:off x="0" y="0"/>
                      <a:ext cx="5304622" cy="557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391" w:rsidRDefault="00F43391"/>
    <w:sectPr w:rsidR="00F43391" w:rsidSect="00243693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70"/>
    <w:rsid w:val="00243693"/>
    <w:rsid w:val="00B30470"/>
    <w:rsid w:val="00F4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3047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3047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B3047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3047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3047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30470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3047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3047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B3047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3047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3047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B30470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2016-04-22T09:58:00Z</dcterms:created>
  <dcterms:modified xsi:type="dcterms:W3CDTF">2018-01-17T10:28:00Z</dcterms:modified>
</cp:coreProperties>
</file>