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89647" w14:textId="643BCFE3" w:rsidR="00B30470" w:rsidRPr="00C11F2E" w:rsidRDefault="00B30470" w:rsidP="00B30470">
      <w:pPr>
        <w:pStyle w:val="NeniTitull"/>
        <w:rPr>
          <w:spacing w:val="-4"/>
          <w:szCs w:val="24"/>
          <w:lang w:val="sq-AL"/>
        </w:rPr>
      </w:pPr>
      <w:bookmarkStart w:id="0" w:name="_GoBack"/>
      <w:bookmarkEnd w:id="0"/>
      <w:r w:rsidRPr="00C11F2E">
        <w:rPr>
          <w:spacing w:val="-4"/>
          <w:szCs w:val="24"/>
          <w:lang w:val="sq-AL"/>
        </w:rPr>
        <w:t>VENDIM</w:t>
      </w:r>
    </w:p>
    <w:p w14:paraId="22589648" w14:textId="77777777" w:rsidR="00B30470" w:rsidRPr="00C11F2E" w:rsidRDefault="00B30470" w:rsidP="00B30470">
      <w:pPr>
        <w:pStyle w:val="NeniTitull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>Nr. 262, datë 6.4.2016</w:t>
      </w:r>
    </w:p>
    <w:p w14:paraId="22589649" w14:textId="77777777" w:rsidR="00B30470" w:rsidRPr="00C11F2E" w:rsidRDefault="00B30470" w:rsidP="00B30470">
      <w:pPr>
        <w:pStyle w:val="Hapesira7"/>
        <w:rPr>
          <w:sz w:val="24"/>
          <w:lang w:val="sq-AL"/>
        </w:rPr>
      </w:pPr>
    </w:p>
    <w:p w14:paraId="2258964A" w14:textId="77777777" w:rsidR="00B30470" w:rsidRPr="00C11F2E" w:rsidRDefault="00B30470" w:rsidP="00B30470">
      <w:pPr>
        <w:pStyle w:val="NeniTitull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PËR SHPALLJEN E ZONËS SË TEKNOLOGJISË DHE ZHVILLIMIT EKONOMIK NË SPITALLË, DURRËS </w:t>
      </w:r>
    </w:p>
    <w:p w14:paraId="11B6E163" w14:textId="7D576366" w:rsidR="00D32E29" w:rsidRDefault="00D32E29" w:rsidP="00D32E29">
      <w:pPr>
        <w:jc w:val="center"/>
        <w:rPr>
          <w:rFonts w:ascii="Garamond" w:hAnsi="Garamond"/>
          <w:i/>
          <w:sz w:val="24"/>
          <w:szCs w:val="24"/>
        </w:rPr>
      </w:pPr>
      <w:r w:rsidRPr="00C11F2E">
        <w:rPr>
          <w:rFonts w:ascii="Garamond" w:hAnsi="Garamond"/>
          <w:i/>
          <w:sz w:val="24"/>
          <w:szCs w:val="24"/>
        </w:rPr>
        <w:t>(</w:t>
      </w:r>
      <w:r w:rsidR="00F55530">
        <w:rPr>
          <w:rFonts w:ascii="Garamond" w:hAnsi="Garamond"/>
          <w:i/>
          <w:sz w:val="24"/>
          <w:szCs w:val="24"/>
        </w:rPr>
        <w:t>N</w:t>
      </w:r>
      <w:r w:rsidRPr="00C11F2E">
        <w:rPr>
          <w:rFonts w:ascii="Garamond" w:hAnsi="Garamond"/>
          <w:i/>
          <w:sz w:val="24"/>
          <w:szCs w:val="24"/>
        </w:rPr>
        <w:t>dryshuar me vendimin e Këshillit të Ministrave nr. 1111, datë 24.12.2020</w:t>
      </w:r>
      <w:r w:rsidR="00C11F2E" w:rsidRPr="00C11F2E">
        <w:rPr>
          <w:rFonts w:ascii="Garamond" w:hAnsi="Garamond"/>
          <w:i/>
          <w:sz w:val="24"/>
          <w:szCs w:val="24"/>
        </w:rPr>
        <w:t>; nr. 580, dat</w:t>
      </w:r>
      <w:r w:rsidR="00C11F2E" w:rsidRPr="00C11F2E">
        <w:rPr>
          <w:rFonts w:ascii="Garamond" w:eastAsia="Segoe UI Symbol" w:hAnsi="Garamond"/>
          <w:i/>
          <w:sz w:val="24"/>
          <w:szCs w:val="24"/>
        </w:rPr>
        <w:t>ë 11.10.2023</w:t>
      </w:r>
      <w:r w:rsidRPr="00C11F2E">
        <w:rPr>
          <w:rFonts w:ascii="Garamond" w:hAnsi="Garamond"/>
          <w:i/>
          <w:sz w:val="24"/>
          <w:szCs w:val="24"/>
        </w:rPr>
        <w:t>)</w:t>
      </w:r>
    </w:p>
    <w:p w14:paraId="6BE4ADC8" w14:textId="4CA721CD" w:rsidR="00C11F2E" w:rsidRPr="00C11F2E" w:rsidRDefault="00C11F2E" w:rsidP="00C11F2E">
      <w:pPr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2258964C" w14:textId="77777777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Në mbështetje të nenit 100 të Kushtetutës dhe të nenit 4, të ligjit nr. 9789, datë 19.7.2007, “Për krijimin dhe funksionimin e zonave të teknologjisë dhe zhvillimit ekonomik”, të ndryshuar, me propozimin e ministrit të Zhvillimit Ekonomik, Turizmit, Tregtisë dhe Sipërmarrjes, Këshilli i Ministrave </w:t>
      </w:r>
    </w:p>
    <w:p w14:paraId="2258964D" w14:textId="77777777" w:rsidR="00B30470" w:rsidRPr="00C11F2E" w:rsidRDefault="00B30470" w:rsidP="00B30470">
      <w:pPr>
        <w:pStyle w:val="Hapesira7"/>
        <w:rPr>
          <w:sz w:val="24"/>
          <w:lang w:val="sq-AL"/>
        </w:rPr>
      </w:pPr>
    </w:p>
    <w:p w14:paraId="2258964E" w14:textId="77777777" w:rsidR="00B30470" w:rsidRPr="00C11F2E" w:rsidRDefault="00B30470" w:rsidP="00B30470">
      <w:pPr>
        <w:pStyle w:val="NeniNr"/>
        <w:keepNext w:val="0"/>
        <w:rPr>
          <w:spacing w:val="-4"/>
          <w:szCs w:val="24"/>
          <w:lang w:val="sq-AL"/>
        </w:rPr>
      </w:pPr>
    </w:p>
    <w:p w14:paraId="22589652" w14:textId="77777777" w:rsidR="00B30470" w:rsidRPr="00C11F2E" w:rsidRDefault="00B30470" w:rsidP="00B30470">
      <w:pPr>
        <w:pStyle w:val="NeniNr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>VENDOSI:</w:t>
      </w:r>
    </w:p>
    <w:p w14:paraId="22589653" w14:textId="77777777" w:rsidR="00B30470" w:rsidRPr="00C11F2E" w:rsidRDefault="00B30470" w:rsidP="00B30470">
      <w:pPr>
        <w:pStyle w:val="Hapesira7"/>
        <w:rPr>
          <w:i/>
          <w:sz w:val="24"/>
          <w:lang w:val="sq-AL"/>
        </w:rPr>
      </w:pPr>
    </w:p>
    <w:p w14:paraId="7EEDB00A" w14:textId="5E1CE02E" w:rsidR="00D32E29" w:rsidRPr="00C11F2E" w:rsidRDefault="00D32E29" w:rsidP="00B30470">
      <w:pPr>
        <w:pStyle w:val="Paragrafi"/>
        <w:rPr>
          <w:i/>
          <w:spacing w:val="-4"/>
          <w:szCs w:val="24"/>
          <w:lang w:val="sq-AL"/>
        </w:rPr>
      </w:pPr>
      <w:r w:rsidRPr="00C11F2E">
        <w:rPr>
          <w:i/>
          <w:spacing w:val="-4"/>
          <w:szCs w:val="24"/>
          <w:lang w:val="sq-AL"/>
        </w:rPr>
        <w:t>1. Shpalljen “Zonë e teknologjisë dhe zhvillimit ekonomik” të territorit me sipërfaqe 49.1 (dyzet e nëntë pikë një) ha, pjesë e zonës kadastrale nr. 8517, në Spitallë, Durrës, në përbërje të së cilës janë parcelat me numra pasurie, sipas listës që i bashkëlidhet këtij vendimi.</w:t>
      </w:r>
    </w:p>
    <w:p w14:paraId="22589655" w14:textId="7F87644B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2. Shtrirja, kufijtë, pikat e hyrjes dhe të daljes së kësaj zone përcaktohen në hartën treguese, që i bashkëlidhet këtij vendimi. </w:t>
      </w:r>
    </w:p>
    <w:p w14:paraId="22589656" w14:textId="77777777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3. Llojet e veprimtarive që do të zhvillohen në këtë zonë janë: </w:t>
      </w:r>
    </w:p>
    <w:p w14:paraId="22589657" w14:textId="77777777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a) prodhuese, industriale dhe agropërpunim; </w:t>
      </w:r>
    </w:p>
    <w:p w14:paraId="22589658" w14:textId="77777777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b) tregtare dhe magazinim mallrash; </w:t>
      </w:r>
    </w:p>
    <w:p w14:paraId="22589659" w14:textId="77777777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c) shërbime. </w:t>
      </w:r>
    </w:p>
    <w:p w14:paraId="2258965A" w14:textId="77777777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>4. Periudha e funksionimit të zonës është deri në 99 vjet.</w:t>
      </w:r>
    </w:p>
    <w:p w14:paraId="2258965B" w14:textId="77777777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>5. Dhënia e zonës së teknologjisë dhe zhvillimit ekonomik me qira të bëhet me çmimin simbolik 1 euro.</w:t>
      </w:r>
    </w:p>
    <w:p w14:paraId="2258965C" w14:textId="77777777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6. Përzgjedhja e zhvilluesit të bëhet nëpërmjet procedurës konkurruese. </w:t>
      </w:r>
    </w:p>
    <w:p w14:paraId="2258965D" w14:textId="3995CA78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7. </w:t>
      </w:r>
      <w:r w:rsidR="00D32E29" w:rsidRPr="00C11F2E">
        <w:rPr>
          <w:i/>
          <w:spacing w:val="-4"/>
          <w:szCs w:val="24"/>
          <w:lang w:val="sq-AL"/>
        </w:rPr>
        <w:t>Shfuqizuar</w:t>
      </w:r>
      <w:r w:rsidRPr="00C11F2E">
        <w:rPr>
          <w:spacing w:val="-4"/>
          <w:szCs w:val="24"/>
          <w:lang w:val="sq-AL"/>
        </w:rPr>
        <w:t>.</w:t>
      </w:r>
    </w:p>
    <w:p w14:paraId="2258965E" w14:textId="77777777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8. Kriteret, në bazë të së cilave vlerësohen zhvilluesit, të jenë: </w:t>
      </w:r>
    </w:p>
    <w:p w14:paraId="2258965F" w14:textId="77777777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 a) propozimi i projektit teknik; </w:t>
      </w:r>
    </w:p>
    <w:p w14:paraId="22589660" w14:textId="77777777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 b) ndikimi mjedisor; </w:t>
      </w:r>
    </w:p>
    <w:p w14:paraId="22589661" w14:textId="77777777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 c) ndikimi social; </w:t>
      </w:r>
    </w:p>
    <w:p w14:paraId="22589662" w14:textId="77777777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 ç) kohëzgjatja e punimeve; </w:t>
      </w:r>
    </w:p>
    <w:p w14:paraId="22589663" w14:textId="77777777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 d)</w:t>
      </w:r>
      <w:r w:rsidRPr="00C11F2E">
        <w:rPr>
          <w:spacing w:val="-4"/>
          <w:szCs w:val="24"/>
          <w:lang w:val="sq-AL"/>
        </w:rPr>
        <w:tab/>
        <w:t xml:space="preserve"> kapaciteti financiar i kompanisë dhe mundësia e financimit të projektit. </w:t>
      </w:r>
    </w:p>
    <w:p w14:paraId="22589664" w14:textId="77777777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>9. Vendimi nr. 666, datë 29.7.2015, i Këshillit të Ministrave, “Për shpalljen e e zonës teknologjike të zhvillimit ekonomik, në Spitallë, Durrës”, i ndryshuar, shfuqizohet.</w:t>
      </w:r>
    </w:p>
    <w:p w14:paraId="2532148D" w14:textId="5E070047" w:rsidR="00D32E29" w:rsidRPr="00C11F2E" w:rsidRDefault="00D32E29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 xml:space="preserve">10. </w:t>
      </w:r>
      <w:r w:rsidRPr="00C11F2E">
        <w:rPr>
          <w:i/>
          <w:spacing w:val="-4"/>
          <w:szCs w:val="24"/>
          <w:lang w:val="sq-AL"/>
        </w:rPr>
        <w:t>Ngarkohen</w:t>
      </w:r>
      <w:r w:rsidRPr="00C11F2E">
        <w:rPr>
          <w:spacing w:val="-4"/>
          <w:szCs w:val="24"/>
          <w:lang w:val="sq-AL"/>
        </w:rPr>
        <w:t xml:space="preserve"> Ministria e </w:t>
      </w:r>
      <w:r w:rsidRPr="00C11F2E">
        <w:rPr>
          <w:i/>
          <w:spacing w:val="-4"/>
          <w:szCs w:val="24"/>
          <w:lang w:val="sq-AL"/>
        </w:rPr>
        <w:t>Financave</w:t>
      </w:r>
      <w:r w:rsidRPr="00C11F2E">
        <w:rPr>
          <w:spacing w:val="-4"/>
          <w:szCs w:val="24"/>
          <w:lang w:val="sq-AL"/>
        </w:rPr>
        <w:t xml:space="preserve"> dhe </w:t>
      </w:r>
      <w:r w:rsidRPr="00C11F2E">
        <w:rPr>
          <w:i/>
          <w:spacing w:val="-4"/>
          <w:szCs w:val="24"/>
          <w:lang w:val="sq-AL"/>
        </w:rPr>
        <w:t>Ekonomisë dhe Agjencia Shtetërore e Kadastrës</w:t>
      </w:r>
      <w:r w:rsidRPr="00C11F2E">
        <w:rPr>
          <w:spacing w:val="-4"/>
          <w:szCs w:val="24"/>
          <w:lang w:val="sq-AL"/>
        </w:rPr>
        <w:t xml:space="preserve"> për zbatimin e </w:t>
      </w:r>
      <w:r w:rsidRPr="00C11F2E">
        <w:rPr>
          <w:i/>
          <w:spacing w:val="-4"/>
          <w:szCs w:val="24"/>
          <w:lang w:val="sq-AL"/>
        </w:rPr>
        <w:t>këtij vendimi.</w:t>
      </w:r>
    </w:p>
    <w:p w14:paraId="22589666" w14:textId="0D4B285D" w:rsidR="00B30470" w:rsidRPr="00C11F2E" w:rsidRDefault="00B30470" w:rsidP="00B30470">
      <w:pPr>
        <w:pStyle w:val="Paragrafi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>Ky vendim hyn në fuqi pas botimit në Fletoren Zyrtare.</w:t>
      </w:r>
    </w:p>
    <w:p w14:paraId="22589667" w14:textId="77777777" w:rsidR="00B30470" w:rsidRPr="00C11F2E" w:rsidRDefault="00B30470" w:rsidP="00B30470">
      <w:pPr>
        <w:pStyle w:val="Hapesira7"/>
        <w:rPr>
          <w:sz w:val="24"/>
          <w:lang w:val="sq-AL"/>
        </w:rPr>
      </w:pPr>
    </w:p>
    <w:p w14:paraId="22589668" w14:textId="77777777" w:rsidR="00B30470" w:rsidRPr="00C11F2E" w:rsidRDefault="00B30470" w:rsidP="00B30470">
      <w:pPr>
        <w:pStyle w:val="Paragrafi"/>
        <w:jc w:val="right"/>
        <w:rPr>
          <w:spacing w:val="-4"/>
          <w:szCs w:val="24"/>
          <w:lang w:val="sq-AL"/>
        </w:rPr>
      </w:pPr>
      <w:r w:rsidRPr="00C11F2E">
        <w:rPr>
          <w:spacing w:val="-4"/>
          <w:szCs w:val="24"/>
          <w:lang w:val="sq-AL"/>
        </w:rPr>
        <w:t>ZËVENDËSKRYEMINISTRI</w:t>
      </w:r>
    </w:p>
    <w:p w14:paraId="22589669" w14:textId="77777777" w:rsidR="00B30470" w:rsidRPr="00C11F2E" w:rsidRDefault="00B30470" w:rsidP="00B30470">
      <w:pPr>
        <w:pStyle w:val="Paragrafi"/>
        <w:jc w:val="right"/>
        <w:rPr>
          <w:b/>
          <w:spacing w:val="-4"/>
          <w:szCs w:val="24"/>
          <w:lang w:val="sq-AL"/>
        </w:rPr>
      </w:pPr>
      <w:r w:rsidRPr="00C11F2E">
        <w:rPr>
          <w:b/>
          <w:spacing w:val="-4"/>
          <w:szCs w:val="24"/>
          <w:lang w:val="sq-AL"/>
        </w:rPr>
        <w:t>Niko Peleshi</w:t>
      </w:r>
    </w:p>
    <w:p w14:paraId="2258966A" w14:textId="6A6B9610" w:rsidR="00B30470" w:rsidRPr="00C11F2E" w:rsidRDefault="00B30470" w:rsidP="00B30470">
      <w:pPr>
        <w:pStyle w:val="Paragrafi"/>
        <w:rPr>
          <w:szCs w:val="24"/>
          <w:lang w:val="sq-AL"/>
        </w:rPr>
      </w:pPr>
    </w:p>
    <w:p w14:paraId="052B46E8" w14:textId="77777777" w:rsidR="00C652C2" w:rsidRPr="00C11F2E" w:rsidRDefault="00C652C2" w:rsidP="00B30470">
      <w:pPr>
        <w:pStyle w:val="Paragrafi"/>
        <w:rPr>
          <w:szCs w:val="24"/>
          <w:lang w:val="sq-AL"/>
        </w:rPr>
      </w:pPr>
    </w:p>
    <w:p w14:paraId="684BF8B6" w14:textId="77777777" w:rsidR="00C652C2" w:rsidRPr="00C11F2E" w:rsidRDefault="00C652C2" w:rsidP="00B30470">
      <w:pPr>
        <w:pStyle w:val="Paragrafi"/>
        <w:rPr>
          <w:szCs w:val="24"/>
          <w:lang w:val="sq-AL"/>
        </w:rPr>
      </w:pPr>
    </w:p>
    <w:p w14:paraId="4591546E" w14:textId="77777777" w:rsidR="00C652C2" w:rsidRPr="00C11F2E" w:rsidRDefault="00C652C2" w:rsidP="00B30470">
      <w:pPr>
        <w:pStyle w:val="Paragrafi"/>
        <w:rPr>
          <w:szCs w:val="24"/>
          <w:lang w:val="sq-AL"/>
        </w:rPr>
      </w:pPr>
    </w:p>
    <w:p w14:paraId="7360D287" w14:textId="77777777" w:rsidR="00C652C2" w:rsidRPr="00C11F2E" w:rsidRDefault="00C652C2" w:rsidP="00B30470">
      <w:pPr>
        <w:pStyle w:val="Paragrafi"/>
        <w:rPr>
          <w:szCs w:val="24"/>
          <w:lang w:val="sq-AL"/>
        </w:rPr>
      </w:pPr>
    </w:p>
    <w:p w14:paraId="6B3A125D" w14:textId="77777777" w:rsidR="00EA7363" w:rsidRPr="00C11F2E" w:rsidRDefault="00EA7363" w:rsidP="00EA7363">
      <w:pPr>
        <w:pStyle w:val="Paragrafi"/>
        <w:ind w:firstLine="0"/>
        <w:rPr>
          <w:szCs w:val="24"/>
          <w:lang w:val="sq-AL"/>
        </w:rPr>
      </w:pPr>
    </w:p>
    <w:p w14:paraId="22589679" w14:textId="40971AC4" w:rsidR="00F43391" w:rsidRPr="00C11F2E" w:rsidRDefault="00F43391">
      <w:pPr>
        <w:rPr>
          <w:rFonts w:ascii="Garamond" w:hAnsi="Garamond"/>
          <w:sz w:val="24"/>
          <w:szCs w:val="24"/>
        </w:rPr>
      </w:pPr>
    </w:p>
    <w:p w14:paraId="4459AC3B" w14:textId="01177890" w:rsidR="00C652C2" w:rsidRPr="00C11F2E" w:rsidRDefault="00EA7363">
      <w:pPr>
        <w:rPr>
          <w:rFonts w:ascii="Garamond" w:hAnsi="Garamond"/>
          <w:sz w:val="24"/>
          <w:szCs w:val="24"/>
        </w:rPr>
      </w:pPr>
      <w:r w:rsidRPr="00C11F2E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7C78CB7B" wp14:editId="1DDB36CC">
            <wp:extent cx="5731510" cy="8172024"/>
            <wp:effectExtent l="0" t="0" r="254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07" r="9791" b="8343"/>
                    <a:stretch/>
                  </pic:blipFill>
                  <pic:spPr bwMode="auto">
                    <a:xfrm>
                      <a:off x="0" y="0"/>
                      <a:ext cx="5731510" cy="8172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3D93E9" w14:textId="3A2CB684" w:rsidR="00EA7363" w:rsidRPr="00C11F2E" w:rsidRDefault="00EA7363" w:rsidP="00EA7363">
      <w:pPr>
        <w:jc w:val="center"/>
        <w:rPr>
          <w:rFonts w:ascii="Garamond" w:hAnsi="Garamond"/>
          <w:i/>
          <w:sz w:val="24"/>
          <w:szCs w:val="24"/>
        </w:rPr>
      </w:pPr>
      <w:r w:rsidRPr="00C11F2E">
        <w:rPr>
          <w:rFonts w:ascii="Garamond" w:hAnsi="Garamond"/>
          <w:i/>
          <w:sz w:val="24"/>
          <w:szCs w:val="24"/>
        </w:rPr>
        <w:t>(</w:t>
      </w:r>
      <w:r w:rsidR="00A60046">
        <w:rPr>
          <w:rFonts w:ascii="Garamond" w:hAnsi="Garamond"/>
          <w:i/>
          <w:sz w:val="24"/>
          <w:szCs w:val="24"/>
        </w:rPr>
        <w:t>N</w:t>
      </w:r>
      <w:r w:rsidRPr="00C11F2E">
        <w:rPr>
          <w:rFonts w:ascii="Garamond" w:hAnsi="Garamond"/>
          <w:i/>
          <w:sz w:val="24"/>
          <w:szCs w:val="24"/>
        </w:rPr>
        <w:t>dryshuar me vendimin e Këshillit të Ministrave nr. 1111, datë 24.12.2020)</w:t>
      </w:r>
    </w:p>
    <w:p w14:paraId="2A6E915C" w14:textId="24A099C6" w:rsidR="00C652C2" w:rsidRPr="00C11F2E" w:rsidRDefault="00C652C2" w:rsidP="00EA7363">
      <w:pPr>
        <w:pStyle w:val="NeniNr"/>
        <w:rPr>
          <w:szCs w:val="24"/>
        </w:rPr>
      </w:pPr>
      <w:r w:rsidRPr="00C11F2E">
        <w:rPr>
          <w:szCs w:val="24"/>
          <w:lang w:val="sq-AL"/>
        </w:rPr>
        <w:lastRenderedPageBreak/>
        <w:t>LISTA E PASURIVE QË DO TË PËRFSHIHEN NË “ZONËN E TEKNOLOGJISË DHE ZHVILLIMIT EKONOMIK” SPITALLË, DURRËS</w:t>
      </w:r>
    </w:p>
    <w:p w14:paraId="01C9E8C4" w14:textId="742427F5" w:rsidR="00C652C2" w:rsidRPr="00C11F2E" w:rsidRDefault="00C652C2" w:rsidP="00C652C2">
      <w:pPr>
        <w:jc w:val="center"/>
        <w:rPr>
          <w:rFonts w:ascii="Garamond" w:hAnsi="Garamond"/>
          <w:i/>
          <w:sz w:val="24"/>
          <w:szCs w:val="24"/>
        </w:rPr>
      </w:pPr>
      <w:r w:rsidRPr="00C11F2E">
        <w:rPr>
          <w:rFonts w:ascii="Garamond" w:hAnsi="Garamond"/>
          <w:i/>
          <w:sz w:val="24"/>
          <w:szCs w:val="24"/>
        </w:rPr>
        <w:t>(</w:t>
      </w:r>
      <w:r w:rsidR="00F55530">
        <w:rPr>
          <w:rFonts w:ascii="Garamond" w:hAnsi="Garamond"/>
          <w:i/>
          <w:sz w:val="24"/>
          <w:szCs w:val="24"/>
        </w:rPr>
        <w:t>N</w:t>
      </w:r>
      <w:r w:rsidRPr="00C11F2E">
        <w:rPr>
          <w:rFonts w:ascii="Garamond" w:hAnsi="Garamond"/>
          <w:i/>
          <w:sz w:val="24"/>
          <w:szCs w:val="24"/>
        </w:rPr>
        <w:t>dryshuar me vendimin e Këshillit të Ministrave nr. 1111, datë 24.12.2020</w:t>
      </w:r>
      <w:r w:rsidR="00F55530">
        <w:rPr>
          <w:rFonts w:ascii="Garamond" w:hAnsi="Garamond"/>
          <w:i/>
          <w:sz w:val="24"/>
          <w:szCs w:val="24"/>
        </w:rPr>
        <w:t xml:space="preserve">; Hequr pika 2 dhe 3 në tabelë me VKM-në </w:t>
      </w:r>
      <w:r w:rsidR="00F55530" w:rsidRPr="00F55530">
        <w:rPr>
          <w:rFonts w:ascii="Garamond" w:hAnsi="Garamond"/>
          <w:i/>
          <w:sz w:val="24"/>
          <w:szCs w:val="24"/>
        </w:rPr>
        <w:t>nr. 580, datë 11.10.2023)</w:t>
      </w:r>
    </w:p>
    <w:p w14:paraId="6ECB4432" w14:textId="77777777" w:rsidR="00C652C2" w:rsidRPr="00C11F2E" w:rsidRDefault="00C652C2" w:rsidP="00C652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5"/>
        <w:gridCol w:w="2294"/>
        <w:gridCol w:w="1574"/>
        <w:gridCol w:w="2002"/>
        <w:gridCol w:w="2002"/>
      </w:tblGrid>
      <w:tr w:rsidR="00C652C2" w:rsidRPr="00C11F2E" w14:paraId="64474D4A" w14:textId="77777777" w:rsidTr="00032D96">
        <w:trPr>
          <w:trHeight w:hRule="exact" w:val="336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0420D6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6C7028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Zona kadastrale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179423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Nr. pasurie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AC1E2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Lloji i pasurisë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CB34C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Sipërfaqja m</w:t>
            </w:r>
            <w:r w:rsidRPr="00C11F2E">
              <w:rPr>
                <w:rFonts w:ascii="Garamond" w:eastAsia="Times New Roman" w:hAnsi="Garamond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C652C2" w:rsidRPr="00C11F2E" w14:paraId="4DB5B9B4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6CF231" w14:textId="77777777" w:rsidR="00C652C2" w:rsidRPr="00C11F2E" w:rsidRDefault="00C652C2" w:rsidP="00C652C2">
            <w:pPr>
              <w:spacing w:after="0" w:line="240" w:lineRule="auto"/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40144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161C6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78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10BB20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79E6F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146,640</w:t>
            </w:r>
          </w:p>
        </w:tc>
      </w:tr>
      <w:tr w:rsidR="00C652C2" w:rsidRPr="00C11F2E" w14:paraId="6264EAF0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A1FCC4" w14:textId="77777777" w:rsidR="00C652C2" w:rsidRPr="00C11F2E" w:rsidRDefault="00C652C2" w:rsidP="00C652C2">
            <w:pPr>
              <w:spacing w:after="0" w:line="240" w:lineRule="auto"/>
              <w:ind w:firstLine="284"/>
              <w:jc w:val="both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6AC4E5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048ED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79/1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A8DBC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AC0C6A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99,770</w:t>
            </w:r>
          </w:p>
        </w:tc>
      </w:tr>
      <w:tr w:rsidR="00C652C2" w:rsidRPr="00C11F2E" w14:paraId="2298DB57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5EE60" w14:textId="77777777" w:rsidR="00C652C2" w:rsidRPr="00C11F2E" w:rsidRDefault="00C652C2" w:rsidP="00C652C2">
            <w:pPr>
              <w:spacing w:after="0" w:line="240" w:lineRule="auto"/>
              <w:ind w:firstLine="284"/>
              <w:jc w:val="both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6B604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16277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80/1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B2CC0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07A18" w14:textId="25B2A4C4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104,580</w:t>
            </w:r>
            <w:r w:rsidR="00C11F2E">
              <w:rPr>
                <w:rStyle w:val="FootnoteReference"/>
                <w:rFonts w:ascii="Garamond" w:eastAsia="Times New Roman" w:hAnsi="Garamond" w:cs="Times New Roman"/>
                <w:i/>
                <w:sz w:val="24"/>
                <w:szCs w:val="24"/>
              </w:rPr>
              <w:footnoteReference w:id="2"/>
            </w:r>
          </w:p>
        </w:tc>
      </w:tr>
      <w:tr w:rsidR="00C652C2" w:rsidRPr="00C11F2E" w14:paraId="3D4C1BBD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2357EB" w14:textId="77777777" w:rsidR="00C652C2" w:rsidRPr="00C11F2E" w:rsidRDefault="00C652C2" w:rsidP="00C652C2">
            <w:pPr>
              <w:spacing w:after="0" w:line="240" w:lineRule="auto"/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F0BEDE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72516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81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6A00B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6CB24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140,400</w:t>
            </w:r>
          </w:p>
        </w:tc>
      </w:tr>
      <w:tr w:rsidR="00C652C2" w:rsidRPr="00C11F2E" w14:paraId="1A7B1E3C" w14:textId="77777777" w:rsidTr="00032D96">
        <w:trPr>
          <w:trHeight w:hRule="exact" w:val="34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0FEA6" w14:textId="77777777" w:rsidR="00C652C2" w:rsidRPr="00C11F2E" w:rsidRDefault="00C652C2" w:rsidP="00C652C2">
            <w:pPr>
              <w:spacing w:after="0" w:line="240" w:lineRule="auto"/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C5E9BE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A4E3C8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34D9E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8577B2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491,390</w:t>
            </w:r>
          </w:p>
          <w:p w14:paraId="384DC493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</w:tbl>
    <w:p w14:paraId="0043ADAE" w14:textId="77777777" w:rsidR="00C652C2" w:rsidRPr="00C11F2E" w:rsidRDefault="00C652C2" w:rsidP="00EA7363">
      <w:pPr>
        <w:pStyle w:val="Paragrafi"/>
        <w:rPr>
          <w:szCs w:val="24"/>
        </w:rPr>
      </w:pPr>
    </w:p>
    <w:p w14:paraId="3F6AA36F" w14:textId="77777777" w:rsidR="00C652C2" w:rsidRPr="00C11F2E" w:rsidRDefault="00C652C2" w:rsidP="00EA7363">
      <w:pPr>
        <w:pStyle w:val="Paragrafi"/>
        <w:rPr>
          <w:szCs w:val="24"/>
        </w:rPr>
      </w:pPr>
    </w:p>
    <w:p w14:paraId="790CAE24" w14:textId="00968A59" w:rsidR="00C652C2" w:rsidRPr="00C11F2E" w:rsidRDefault="00C652C2" w:rsidP="00EA7363">
      <w:pPr>
        <w:pStyle w:val="NeniNr"/>
        <w:rPr>
          <w:szCs w:val="24"/>
        </w:rPr>
      </w:pPr>
      <w:r w:rsidRPr="00C11F2E">
        <w:rPr>
          <w:szCs w:val="24"/>
          <w:lang w:val="sq-AL"/>
        </w:rPr>
        <w:t>LISTA E PASURIVE QË DO TË PËRFSHIHEN NË “ZONËN E TEKNOLOGJISË DHE ZHVILLIMIT EKONOMIK” SPITALLË, DURRËS</w:t>
      </w:r>
    </w:p>
    <w:p w14:paraId="17E86F75" w14:textId="548ABEE2" w:rsidR="00C652C2" w:rsidRPr="00C11F2E" w:rsidRDefault="00C652C2" w:rsidP="00C652C2">
      <w:pPr>
        <w:jc w:val="center"/>
        <w:rPr>
          <w:rFonts w:ascii="Garamond" w:hAnsi="Garamond"/>
          <w:i/>
          <w:sz w:val="24"/>
          <w:szCs w:val="24"/>
        </w:rPr>
      </w:pPr>
      <w:r w:rsidRPr="00C11F2E">
        <w:rPr>
          <w:rFonts w:ascii="Garamond" w:hAnsi="Garamond"/>
          <w:i/>
          <w:sz w:val="24"/>
          <w:szCs w:val="24"/>
        </w:rPr>
        <w:t>(</w:t>
      </w:r>
      <w:r w:rsidR="00F55530">
        <w:rPr>
          <w:rFonts w:ascii="Garamond" w:hAnsi="Garamond"/>
          <w:i/>
          <w:sz w:val="24"/>
          <w:szCs w:val="24"/>
        </w:rPr>
        <w:t>N</w:t>
      </w:r>
      <w:r w:rsidRPr="00C11F2E">
        <w:rPr>
          <w:rFonts w:ascii="Garamond" w:hAnsi="Garamond"/>
          <w:i/>
          <w:sz w:val="24"/>
          <w:szCs w:val="24"/>
        </w:rPr>
        <w:t>dryshuar me vendimin e Këshillit të Ministrave nr. 1111, datë 24.12.2020</w:t>
      </w:r>
      <w:r w:rsidR="00F55530">
        <w:rPr>
          <w:rFonts w:ascii="Garamond" w:hAnsi="Garamond"/>
          <w:i/>
          <w:sz w:val="24"/>
          <w:szCs w:val="24"/>
        </w:rPr>
        <w:t xml:space="preserve">; </w:t>
      </w:r>
      <w:r w:rsidR="00F55530" w:rsidRPr="00F55530">
        <w:rPr>
          <w:rFonts w:ascii="Garamond" w:hAnsi="Garamond"/>
          <w:i/>
          <w:sz w:val="24"/>
          <w:szCs w:val="24"/>
        </w:rPr>
        <w:t>nr. 580, datë 11.10.2023)</w:t>
      </w:r>
    </w:p>
    <w:p w14:paraId="76819AFA" w14:textId="77777777" w:rsidR="00C652C2" w:rsidRPr="00C11F2E" w:rsidRDefault="00C652C2" w:rsidP="00C652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5"/>
        <w:gridCol w:w="2294"/>
        <w:gridCol w:w="1574"/>
        <w:gridCol w:w="2002"/>
        <w:gridCol w:w="2002"/>
      </w:tblGrid>
      <w:tr w:rsidR="00C652C2" w:rsidRPr="00C11F2E" w14:paraId="7BC1CBEE" w14:textId="77777777" w:rsidTr="00032D96">
        <w:trPr>
          <w:trHeight w:hRule="exact" w:val="336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236B6B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CD8CA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Zona kadastrale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758CF5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Nr. pasurie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D6919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Lloji i pasurisë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5B29A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Sipërfaqja m</w:t>
            </w:r>
            <w:r w:rsidRPr="00C11F2E">
              <w:rPr>
                <w:rFonts w:ascii="Garamond" w:eastAsia="Times New Roman" w:hAnsi="Garamond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C652C2" w:rsidRPr="00C11F2E" w14:paraId="03EF9087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B971C1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4DE289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F89169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78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F5BB6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E249E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146,640</w:t>
            </w:r>
          </w:p>
        </w:tc>
      </w:tr>
      <w:tr w:rsidR="00C652C2" w:rsidRPr="00D3493E" w14:paraId="3E746B1E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83754" w14:textId="77777777" w:rsidR="00C652C2" w:rsidRPr="00D3493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D3493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F5267" w14:textId="77777777" w:rsidR="00C652C2" w:rsidRPr="00D3493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D3493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C91ECD" w14:textId="77777777" w:rsidR="00C652C2" w:rsidRPr="00D3493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D3493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79/1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F48BB" w14:textId="77777777" w:rsidR="00C652C2" w:rsidRPr="00D3493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D3493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8618DC" w14:textId="77777777" w:rsidR="00C652C2" w:rsidRPr="00D3493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D3493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99,770</w:t>
            </w:r>
          </w:p>
        </w:tc>
      </w:tr>
      <w:tr w:rsidR="00C652C2" w:rsidRPr="00D3493E" w14:paraId="474AED1E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E2469" w14:textId="77777777" w:rsidR="00C652C2" w:rsidRPr="00D3493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D3493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0780B3" w14:textId="77777777" w:rsidR="00C652C2" w:rsidRPr="00D3493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D3493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1217B" w14:textId="77777777" w:rsidR="00C652C2" w:rsidRPr="00D3493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D3493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80/1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CE25FA" w14:textId="77777777" w:rsidR="00C652C2" w:rsidRPr="00D3493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D3493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3CDCC" w14:textId="77777777" w:rsidR="00C652C2" w:rsidRPr="00D3493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D3493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104,580</w:t>
            </w:r>
          </w:p>
        </w:tc>
      </w:tr>
      <w:tr w:rsidR="00C652C2" w:rsidRPr="00C11F2E" w14:paraId="7A3DA4CF" w14:textId="77777777" w:rsidTr="00032D96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761DB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F1CCC0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8B273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81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F2B14F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8DAC7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140,400</w:t>
            </w:r>
          </w:p>
        </w:tc>
      </w:tr>
      <w:tr w:rsidR="00C652C2" w:rsidRPr="00C11F2E" w14:paraId="03A2A886" w14:textId="77777777" w:rsidTr="00032D96">
        <w:trPr>
          <w:trHeight w:hRule="exact" w:val="34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E892F6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AACD3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5031A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74DE3A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7E327C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11F2E">
              <w:rPr>
                <w:rFonts w:ascii="Garamond" w:eastAsia="Times New Roman" w:hAnsi="Garamond" w:cs="Times New Roman"/>
                <w:sz w:val="24"/>
                <w:szCs w:val="24"/>
              </w:rPr>
              <w:t>491,390</w:t>
            </w:r>
          </w:p>
          <w:p w14:paraId="1663899A" w14:textId="77777777" w:rsidR="00C652C2" w:rsidRPr="00C11F2E" w:rsidRDefault="00C652C2" w:rsidP="00C652C2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</w:tbl>
    <w:p w14:paraId="1227CC6A" w14:textId="77777777" w:rsidR="00C652C2" w:rsidRPr="00C11F2E" w:rsidRDefault="00C652C2" w:rsidP="00C652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1BD9A6AC" w14:textId="77777777" w:rsidR="00C652C2" w:rsidRPr="00C11F2E" w:rsidRDefault="00C652C2" w:rsidP="00C652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7DBD5C0" w14:textId="77777777" w:rsidR="00C652C2" w:rsidRPr="00C11F2E" w:rsidRDefault="00C652C2" w:rsidP="00C652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A5282BE" w14:textId="77777777" w:rsidR="00C652C2" w:rsidRPr="00C11F2E" w:rsidRDefault="00C652C2">
      <w:pPr>
        <w:rPr>
          <w:rFonts w:ascii="Garamond" w:hAnsi="Garamond"/>
          <w:sz w:val="24"/>
          <w:szCs w:val="24"/>
        </w:rPr>
      </w:pPr>
    </w:p>
    <w:p w14:paraId="54DF1B54" w14:textId="77777777" w:rsidR="00C11F2E" w:rsidRPr="00C11F2E" w:rsidRDefault="00C11F2E">
      <w:pPr>
        <w:rPr>
          <w:rFonts w:ascii="Garamond" w:hAnsi="Garamond"/>
          <w:sz w:val="24"/>
          <w:szCs w:val="24"/>
        </w:rPr>
      </w:pPr>
    </w:p>
    <w:sectPr w:rsidR="00C11F2E" w:rsidRPr="00C11F2E" w:rsidSect="00243693">
      <w:headerReference w:type="default" r:id="rId12"/>
      <w:footerReference w:type="default" r:id="rId13"/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2B4947" w14:textId="77777777" w:rsidR="007929BD" w:rsidRDefault="007929BD" w:rsidP="00C652C2">
      <w:pPr>
        <w:spacing w:after="0" w:line="240" w:lineRule="auto"/>
      </w:pPr>
      <w:r>
        <w:separator/>
      </w:r>
    </w:p>
  </w:endnote>
  <w:endnote w:type="continuationSeparator" w:id="0">
    <w:p w14:paraId="4EC35F83" w14:textId="77777777" w:rsidR="007929BD" w:rsidRDefault="007929BD" w:rsidP="00C652C2">
      <w:pPr>
        <w:spacing w:after="0" w:line="240" w:lineRule="auto"/>
      </w:pPr>
      <w:r>
        <w:continuationSeparator/>
      </w:r>
    </w:p>
  </w:endnote>
  <w:endnote w:type="continuationNotice" w:id="1">
    <w:p w14:paraId="3ED6E692" w14:textId="77777777" w:rsidR="007929BD" w:rsidRDefault="007929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DF6D4" w14:textId="77777777" w:rsidR="008552D4" w:rsidRDefault="008552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9CB817" w14:textId="77777777" w:rsidR="007929BD" w:rsidRDefault="007929BD" w:rsidP="00C652C2">
      <w:pPr>
        <w:spacing w:after="0" w:line="240" w:lineRule="auto"/>
      </w:pPr>
      <w:r>
        <w:separator/>
      </w:r>
    </w:p>
  </w:footnote>
  <w:footnote w:type="continuationSeparator" w:id="0">
    <w:p w14:paraId="67D2F0F9" w14:textId="77777777" w:rsidR="007929BD" w:rsidRDefault="007929BD" w:rsidP="00C652C2">
      <w:pPr>
        <w:spacing w:after="0" w:line="240" w:lineRule="auto"/>
      </w:pPr>
      <w:r>
        <w:continuationSeparator/>
      </w:r>
    </w:p>
  </w:footnote>
  <w:footnote w:type="continuationNotice" w:id="1">
    <w:p w14:paraId="4194E22A" w14:textId="77777777" w:rsidR="007929BD" w:rsidRDefault="007929BD">
      <w:pPr>
        <w:spacing w:after="0" w:line="240" w:lineRule="auto"/>
      </w:pPr>
    </w:p>
  </w:footnote>
  <w:footnote w:id="2">
    <w:p w14:paraId="2A13BBD8" w14:textId="7CCC136E" w:rsidR="00C11F2E" w:rsidRPr="00D3493E" w:rsidRDefault="00C11F2E" w:rsidP="00D3493E">
      <w:pPr>
        <w:jc w:val="both"/>
        <w:rPr>
          <w:rFonts w:ascii="Garamond" w:hAnsi="Garamond"/>
          <w:i/>
          <w:sz w:val="20"/>
          <w:szCs w:val="20"/>
          <w:lang w:val="en-US" w:eastAsia="ja-JP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D3493E">
        <w:rPr>
          <w:rFonts w:ascii="Garamond" w:hAnsi="Garamond"/>
          <w:sz w:val="20"/>
          <w:szCs w:val="20"/>
          <w:lang w:val="en-US"/>
        </w:rPr>
        <w:t>Vendimi</w:t>
      </w:r>
      <w:proofErr w:type="spellEnd"/>
      <w:r w:rsidRPr="00D3493E">
        <w:rPr>
          <w:rFonts w:ascii="Garamond" w:hAnsi="Garamond"/>
          <w:sz w:val="20"/>
          <w:szCs w:val="20"/>
          <w:lang w:val="en-US"/>
        </w:rPr>
        <w:t xml:space="preserve"> nr. 580, </w:t>
      </w:r>
      <w:proofErr w:type="spellStart"/>
      <w:r w:rsidRPr="00D3493E">
        <w:rPr>
          <w:rFonts w:ascii="Garamond" w:hAnsi="Garamond"/>
          <w:sz w:val="20"/>
          <w:szCs w:val="20"/>
          <w:lang w:val="en-US"/>
        </w:rPr>
        <w:t>datë</w:t>
      </w:r>
      <w:proofErr w:type="spellEnd"/>
      <w:r w:rsidRPr="00D3493E">
        <w:rPr>
          <w:rFonts w:ascii="Garamond" w:hAnsi="Garamond"/>
          <w:sz w:val="20"/>
          <w:szCs w:val="20"/>
          <w:lang w:val="en-US"/>
        </w:rPr>
        <w:t xml:space="preserve"> 11.10.2023 </w:t>
      </w:r>
      <w:proofErr w:type="spellStart"/>
      <w:r w:rsidRPr="00D3493E">
        <w:rPr>
          <w:rFonts w:ascii="Garamond" w:hAnsi="Garamond"/>
          <w:sz w:val="20"/>
          <w:szCs w:val="20"/>
          <w:lang w:val="en-US"/>
        </w:rPr>
        <w:t>botuar</w:t>
      </w:r>
      <w:proofErr w:type="spellEnd"/>
      <w:r w:rsidRPr="00D3493E">
        <w:rPr>
          <w:rFonts w:ascii="Garamond" w:hAnsi="Garamond"/>
          <w:sz w:val="20"/>
          <w:szCs w:val="20"/>
          <w:lang w:val="en-US"/>
        </w:rPr>
        <w:t xml:space="preserve"> ne F.Z nr. </w:t>
      </w:r>
      <w:r w:rsidR="00D3493E" w:rsidRPr="00D3493E">
        <w:rPr>
          <w:rFonts w:ascii="Garamond" w:hAnsi="Garamond"/>
          <w:sz w:val="20"/>
          <w:szCs w:val="20"/>
          <w:lang w:val="en-US"/>
        </w:rPr>
        <w:t xml:space="preserve">149, </w:t>
      </w:r>
      <w:proofErr w:type="spellStart"/>
      <w:r w:rsidR="00D3493E" w:rsidRPr="00D3493E">
        <w:rPr>
          <w:rFonts w:ascii="Garamond" w:hAnsi="Garamond"/>
          <w:sz w:val="20"/>
          <w:szCs w:val="20"/>
          <w:lang w:val="en-US"/>
        </w:rPr>
        <w:t>datë</w:t>
      </w:r>
      <w:proofErr w:type="spellEnd"/>
      <w:r w:rsidR="00D3493E" w:rsidRPr="00D3493E">
        <w:rPr>
          <w:rFonts w:ascii="Garamond" w:hAnsi="Garamond"/>
          <w:sz w:val="20"/>
          <w:szCs w:val="20"/>
          <w:lang w:val="en-US"/>
        </w:rPr>
        <w:t xml:space="preserve"> 13.10.2023 </w:t>
      </w:r>
      <w:proofErr w:type="spellStart"/>
      <w:r w:rsidR="00D3493E" w:rsidRPr="00D3493E">
        <w:rPr>
          <w:rFonts w:ascii="Garamond" w:hAnsi="Garamond"/>
          <w:sz w:val="20"/>
          <w:szCs w:val="20"/>
          <w:lang w:val="en-US"/>
        </w:rPr>
        <w:t>në</w:t>
      </w:r>
      <w:proofErr w:type="spellEnd"/>
      <w:r w:rsidR="00D3493E" w:rsidRPr="00D3493E">
        <w:rPr>
          <w:rFonts w:ascii="Garamond" w:hAnsi="Garamond"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sz w:val="20"/>
          <w:szCs w:val="20"/>
          <w:lang w:val="en-US"/>
        </w:rPr>
        <w:t>pikën</w:t>
      </w:r>
      <w:proofErr w:type="spellEnd"/>
      <w:r w:rsidR="00D3493E" w:rsidRPr="00D3493E">
        <w:rPr>
          <w:rFonts w:ascii="Garamond" w:hAnsi="Garamond"/>
          <w:sz w:val="20"/>
          <w:szCs w:val="20"/>
          <w:lang w:val="en-US"/>
        </w:rPr>
        <w:t xml:space="preserve"> 3 </w:t>
      </w:r>
      <w:proofErr w:type="spellStart"/>
      <w:r w:rsidR="00D3493E" w:rsidRPr="00D3493E">
        <w:rPr>
          <w:rFonts w:ascii="Garamond" w:hAnsi="Garamond"/>
          <w:sz w:val="20"/>
          <w:szCs w:val="20"/>
          <w:lang w:val="en-US"/>
        </w:rPr>
        <w:t>të</w:t>
      </w:r>
      <w:proofErr w:type="spellEnd"/>
      <w:r w:rsidR="00D3493E" w:rsidRPr="00D3493E">
        <w:rPr>
          <w:rFonts w:ascii="Garamond" w:hAnsi="Garamond"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sz w:val="20"/>
          <w:szCs w:val="20"/>
          <w:lang w:val="en-US"/>
        </w:rPr>
        <w:t>tij</w:t>
      </w:r>
      <w:proofErr w:type="spellEnd"/>
      <w:r w:rsidR="00D3493E" w:rsidRPr="00D3493E">
        <w:rPr>
          <w:rFonts w:ascii="Garamond" w:hAnsi="Garamond"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sz w:val="20"/>
          <w:szCs w:val="20"/>
          <w:lang w:val="en-US"/>
        </w:rPr>
        <w:t>shprehet</w:t>
      </w:r>
      <w:proofErr w:type="spellEnd"/>
      <w:r w:rsidR="00D3493E" w:rsidRPr="00D3493E">
        <w:rPr>
          <w:rFonts w:ascii="Garamond" w:hAnsi="Garamond"/>
          <w:sz w:val="20"/>
          <w:szCs w:val="20"/>
          <w:lang w:val="en-US"/>
        </w:rPr>
        <w:t xml:space="preserve"> se: </w:t>
      </w:r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“3.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Në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listën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e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pasurive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që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përfshihen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në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sipërfaqen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e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zonës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teknologjike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dhe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zhvillimit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ekonomik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,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bashkëlidhur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vendimit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nr. 262,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datë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6.4.2016,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të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Këshillit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të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Ministrave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>, “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Për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shpalljen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e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zonës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së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teknologjisë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dhe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zhvillimit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ekonomik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në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Spitallë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,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Durrës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”,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të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ndryshuar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,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hiqen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pronat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shtetërore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të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përcaktuara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në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aneksin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1,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që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i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bashkëlidhet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këtij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="00D3493E" w:rsidRPr="00D3493E">
        <w:rPr>
          <w:rFonts w:ascii="Garamond" w:hAnsi="Garamond"/>
          <w:i/>
          <w:sz w:val="20"/>
          <w:szCs w:val="20"/>
          <w:lang w:val="en-US"/>
        </w:rPr>
        <w:t>vendimi</w:t>
      </w:r>
      <w:proofErr w:type="spellEnd"/>
      <w:r w:rsidR="00D3493E" w:rsidRPr="00D3493E">
        <w:rPr>
          <w:rFonts w:ascii="Garamond" w:hAnsi="Garamond"/>
          <w:i/>
          <w:sz w:val="20"/>
          <w:szCs w:val="20"/>
          <w:lang w:val="en-US"/>
        </w:rPr>
        <w:t>.”</w:t>
      </w:r>
    </w:p>
    <w:p w14:paraId="5167CA32" w14:textId="33552CBF" w:rsidR="00C11F2E" w:rsidRPr="00C11F2E" w:rsidRDefault="00C11F2E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24C8A4" w14:textId="77777777" w:rsidR="008552D4" w:rsidRDefault="008552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70"/>
    <w:rsid w:val="00032D96"/>
    <w:rsid w:val="000D51BF"/>
    <w:rsid w:val="00243693"/>
    <w:rsid w:val="00253742"/>
    <w:rsid w:val="00316653"/>
    <w:rsid w:val="003847E2"/>
    <w:rsid w:val="004824FC"/>
    <w:rsid w:val="006A35BB"/>
    <w:rsid w:val="007929BD"/>
    <w:rsid w:val="008552D4"/>
    <w:rsid w:val="008665F3"/>
    <w:rsid w:val="00944948"/>
    <w:rsid w:val="00A60046"/>
    <w:rsid w:val="00B30470"/>
    <w:rsid w:val="00C11F2E"/>
    <w:rsid w:val="00C652C2"/>
    <w:rsid w:val="00D32E29"/>
    <w:rsid w:val="00D3493E"/>
    <w:rsid w:val="00E9236C"/>
    <w:rsid w:val="00EA7363"/>
    <w:rsid w:val="00F43391"/>
    <w:rsid w:val="00F5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896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30470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3047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30470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paragraph" w:customStyle="1" w:styleId="NeniTitull">
    <w:name w:val="Neni_Titull"/>
    <w:next w:val="Normal"/>
    <w:rsid w:val="00B30470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3047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3047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4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5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2C2"/>
  </w:style>
  <w:style w:type="paragraph" w:styleId="Footer">
    <w:name w:val="footer"/>
    <w:basedOn w:val="Normal"/>
    <w:link w:val="FooterChar"/>
    <w:uiPriority w:val="99"/>
    <w:unhideWhenUsed/>
    <w:rsid w:val="00C65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2C2"/>
  </w:style>
  <w:style w:type="paragraph" w:styleId="FootnoteText">
    <w:name w:val="footnote text"/>
    <w:basedOn w:val="Normal"/>
    <w:link w:val="FootnoteTextChar"/>
    <w:uiPriority w:val="99"/>
    <w:semiHidden/>
    <w:unhideWhenUsed/>
    <w:rsid w:val="00C11F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1F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1F2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30470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3047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30470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paragraph" w:customStyle="1" w:styleId="NeniTitull">
    <w:name w:val="Neni_Titull"/>
    <w:next w:val="Normal"/>
    <w:rsid w:val="00B30470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3047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3047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4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5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2C2"/>
  </w:style>
  <w:style w:type="paragraph" w:styleId="Footer">
    <w:name w:val="footer"/>
    <w:basedOn w:val="Normal"/>
    <w:link w:val="FooterChar"/>
    <w:uiPriority w:val="99"/>
    <w:unhideWhenUsed/>
    <w:rsid w:val="00C65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2C2"/>
  </w:style>
  <w:style w:type="paragraph" w:styleId="FootnoteText">
    <w:name w:val="footnote text"/>
    <w:basedOn w:val="Normal"/>
    <w:link w:val="FootnoteTextChar"/>
    <w:uiPriority w:val="99"/>
    <w:semiHidden/>
    <w:unhideWhenUsed/>
    <w:rsid w:val="00C11F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1F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1F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2021-01-07T09:16:42Z</Data_x0020_e_x0020_Krijimit>
    <Modifikuesi xmlns="0e656187-b300-4fb0-8bf4-3a50f872073c">elona.baci</Modifikuesi>
    <Data_x0020_e_x0020_Modifikimit xmlns="0e656187-b300-4fb0-8bf4-3a50f872073c">2021-01-08T11:33:22Z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553CC5D36D14C85805FD83A541F9D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AEB67-6721-4F79-A807-ABCC303F16C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B265D1F-DA96-4A32-B61D-C8A2113A4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7DB6ECE-6BEC-4EB5-B853-96D07831EA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03FEC7-8C27-4A5B-8685-E0524A702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Eliona Lloja</cp:lastModifiedBy>
  <cp:revision>8</cp:revision>
  <cp:lastPrinted>2024-09-16T11:23:00Z</cp:lastPrinted>
  <dcterms:created xsi:type="dcterms:W3CDTF">2024-09-16T09:20:00Z</dcterms:created>
  <dcterms:modified xsi:type="dcterms:W3CDTF">2024-09-16T11:23:00Z</dcterms:modified>
</cp:coreProperties>
</file>