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DED" w:rsidRPr="0061191A" w:rsidRDefault="00C20DED" w:rsidP="00C20DED">
      <w:pPr>
        <w:pStyle w:val="Akti"/>
        <w:keepNext w:val="0"/>
        <w:rPr>
          <w:spacing w:val="-4"/>
          <w:lang w:val="sq-AL"/>
        </w:rPr>
      </w:pPr>
      <w:r w:rsidRPr="0061191A">
        <w:rPr>
          <w:spacing w:val="-4"/>
          <w:lang w:val="sq-AL"/>
        </w:rPr>
        <w:t>VENDIM</w:t>
      </w:r>
    </w:p>
    <w:p w:rsidR="00C20DED" w:rsidRPr="0061191A" w:rsidRDefault="00C20DED" w:rsidP="00C20DED">
      <w:pPr>
        <w:pStyle w:val="NumriData"/>
        <w:keepNext w:val="0"/>
        <w:rPr>
          <w:spacing w:val="-4"/>
          <w:lang w:val="sq-AL"/>
        </w:rPr>
      </w:pPr>
      <w:bookmarkStart w:id="0" w:name="_GoBack"/>
      <w:r w:rsidRPr="0061191A">
        <w:rPr>
          <w:spacing w:val="-4"/>
          <w:lang w:val="sq-AL"/>
        </w:rPr>
        <w:t>Nr. 284, datë 13.4.2016</w:t>
      </w:r>
    </w:p>
    <w:bookmarkEnd w:id="0"/>
    <w:p w:rsidR="00C20DED" w:rsidRPr="0061191A" w:rsidRDefault="00C20DED" w:rsidP="00C20DED">
      <w:pPr>
        <w:pStyle w:val="Hapesira7"/>
        <w:rPr>
          <w:lang w:val="sq-AL"/>
        </w:rPr>
      </w:pPr>
    </w:p>
    <w:p w:rsidR="00C20DED" w:rsidRPr="0061191A" w:rsidRDefault="00C20DED" w:rsidP="00C20DED">
      <w:pPr>
        <w:pStyle w:val="Titulli"/>
        <w:keepNext w:val="0"/>
        <w:rPr>
          <w:spacing w:val="-4"/>
          <w:lang w:val="sq-AL"/>
        </w:rPr>
      </w:pPr>
      <w:r w:rsidRPr="0061191A">
        <w:rPr>
          <w:spacing w:val="-4"/>
          <w:lang w:val="sq-AL"/>
        </w:rPr>
        <w:t>PËR HAPJEN E PROCEDURËS SË PRANIMIT NË KATEGORINË E ULËT DHE TË MESME DREJTUESE EDHE PËR KANDIDATË TË TJERË, JASHTË SHËRBIMIT CIVIL, PËR VITIN 2016</w:t>
      </w:r>
    </w:p>
    <w:p w:rsidR="00C20DED" w:rsidRPr="0061191A" w:rsidRDefault="00C20DED" w:rsidP="00C20DED">
      <w:pPr>
        <w:pStyle w:val="Hapesira7"/>
        <w:rPr>
          <w:lang w:val="sq-AL"/>
        </w:rPr>
      </w:pP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Në mbështetje të nenit 100 të Kushtetutës dhe të pikës 4, të nenit 26, të ligjit nr. 152/2013, “Për nëpunësin civil”, të ndryshuar, me propozimin e ministrit të Shtetit për Inovacionin dhe Adminis</w:t>
      </w:r>
      <w:r>
        <w:rPr>
          <w:spacing w:val="-4"/>
          <w:lang w:val="sq-AL"/>
        </w:rPr>
        <w:t>-</w:t>
      </w:r>
      <w:r w:rsidRPr="0061191A">
        <w:rPr>
          <w:spacing w:val="-4"/>
          <w:lang w:val="sq-AL"/>
        </w:rPr>
        <w:t>tratën Publike, Këshilli i Ministrave</w:t>
      </w:r>
    </w:p>
    <w:p w:rsidR="00C20DED" w:rsidRPr="0061191A" w:rsidRDefault="00C20DED" w:rsidP="00C20DED">
      <w:pPr>
        <w:pStyle w:val="Titull-Titull"/>
        <w:rPr>
          <w:spacing w:val="-4"/>
          <w:lang w:val="sq-AL"/>
        </w:rPr>
      </w:pPr>
      <w:r w:rsidRPr="0061191A">
        <w:rPr>
          <w:spacing w:val="-4"/>
          <w:lang w:val="sq-AL"/>
        </w:rPr>
        <w:t>VENDOSI:</w:t>
      </w:r>
    </w:p>
    <w:p w:rsidR="00C20DED" w:rsidRPr="0061191A" w:rsidRDefault="00C20DED" w:rsidP="00C20DED">
      <w:pPr>
        <w:pStyle w:val="Hapesira7"/>
        <w:rPr>
          <w:lang w:val="sq-AL"/>
        </w:rPr>
      </w:pP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1. Për vitin 2016, procedura e plotësimit të pozicioneve të lira të kategorisë së ulët dhe të mesme drejtuese, për të cilët lëvizja paralele është mbyllur pa fitues, të jetë e hapur edhe për kandidatë të tjerë, jashtë shërbimit civil, që plotësojnë kushtet dhe kërkesat për vendet e lira.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 xml:space="preserve">2. Numri maksimal i pozicioneve, për të cilat do të përdoret procedura e përcaktuar në pikën 1 të këtij vendimi, është: 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a) 18, për kategorinë e mesme drejtuese;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 xml:space="preserve">b) 55, për kategorinë e ulët drejtuese. 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 xml:space="preserve">3. Pozicionet, në të cilat mund të konkurrojnë edhe kandidatë nga jashtë shërbimit civil, për nivelin e mesëm drejtues, gjithsej 18, dhe për nivelin e ulët drejtues, gjithsej 55, përcaktohen në lidhjen 1, bashkëlidhur dhe pjesë përbërëse e këtij vendimi. 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Ky vendim hyn në fuqi pas botimit në Fletoren Zyrtare.</w:t>
      </w:r>
    </w:p>
    <w:p w:rsidR="00C20DED" w:rsidRPr="0061191A" w:rsidRDefault="00C20DED" w:rsidP="00C20DED">
      <w:pPr>
        <w:pStyle w:val="Autoriteti"/>
        <w:keepNext w:val="0"/>
        <w:rPr>
          <w:spacing w:val="-4"/>
          <w:lang w:val="sq-AL"/>
        </w:rPr>
      </w:pPr>
      <w:r w:rsidRPr="0061191A">
        <w:rPr>
          <w:spacing w:val="-4"/>
          <w:lang w:val="sq-AL"/>
        </w:rPr>
        <w:t>ZËVENDËSKRYEMINISTRI</w:t>
      </w:r>
    </w:p>
    <w:p w:rsidR="00C20DED" w:rsidRPr="0061191A" w:rsidRDefault="00C20DED" w:rsidP="00C20DED">
      <w:pPr>
        <w:pStyle w:val="AutoritetiEmer"/>
        <w:rPr>
          <w:spacing w:val="-4"/>
          <w:lang w:val="sq-AL"/>
        </w:rPr>
      </w:pPr>
      <w:r w:rsidRPr="0061191A">
        <w:rPr>
          <w:spacing w:val="-4"/>
          <w:lang w:val="sq-AL"/>
        </w:rPr>
        <w:t>Niko Peleshi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</w:p>
    <w:p w:rsidR="00C20DED" w:rsidRPr="0061191A" w:rsidRDefault="00C20DED" w:rsidP="00C20DED">
      <w:pPr>
        <w:pStyle w:val="Paragrafi"/>
        <w:jc w:val="right"/>
        <w:rPr>
          <w:b/>
          <w:spacing w:val="-4"/>
          <w:lang w:val="sq-AL"/>
        </w:rPr>
      </w:pPr>
      <w:r w:rsidRPr="0061191A">
        <w:rPr>
          <w:b/>
          <w:spacing w:val="-4"/>
          <w:lang w:val="sq-AL"/>
        </w:rPr>
        <w:t>Lidhja 1</w:t>
      </w:r>
    </w:p>
    <w:p w:rsidR="00C20DED" w:rsidRDefault="00C20DED" w:rsidP="00C20DED">
      <w:pPr>
        <w:pStyle w:val="Paragrafi"/>
        <w:jc w:val="center"/>
        <w:rPr>
          <w:spacing w:val="-4"/>
          <w:lang w:val="sq-AL"/>
        </w:rPr>
      </w:pPr>
    </w:p>
    <w:p w:rsidR="00C20DED" w:rsidRPr="0061191A" w:rsidRDefault="00C20DED" w:rsidP="00C20DED">
      <w:pPr>
        <w:pStyle w:val="Paragrafi"/>
        <w:jc w:val="center"/>
        <w:rPr>
          <w:spacing w:val="-4"/>
          <w:lang w:val="sq-AL"/>
        </w:rPr>
      </w:pPr>
      <w:r w:rsidRPr="0061191A">
        <w:rPr>
          <w:spacing w:val="-4"/>
          <w:lang w:val="sq-AL"/>
        </w:rPr>
        <w:t>POZICIONET NË TË CILAT MUND KONKURROJNË EDHE KANDIDATË NGA JASHTË SHËRBIMIT CIVIL</w:t>
      </w:r>
    </w:p>
    <w:p w:rsidR="00C20DED" w:rsidRPr="0061191A" w:rsidRDefault="00C20DED" w:rsidP="00C20DED">
      <w:pPr>
        <w:pStyle w:val="Paragrafi"/>
        <w:rPr>
          <w:spacing w:val="-4"/>
          <w:sz w:val="14"/>
          <w:lang w:val="sq-AL"/>
        </w:rPr>
      </w:pPr>
    </w:p>
    <w:p w:rsidR="00C20DED" w:rsidRPr="0061191A" w:rsidRDefault="00C20DED" w:rsidP="00C20DED">
      <w:pPr>
        <w:pStyle w:val="Paragrafi"/>
        <w:rPr>
          <w:b/>
          <w:spacing w:val="-4"/>
          <w:lang w:val="sq-AL"/>
        </w:rPr>
      </w:pPr>
      <w:r w:rsidRPr="0061191A">
        <w:rPr>
          <w:b/>
          <w:spacing w:val="-4"/>
          <w:lang w:val="sq-AL"/>
        </w:rPr>
        <w:t>I. Niveli i mesëm drejtues dhe të barasvlershëm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1. Drejtor i Drejtorisë së Menaxhimit të Ndihmës së Huaj dhe Instrumenteve nga BE-ja, në Njësinë e Programimit të Financimeve, në Departamentin e Zhvillimit, Financimeve dhe Ndihmës së Huaj, në Kryeministri.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2. Koordinator në Drejtorinë e Menaxhimit të Ndihmës së Huaj dhe Instrumenteve nga BE-ja, në Njësinë e Programimit të Financimeve, në Departamentin e Zhvillimit, Financimeve dhe Ndihmës së Huaj, në Kryeministri.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3. Koordinator në Njësinë e Kërkimit dhe Zhvillimit të Politikave, në Departamentin e Zhvillimit, Financimeve dhe Ndihmës së Huaj, në Kryeministri.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4. Koordinator në Njësinë e Mbështetjes së Investimeve Strategjike të Biznesit, në Departamentin e Zhvillimit, Financimeve dhe Ndihmës së Huaj, në Kryeministri.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5. Koordinator në Drejtorinë e Zhvillimit Rajonal dhe Vendor, në Njësinë e Planifikimit Strategjik dhe Zhvillimit, në Departamentin e Zhvillimit, Financimeve dhe Ndihmës së Huaj, në Kryeministri.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6. Koordinator në Departamentin e Jetësimit të Prioriteteve, në Kryeministri.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7. Koordinator (kategoria II-b), në Njësinë e Komunikimit Elektronik, Postar dhe Integrimit, në Departamentin e Inovacionit dhe Mirëqeverisjes, në Kryeministri.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8. Drejtor i Drejtorisë Juridike dhe Përafrimit të Legjislacionit, në Drejtorinë e Përgjithshme të Shërbimeve Mbështetëse, në Ministrinë e Punëve të Brendshme.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9. Drejtor i Drejtorisë së Arkivit të Sistemit të Ministrisë së Punëve të Brendshme, në Drejtorinë e Përgjithshme të Shërbimeve Mbështetëse, në Ministrinë e Punëve të Brendshme.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10. Drejtor i Drejtorisë së Financës, në Ministrinë e Integrimit Evropian.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 xml:space="preserve">11. Drejtor i Drejtorisë së Integrimit Evropian dhe Projekteve, në Ministrinë e Zhvillimit </w:t>
      </w:r>
      <w:r w:rsidRPr="0061191A">
        <w:rPr>
          <w:spacing w:val="-4"/>
          <w:lang w:val="sq-AL"/>
        </w:rPr>
        <w:lastRenderedPageBreak/>
        <w:t>Ekonomik, Turizmit, Tregtisë dhe Sipërmarrjes.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12. Drejtor i Drejtorisë së Politikave të Transportit, në Drejtorinë e Përgjithshme të Politikave, në Ministrinë e Transportit dhe Infrastrukturës.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13. Drejtor i Drejtorisë së Auditimit të Brendshëm, në Ministrinë e Energjisë dhe Industrisë.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14. Drejtor i Drejtorisë së Peshkimit, në Drejtorinë e Përgjithshme të Politikave, në Ministrinë e Bujqësisë, Zhvillimit Rural dhe Administrimit të Ujërave.</w:t>
      </w:r>
    </w:p>
    <w:p w:rsidR="00C20DED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15. Drejtor i Drejtorisë së Menaxhimit të Investimeve Publike, në Drejtorinë e Përgjithshme të Buxhetit, në Ministrinë e Financave.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16. Drejtor i Drejtorisë së Menaxhimit të Buxhetit, në Drejtorinë e Përgjithshme të Buxhetit, në Ministrinë e Financave.</w:t>
      </w:r>
    </w:p>
    <w:p w:rsidR="00C20DED" w:rsidRPr="00E31BCD" w:rsidRDefault="00C20DED" w:rsidP="00C20DED">
      <w:pPr>
        <w:pStyle w:val="Paragrafi"/>
        <w:rPr>
          <w:spacing w:val="-6"/>
          <w:lang w:val="sq-AL"/>
        </w:rPr>
      </w:pPr>
      <w:r w:rsidRPr="00E31BCD">
        <w:rPr>
          <w:spacing w:val="-6"/>
          <w:lang w:val="sq-AL"/>
        </w:rPr>
        <w:t>17. Drejtor i Drejtorisë Juridike, në Drejtorinë e Përgjithshme të Shërbimeve Juridike dhe Shërbimeve Mbështetëse, në Ministrinë e Financave.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 xml:space="preserve">18. Drejtor i Drejtorisë së Huamarrjes, në Drejtorinë e Përgjithshme të Borxhit Publik, në Ministrinë e Financave. </w:t>
      </w:r>
    </w:p>
    <w:p w:rsidR="00C20DED" w:rsidRPr="0061191A" w:rsidRDefault="00C20DED" w:rsidP="00C20DED">
      <w:pPr>
        <w:pStyle w:val="Paragrafi"/>
        <w:rPr>
          <w:b/>
          <w:spacing w:val="-4"/>
          <w:lang w:val="sq-AL"/>
        </w:rPr>
      </w:pPr>
      <w:r w:rsidRPr="0061191A">
        <w:rPr>
          <w:b/>
          <w:spacing w:val="-4"/>
          <w:lang w:val="sq-AL"/>
        </w:rPr>
        <w:t>II. Niveli i ulët drejtues dhe të baras</w:t>
      </w:r>
      <w:r>
        <w:rPr>
          <w:b/>
          <w:spacing w:val="-4"/>
          <w:lang w:val="sq-AL"/>
        </w:rPr>
        <w:t>-</w:t>
      </w:r>
      <w:r w:rsidRPr="0061191A">
        <w:rPr>
          <w:b/>
          <w:spacing w:val="-4"/>
          <w:lang w:val="sq-AL"/>
        </w:rPr>
        <w:t>vlershëm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1. Përgjegjës i Sektorit të Sigurisë dhe Gjeoportalit, në Drejtorinë e GIS-it Kombëtar dhe Gjeoportalit, në Autoritetin Shtetëror për Informacionin Gjeohapësinor.</w:t>
      </w:r>
    </w:p>
    <w:p w:rsidR="00C20DED" w:rsidRPr="00E31BCD" w:rsidRDefault="00C20DED" w:rsidP="00C20DED">
      <w:pPr>
        <w:pStyle w:val="Paragrafi"/>
        <w:rPr>
          <w:lang w:val="sq-AL"/>
        </w:rPr>
      </w:pPr>
      <w:r w:rsidRPr="00E31BCD">
        <w:rPr>
          <w:lang w:val="sq-AL"/>
        </w:rPr>
        <w:t xml:space="preserve">2. Përgjegjës i Sektorit GIS-it Kombëtar, në Drejtorinë e GIS-it Kombëtar dhe Gjeoportalit, në Autoritetin Shtetëror për Informacionin Gjeohapësinor. 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3. Përgjegjës i Sektorit të Zhvillimit të Programeve, Bashkëpunimit Ndërkombëtar dhe Komunikimit, në Agjencinë për Mbështetjen e Shoqërisë Civilë.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4. Përgjegjës i Sektorit të Inspektimit, në Drejtorinë Juridike, në Departamentin e Administratës Publike.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5. Përgjegjës i Sektorit të Projekteve IPA dhe Koordinimit me Donatorët, në Drejtorinë e Integrimit Evropian dhe Projekteve, në Drejtorinë e Përgjithshme të Planifikimit Strategjik dhe Integrimit, në Ministrinë e Punëve të Brendshme.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6. Përgjegjës i Sektorit të Administrimit të Regjistrit Kombëtar të Adresave, në Drejtorinë e Sistemeve Informatike, në Drejtorinë e Përgjithshme të Gjendjes Civile, në Ministrinë e Punëve të Brendshme.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7. Koordinator në Sektorin Teknik, në Drejtorinë e Prokurimeve të Përqendruara, në Ministrinë e Punëve të Brendshme.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8. Përgjegjës i Sektorit të Teknologjisë së Informacionit, në Drejtorinë e Komunikimit, në Drejtorinë e Përgjithshme të Shërbimeve Mbështetëse, në Ministrinë e Zhvillimit Urban.</w:t>
      </w:r>
    </w:p>
    <w:p w:rsidR="00C20DED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9. Përgjegjës i Sektorit të Planifikimit Rajonal dhe Vendor, në Drejtorinë e Politikave të Zhvillimit të Territorit, në Ministrinë e Zhvillimit Urban.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10. Përgjegjës i Sektorit të Monitorimit të Cilësisë, në Qendrën Kombëtare të Edukimit në Vazhdim.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11. Përgjegjës i Sektorit të Standardizimit dhe Monitorimit të Shpronësimeve, në Drejtorinë e Administrimit të Pronës Publike, në Drejtorinë e Përgjithshme të Pronës Shtetërore, në Ministrinë e Zhvillimit Ekonomik, Turizmit, Tregtisë dhe Sipërmarrjes.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12. Drejtor i Drejtorisë BRIC dhe Marketingut, në Agjencinë Shqiptare të Zhvillimit të Investimeve</w:t>
      </w:r>
      <w:r>
        <w:rPr>
          <w:spacing w:val="-4"/>
          <w:lang w:val="sq-AL"/>
        </w:rPr>
        <w:t>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13. Përgjegjës i Sektorit të Planifikimit Buxhetor, në Drejtorinë e Financës, në Ministrinë e Transportit dhe Infrastrukturës.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14. Përgjegjës i Sektorit të Politikave të Rajonalizimit të Ujësjellës-Kanalizimeve, në Drejtorinë e Politikave të Ujësjellës Kanalizimeve dhe Mbetjeve të Ngurta, në Drejtorinë e Përgjithshme të Politikave, në Ministrinë e Transportit dhe Infrastrukturës.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15. Përgjegjës i Sektorit të Politikave të Transportit Hekurudhor, në Drejtorinë e Politikave të Transportit, në Drejtorinë e Përgjithshme të Politikave, në Ministrinë e Transportit dhe Infrastrukturës</w:t>
      </w:r>
      <w:r>
        <w:rPr>
          <w:spacing w:val="-4"/>
          <w:lang w:val="sq-AL"/>
        </w:rPr>
        <w:t>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 xml:space="preserve">16. Përgjegjës i Sektorit të Ankandeve dhe Prokurimeve Civile, në Drejtorinë e Ankandeve dhe </w:t>
      </w:r>
      <w:r w:rsidRPr="0061191A">
        <w:rPr>
          <w:spacing w:val="-4"/>
          <w:lang w:val="sq-AL"/>
        </w:rPr>
        <w:lastRenderedPageBreak/>
        <w:t>Prokurimeve, në Drejtorinë e Përgjithshme të Standardeve të NATO-s dhe Modernizimit, në Ministrinë e Mbrojtjes.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17. Përgjegjës i Sektorit të Sekretarisë, Redaktimit dhe Arkiv Protokollit, në Drejtorinë e Administrimit të Shërbimeve, në Drejtorinë e Përgjithshme të Shërbimeve Mbështetëse, në Ministrinë e Mbrojtjes.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18. Përgjegjës i Sektorit të Shërbimeve Financiare, në Drejtorinë e Financave, në Ministrinë e Mbrojtjes.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19. Përgjegjës i Sektorit të Bashkëpunimit Ndërkombëtar dhe Donatorëve të tjerë, në Drejtorinë e Integrimit Evropian dhe Projekteve, në Ministrinë e Energjisë dhe Industrisë.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20. Drejtor i Drejtorisë Rajonale Arsimore Kukës.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21. Përgjegjës i Sektorit të Redaktimit Gjuhësor, Shërbimeve dhe Arkiv/Protokollit, në Drejtorinë e Shërbimeve të Brendshme, në Drejtorinë e Përgjithshme të Shërbimeve Mbështetëse, në Ministrinë e Arsimit dhe Sportit.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22. Përgjegjës i Zyrës Arsimore, Skrapar.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23. Përgjegjës i Zyrës Arsimore, Lushnjë.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24. Përgjegjës i Zyrës Arsimore, Kavajë.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25. Përgjegjës i Zyrës Arsimore, Librazhd.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26. Përgjegjës i Sektorit të Menaxhimit të Prokurimeve, në Drejtorinë e Menaxhimit të Prokurimeve dhe Kontraktimeve për Fondet e BE-së, në Drejtorinë e Përgjithshme të Financimeve dhe Kontraktimeve për Fondet e BE-së, BB-së dhe Donatorëve të tjerë, në Ministrinë e Financave.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27. Përgjegjës i Sektorit të Menaxhimit Financiar, në Drejtorinë e Menaxhimit të Prokurimeve dhe Kontraktimeve për Fondet e BE-së, në Drejtorinë e Përgjithshme të Financimeve dhe Kontraktimeve për Fondet e BE-së, BB-së dhe Donatorëve të tjerë, në Ministrinë e Financave.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28. Përgjegjës i Sektorit të Kontrollit, në Drejtorinë e Menaxhimit të Prokurimeve dhe Kontraktimeve për Fondet e BE-së, në Drejtorinë e Përgjithshme të Financimeve dhe Kontraktimeve për Fondet e BE-së, BB-së dhe donatorëve të tjerë, në Ministrinë e Financave.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29. Përgjegjës i Sektorit të Menaxhimit të Prokurimeve, në Drejtorinë e Zbatimit të Projekteve të BB-s</w:t>
      </w:r>
      <w:r>
        <w:rPr>
          <w:spacing w:val="-4"/>
          <w:lang w:val="sq-AL"/>
        </w:rPr>
        <w:t>ë</w:t>
      </w:r>
      <w:r w:rsidRPr="0061191A">
        <w:rPr>
          <w:spacing w:val="-4"/>
          <w:lang w:val="sq-AL"/>
        </w:rPr>
        <w:t xml:space="preserve"> dhe donatorëve të tjerë, në Drejtorinë e Përgjithshme të Financimeve dhe Kontraktimeve për Fondet e BE-së, BB-së dhe donatorëve të tjerë, në Ministrinë e Financave.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30 Përgjegjës i Sektorit të Menaxhimit Financiar, në Drejtorinë e Zbatimit të Projekteve të BB-së dhe donatorëve të tjerë, në Drejtorinë e Përgjithshme të Financimeve dhe Kontraktimeve për Fondet e BE-së, BB-së dhe donatorëve të tjerë, në Ministrinë e Financave.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31. Përgjegjës i Sektorit IPARD, në Zyrën (Drejtorinë) Mbështetëse ZKA, në Ministrinë e Financave.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32. Drejtor i Drejtorisë së Mbledhjes së Borxhit, në Drejtorinë e Përgjithshme të Tatimeve.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33. Drejtor i Drejtorisë së Mbledhjes së Borxhit, në Drejtorinë Rajonale të Tatimeve, Durrës.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34. Drejtor i Drejtorisë së Mbledhjes së Borxhit, në Drejtorinë Rajonale të Tatimeve, Fier.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35. Drejtor i Drejtorisë së Shërbimit për Tatimpaguesit, në Drejtorinë Rajonale të Tatimeve, Elbasan.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36. Drejtor i Drejtorisë së Mbledhjes së Borxhit, në Drejtorinë Rajonale të Tatimeve, Elbasan.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37. Drejtor i Drejtorisë së Kontrollit Tatimor, në Drejtorinë Rajonale të Tatimeve, Elbasan.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38. Drejtor i Drejtorisë Rajonale të Tatimeve, Korçë.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39. Drejtor i Drejtorisë së Vlerësimit të të Ardhurave Tatimore, në Drejtorinë Rajonale të Tatimeve, Shkodër.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40. Drejtor i Drejtorisë Rajonale të Tatimeve, Gjirokastër.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41. Drejtor i Drejtorisë së Vlerësimit të të Ardhurave Tatimore dhe Kontabilitetit, në Drejtorinë Rajonale të Tatimeve, Gjirokastër.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42. Drejtor i Drejtorisë së Vlerësimit të të Ardhurave Tatimore dhe Kontabilitetit, në Drejtorinë Rajonale Tatimore, Berat.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43. Drejtor i Drejtorisë së Kontrollit Tatimor, në Drejtorinë Rajonale të Tatimeve, Dibër.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44. Drejtor i Drejtorisë Rajonale të Tatimeve, Kukës.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lastRenderedPageBreak/>
        <w:t>45. Drejtor i Drejtorisë së Vlerësimit të të Ardhurave Tatimore dhe Kontabilitetit, në Drejtorinë Rajonale të Tatimeve, Kukës.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46. Drejtor i Drejtorisë së Kontrollit Tatimor, në Drejtorinë Rajonale të Tatimeve, Lezhë.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47. Drejtor i Drejtorisë së Vlerësimit të të Ardhurave Tatimore dhe Kontabilitetit, në Drejtorinë Rajonale të Tatimeve, Sarandë.</w:t>
      </w:r>
    </w:p>
    <w:p w:rsidR="00C20DED" w:rsidRDefault="00C20DED" w:rsidP="00C20DED">
      <w:pPr>
        <w:pStyle w:val="Paragrafi"/>
        <w:rPr>
          <w:spacing w:val="-4"/>
          <w:lang w:val="sq-AL"/>
        </w:rPr>
      </w:pP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48. Drejtor i Drejtorisë së Kontrollit Tatimor, në Drejtorinë Rajonale të Tatimeve, Sarandë.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40. Drejtor i Drejtorisë së Vlerësimit të të Ardhurave Tatimore dhe Kontabilitetit, në Drejtorinë Rajonale të Tatimeve, Elbasan.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50. Drejtor i Drejtorisë së Shërbimit të Tatimpaguesve, në Drejtorinë Rajonale të Tatimeve, Durrës.</w:t>
      </w:r>
    </w:p>
    <w:p w:rsidR="00C20DED" w:rsidRPr="00D11BFB" w:rsidRDefault="00C20DED" w:rsidP="00C20DED">
      <w:pPr>
        <w:pStyle w:val="Paragrafi"/>
        <w:rPr>
          <w:spacing w:val="-6"/>
          <w:lang w:val="sq-AL"/>
        </w:rPr>
      </w:pPr>
      <w:r w:rsidRPr="00D11BFB">
        <w:rPr>
          <w:spacing w:val="-6"/>
          <w:lang w:val="sq-AL"/>
        </w:rPr>
        <w:t>51. Drejtor i Drejtorisë së Teknologjisë së Informacionit, në Drejtorinë e Përgjithshme të Tatimeve;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52. Kryeinspektor (drejtor) i Inspektoratit Shtetëror të Ujërave.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53. Përgjegjës i Sektorit të Prokurimeve, në Drejtorinë Juridike dhe Marrëveshjeve, në Drejtorinë e Përgjithshme të Shërbimeve Mbështetëse, në Ministrinë e Kulturës.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54. Kryeinspektor i Degës Rajonale të Inspektoratit Shtetëror të Punës dhe Shërbimeve Shoqërore, qarku Shkodër.</w:t>
      </w:r>
    </w:p>
    <w:p w:rsidR="00C20DED" w:rsidRPr="0061191A" w:rsidRDefault="00C20DED" w:rsidP="00C20DED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55. Drejtor i Drejtorisë së Komisionit dhe Menaxhimit të Rastit, në Drejtorinë e Përgjithshme të Shërbimit Social Shtetëror.</w:t>
      </w:r>
    </w:p>
    <w:p w:rsidR="00F5064C" w:rsidRDefault="00F5064C"/>
    <w:sectPr w:rsidR="00F5064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ED"/>
    <w:rsid w:val="00C20DED"/>
    <w:rsid w:val="00F5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0DE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20DE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20DE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20DE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20DE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20DE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20DE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20DE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20DE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20DE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20DE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20DE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20DE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20DE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0DE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20DE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20DE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20DE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20DE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20DE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20DE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20DE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20DE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20DE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20DE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20DE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20DE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20DE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1726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2016-04-27T11:45:00Z</dcterms:created>
  <dcterms:modified xsi:type="dcterms:W3CDTF">2016-04-27T11:45:00Z</dcterms:modified>
</cp:coreProperties>
</file>