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91B" w:rsidRPr="00785013" w:rsidRDefault="0051091B" w:rsidP="0051091B">
      <w:pPr>
        <w:pStyle w:val="Akti"/>
        <w:keepNext w:val="0"/>
        <w:rPr>
          <w:spacing w:val="-4"/>
          <w:lang w:val="sq-AL"/>
        </w:rPr>
      </w:pPr>
      <w:r w:rsidRPr="00785013">
        <w:rPr>
          <w:spacing w:val="-4"/>
          <w:lang w:val="sq-AL"/>
        </w:rPr>
        <w:t>VENDIM</w:t>
      </w:r>
    </w:p>
    <w:p w:rsidR="0051091B" w:rsidRPr="00785013" w:rsidRDefault="0051091B" w:rsidP="0051091B">
      <w:pPr>
        <w:pStyle w:val="NumriData"/>
        <w:keepNext w:val="0"/>
        <w:rPr>
          <w:spacing w:val="-4"/>
          <w:lang w:val="sq-AL"/>
        </w:rPr>
      </w:pPr>
      <w:bookmarkStart w:id="0" w:name="_GoBack"/>
      <w:r w:rsidRPr="00785013">
        <w:rPr>
          <w:spacing w:val="-4"/>
          <w:lang w:val="sq-AL"/>
        </w:rPr>
        <w:t>Nr. 351, datë 11.5.2016</w:t>
      </w:r>
    </w:p>
    <w:p w:rsidR="0051091B" w:rsidRPr="00785013" w:rsidRDefault="0051091B" w:rsidP="0051091B">
      <w:pPr>
        <w:pStyle w:val="Paragrafi"/>
        <w:rPr>
          <w:spacing w:val="-4"/>
          <w:sz w:val="14"/>
          <w:lang w:val="sq-AL"/>
        </w:rPr>
      </w:pPr>
    </w:p>
    <w:bookmarkEnd w:id="0"/>
    <w:p w:rsidR="0051091B" w:rsidRDefault="0051091B" w:rsidP="0051091B">
      <w:pPr>
        <w:pStyle w:val="Titulli"/>
        <w:keepNext w:val="0"/>
        <w:rPr>
          <w:spacing w:val="-4"/>
          <w:lang w:val="sq-AL"/>
        </w:rPr>
      </w:pPr>
      <w:r w:rsidRPr="00785013">
        <w:rPr>
          <w:spacing w:val="-4"/>
          <w:lang w:val="sq-AL"/>
        </w:rPr>
        <w:t xml:space="preserve">PËR DISA SHTESA DHE NDRYSHIME NË VENDIMIN NR. 43, DATË 16.1.2008, </w:t>
      </w:r>
    </w:p>
    <w:p w:rsidR="0051091B" w:rsidRPr="00785013" w:rsidRDefault="0051091B" w:rsidP="0051091B">
      <w:pPr>
        <w:pStyle w:val="Titulli"/>
        <w:keepNext w:val="0"/>
        <w:rPr>
          <w:spacing w:val="-4"/>
          <w:lang w:val="sq-AL"/>
        </w:rPr>
      </w:pPr>
      <w:r w:rsidRPr="00785013">
        <w:rPr>
          <w:spacing w:val="-4"/>
          <w:lang w:val="sq-AL"/>
        </w:rPr>
        <w:t>TË KËSHILLIT TË MINISTRAVE, “PËR ORGANIZIMIN, FUNKSIONIMIN DHE STATUSIN E AUTORITETIT TË KONTROLLIT SHTETËROR TË EKSPORTEVE”</w:t>
      </w:r>
    </w:p>
    <w:p w:rsidR="0051091B" w:rsidRPr="00785013" w:rsidRDefault="0051091B" w:rsidP="0051091B">
      <w:pPr>
        <w:pStyle w:val="Paragrafi"/>
        <w:rPr>
          <w:spacing w:val="-4"/>
          <w:sz w:val="14"/>
          <w:lang w:val="sq-AL"/>
        </w:rPr>
      </w:pPr>
    </w:p>
    <w:p w:rsidR="0051091B" w:rsidRPr="00785013" w:rsidRDefault="0051091B" w:rsidP="0051091B">
      <w:pPr>
        <w:pStyle w:val="Paragrafi"/>
        <w:rPr>
          <w:spacing w:val="-4"/>
          <w:lang w:val="sq-AL"/>
        </w:rPr>
      </w:pPr>
      <w:r w:rsidRPr="00785013">
        <w:rPr>
          <w:spacing w:val="-4"/>
          <w:lang w:val="sq-AL"/>
        </w:rPr>
        <w:t xml:space="preserve">Në mbështetje </w:t>
      </w:r>
      <w:bookmarkStart w:id="1" w:name="OLE_LINK1"/>
      <w:bookmarkStart w:id="2" w:name="OLE_LINK2"/>
      <w:r w:rsidRPr="00785013">
        <w:rPr>
          <w:spacing w:val="-4"/>
          <w:lang w:val="sq-AL"/>
        </w:rPr>
        <w:t>të nenit 100 të Kushtetutës, të neneve 9 e 14, të ligjit nr. 9707, datë 5.4.2007, “Për kontrollin shtetëror të veprimtarisë së import-eksportit të mallrave ushtarake dhe teknologjive, me përdorim të dyfishtë”, të ndryshuar, të nenit 10, të ligjit nr. 9000, datë 30.1.2003, “Për organizimin dhe funksionimin e Këshillit të Ministrave”, dhe të nenit 6, të ligjit nr. 90/2012, “Për organizimin dhe funksionimin e administratës shtetërore”, </w:t>
      </w:r>
      <w:bookmarkEnd w:id="1"/>
      <w:bookmarkEnd w:id="2"/>
      <w:r w:rsidRPr="00785013">
        <w:rPr>
          <w:spacing w:val="-4"/>
          <w:lang w:val="sq-AL"/>
        </w:rPr>
        <w:t>me propozimin e ministrit të Mbrojtjes, Këshilli i Ministrave</w:t>
      </w:r>
    </w:p>
    <w:p w:rsidR="0051091B" w:rsidRPr="00785013" w:rsidRDefault="0051091B" w:rsidP="0051091B">
      <w:pPr>
        <w:pStyle w:val="Paragrafi"/>
        <w:rPr>
          <w:spacing w:val="-4"/>
          <w:sz w:val="14"/>
          <w:lang w:val="sq-AL"/>
        </w:rPr>
      </w:pPr>
    </w:p>
    <w:p w:rsidR="0051091B" w:rsidRPr="00785013" w:rsidRDefault="0051091B" w:rsidP="0051091B">
      <w:pPr>
        <w:pStyle w:val="Titull-Titull"/>
        <w:rPr>
          <w:spacing w:val="-4"/>
          <w:lang w:val="sq-AL"/>
        </w:rPr>
      </w:pPr>
      <w:r w:rsidRPr="00785013">
        <w:rPr>
          <w:spacing w:val="-4"/>
          <w:lang w:val="sq-AL"/>
        </w:rPr>
        <w:t>VENDOSI:</w:t>
      </w:r>
    </w:p>
    <w:p w:rsidR="0051091B" w:rsidRPr="00785013" w:rsidRDefault="0051091B" w:rsidP="0051091B">
      <w:pPr>
        <w:pStyle w:val="Paragrafi"/>
        <w:rPr>
          <w:spacing w:val="-4"/>
          <w:sz w:val="14"/>
          <w:lang w:val="sq-AL"/>
        </w:rPr>
      </w:pPr>
    </w:p>
    <w:p w:rsidR="0051091B" w:rsidRPr="00785013" w:rsidRDefault="0051091B" w:rsidP="0051091B">
      <w:pPr>
        <w:pStyle w:val="Paragrafi"/>
        <w:rPr>
          <w:spacing w:val="-4"/>
          <w:lang w:val="sq-AL"/>
        </w:rPr>
      </w:pPr>
      <w:r w:rsidRPr="00785013">
        <w:rPr>
          <w:spacing w:val="-4"/>
          <w:lang w:val="sq-AL"/>
        </w:rPr>
        <w:t>I. Në vendimin nr. 43, datë 16.1.2008, të Këshillit të Ministrave, bëhen shtesat dhe ndryshimet si më poshtë vijon:</w:t>
      </w:r>
    </w:p>
    <w:p w:rsidR="0051091B" w:rsidRDefault="0051091B" w:rsidP="0051091B">
      <w:pPr>
        <w:pStyle w:val="Paragrafi"/>
        <w:rPr>
          <w:spacing w:val="-4"/>
          <w:lang w:val="sq-AL"/>
        </w:rPr>
      </w:pPr>
      <w:r w:rsidRPr="00785013">
        <w:rPr>
          <w:spacing w:val="-4"/>
          <w:lang w:val="sq-AL"/>
        </w:rPr>
        <w:t>1. Pas pikës 2.6 të kreut III, shtohet një paragraf me këtë përmbajtje:</w:t>
      </w:r>
    </w:p>
    <w:p w:rsidR="0051091B" w:rsidRDefault="0051091B" w:rsidP="0051091B">
      <w:pPr>
        <w:pStyle w:val="Paragrafi"/>
        <w:rPr>
          <w:spacing w:val="-4"/>
          <w:lang w:val="sq-AL"/>
        </w:rPr>
      </w:pPr>
    </w:p>
    <w:p w:rsidR="0051091B" w:rsidRPr="00785013" w:rsidRDefault="0051091B" w:rsidP="0051091B">
      <w:pPr>
        <w:pStyle w:val="Paragrafi"/>
        <w:rPr>
          <w:spacing w:val="-4"/>
          <w:lang w:val="sq-AL"/>
        </w:rPr>
      </w:pPr>
    </w:p>
    <w:p w:rsidR="0051091B" w:rsidRPr="00605472" w:rsidRDefault="0051091B" w:rsidP="0051091B">
      <w:pPr>
        <w:pStyle w:val="Paragrafi"/>
        <w:rPr>
          <w:lang w:val="sq-AL"/>
        </w:rPr>
      </w:pPr>
      <w:r w:rsidRPr="00785013">
        <w:rPr>
          <w:spacing w:val="-4"/>
          <w:lang w:val="sq-AL"/>
        </w:rPr>
        <w:t>“Certifikata e regjistrimit për personat</w:t>
      </w:r>
      <w:r w:rsidRPr="00605472">
        <w:rPr>
          <w:lang w:val="sq-AL"/>
        </w:rPr>
        <w:t xml:space="preserve"> juridikë/</w:t>
      </w:r>
      <w:r>
        <w:rPr>
          <w:lang w:val="sq-AL"/>
        </w:rPr>
        <w:t xml:space="preserve"> </w:t>
      </w:r>
      <w:r w:rsidRPr="00605472">
        <w:rPr>
          <w:lang w:val="sq-AL"/>
        </w:rPr>
        <w:t xml:space="preserve">fizikë, privatë apo publikë lëshohet nga AKSHE-ja, me një afat jo më të gjatë se 3 vjet. Procedurat për rinovim janë të njëjta me procedurën e aplikimit.”. </w:t>
      </w:r>
    </w:p>
    <w:p w:rsidR="0051091B" w:rsidRPr="00605472" w:rsidRDefault="0051091B" w:rsidP="0051091B">
      <w:pPr>
        <w:pStyle w:val="Paragrafi"/>
        <w:rPr>
          <w:lang w:val="sq-AL"/>
        </w:rPr>
      </w:pPr>
      <w:r w:rsidRPr="00605472">
        <w:rPr>
          <w:lang w:val="sq-AL"/>
        </w:rPr>
        <w:t>2. Pas pikës 2.7 të kreut III, shtohet një paragraf me këtë përmbajtje:</w:t>
      </w:r>
    </w:p>
    <w:p w:rsidR="0051091B" w:rsidRPr="00605472" w:rsidRDefault="0051091B" w:rsidP="0051091B">
      <w:pPr>
        <w:pStyle w:val="Paragrafi"/>
        <w:rPr>
          <w:lang w:val="sq-AL"/>
        </w:rPr>
      </w:pPr>
      <w:r w:rsidRPr="00605472">
        <w:rPr>
          <w:lang w:val="sq-AL"/>
        </w:rPr>
        <w:t>“AKSHE-ja ushtron veprimtaritë e kontrollit në të gjitha fazat e procesit, nëpërmjet specialistëve të punësuar pranë AKSHE-së ose nëpërmjet ekspertëve të jashtëm, në rastet kur nevojitet ekspertizë teknike për klasifikimin e mallrave ushtarake apo mallrave me përdorim të dyfishtë. Shpenzimet që mund të nevojiten për një ekspertizë teknike të specializuar në laboratorë, institute kërkimi ose institucione të tjera të specializuara, për klasifikimin e mallrave ushtarake apo mallrave me përdorim të dyfishtë, mbulohen nga subjekti privat apo publik i interesuar për klasifikimin e këtyre mallrave.”.</w:t>
      </w:r>
    </w:p>
    <w:p w:rsidR="0051091B" w:rsidRPr="00605472" w:rsidRDefault="0051091B" w:rsidP="0051091B">
      <w:pPr>
        <w:pStyle w:val="Paragrafi"/>
        <w:rPr>
          <w:lang w:val="sq-AL"/>
        </w:rPr>
      </w:pPr>
      <w:r w:rsidRPr="00605472">
        <w:rPr>
          <w:lang w:val="sq-AL"/>
        </w:rPr>
        <w:t>3. Pika 3 e kreut IV, shfuqizohet.</w:t>
      </w:r>
    </w:p>
    <w:p w:rsidR="0051091B" w:rsidRPr="00605472" w:rsidRDefault="0051091B" w:rsidP="0051091B">
      <w:pPr>
        <w:pStyle w:val="Paragrafi"/>
        <w:rPr>
          <w:lang w:val="sq-AL"/>
        </w:rPr>
      </w:pPr>
      <w:r w:rsidRPr="00605472">
        <w:rPr>
          <w:lang w:val="sq-AL"/>
        </w:rPr>
        <w:t>4. Në pikën 4 të kreut IV, fjalët “... dhe nënkryetarit ...”, shfuqizohen.</w:t>
      </w:r>
    </w:p>
    <w:p w:rsidR="0051091B" w:rsidRPr="00605472" w:rsidRDefault="0051091B" w:rsidP="0051091B">
      <w:pPr>
        <w:pStyle w:val="Paragrafi"/>
        <w:rPr>
          <w:lang w:val="sq-AL"/>
        </w:rPr>
      </w:pPr>
      <w:r w:rsidRPr="00605472">
        <w:rPr>
          <w:lang w:val="sq-AL"/>
        </w:rPr>
        <w:t>5. Pika 5 e kreut IV, ndryshohet si më poshtë vijon:</w:t>
      </w:r>
    </w:p>
    <w:p w:rsidR="0051091B" w:rsidRPr="00605472" w:rsidRDefault="0051091B" w:rsidP="0051091B">
      <w:pPr>
        <w:pStyle w:val="Paragrafi"/>
        <w:rPr>
          <w:lang w:val="sq-AL"/>
        </w:rPr>
      </w:pPr>
      <w:r w:rsidRPr="00605472">
        <w:rPr>
          <w:lang w:val="sq-AL"/>
        </w:rPr>
        <w:t>“5. Marrëdhëniet juridike të punës së nëpunësve të AKSHE-s</w:t>
      </w:r>
      <w:r>
        <w:rPr>
          <w:lang w:val="sq-AL"/>
        </w:rPr>
        <w:t>ë</w:t>
      </w:r>
      <w:r w:rsidRPr="00605472">
        <w:rPr>
          <w:lang w:val="sq-AL"/>
        </w:rPr>
        <w:t xml:space="preserve"> mbështeten në Kodin e Punës së Republikës së Shqipërisë.”.</w:t>
      </w:r>
    </w:p>
    <w:p w:rsidR="0051091B" w:rsidRPr="00605472" w:rsidRDefault="0051091B" w:rsidP="0051091B">
      <w:pPr>
        <w:pStyle w:val="Paragrafi"/>
        <w:rPr>
          <w:lang w:val="sq-AL"/>
        </w:rPr>
      </w:pPr>
      <w:r w:rsidRPr="00605472">
        <w:rPr>
          <w:lang w:val="sq-AL"/>
        </w:rPr>
        <w:t xml:space="preserve">II. Në lidhjen </w:t>
      </w:r>
      <w:r>
        <w:rPr>
          <w:lang w:val="sq-AL"/>
        </w:rPr>
        <w:t xml:space="preserve">nr. </w:t>
      </w:r>
      <w:r w:rsidRPr="00605472">
        <w:rPr>
          <w:lang w:val="sq-AL"/>
        </w:rPr>
        <w:t xml:space="preserve">1, që përmendet në pikën 3, të vendimit </w:t>
      </w:r>
      <w:r>
        <w:rPr>
          <w:lang w:val="sq-AL"/>
        </w:rPr>
        <w:t xml:space="preserve">nr. </w:t>
      </w:r>
      <w:r w:rsidRPr="00605472">
        <w:rPr>
          <w:lang w:val="sq-AL"/>
        </w:rPr>
        <w:t>142, datë 12.3.2014, të Këshillit të Ministrave, “Për përshkrimin dhe klasifikimin e pozicioneve të punës në institucionet e administratës shtetërore dhe institucionet e pavarura”, ndarja me numër rendor 29 shfuqizohet.</w:t>
      </w:r>
    </w:p>
    <w:p w:rsidR="0051091B" w:rsidRPr="00605472" w:rsidRDefault="0051091B" w:rsidP="0051091B">
      <w:pPr>
        <w:pStyle w:val="Paragrafi"/>
        <w:rPr>
          <w:lang w:val="sq-AL"/>
        </w:rPr>
      </w:pPr>
      <w:r w:rsidRPr="00605472">
        <w:rPr>
          <w:lang w:val="sq-AL"/>
        </w:rPr>
        <w:t xml:space="preserve">III. Ngarkohen ministri i Mbrojtjes dhe Autoriteti i Kontrollit Shtetëror të Eksporteve për zbatimin e këtij vendimi. </w:t>
      </w:r>
    </w:p>
    <w:p w:rsidR="0051091B" w:rsidRPr="00605472" w:rsidRDefault="0051091B" w:rsidP="0051091B">
      <w:pPr>
        <w:pStyle w:val="Paragrafi"/>
        <w:rPr>
          <w:lang w:val="sq-AL"/>
        </w:rPr>
      </w:pPr>
      <w:r w:rsidRPr="00605472">
        <w:rPr>
          <w:lang w:val="sq-AL"/>
        </w:rPr>
        <w:t xml:space="preserve">Ky vendim hyn në fuqi pas botimit në Fletoren </w:t>
      </w:r>
      <w:r>
        <w:rPr>
          <w:lang w:val="sq-AL"/>
        </w:rPr>
        <w:t>Z</w:t>
      </w:r>
      <w:r w:rsidRPr="00605472">
        <w:rPr>
          <w:lang w:val="sq-AL"/>
        </w:rPr>
        <w:t>yrtare.</w:t>
      </w:r>
    </w:p>
    <w:p w:rsidR="0051091B" w:rsidRPr="00605472" w:rsidRDefault="0051091B" w:rsidP="0051091B">
      <w:pPr>
        <w:pStyle w:val="Hapesira7"/>
        <w:rPr>
          <w:lang w:val="sq-AL"/>
        </w:rPr>
      </w:pPr>
    </w:p>
    <w:p w:rsidR="0051091B" w:rsidRPr="00605472" w:rsidRDefault="0051091B" w:rsidP="0051091B">
      <w:pPr>
        <w:pStyle w:val="Autoriteti"/>
        <w:keepNext w:val="0"/>
        <w:rPr>
          <w:lang w:val="sq-AL"/>
        </w:rPr>
      </w:pPr>
      <w:r w:rsidRPr="00605472">
        <w:rPr>
          <w:lang w:val="sq-AL"/>
        </w:rPr>
        <w:t xml:space="preserve">KRYEMINISTRI </w:t>
      </w:r>
    </w:p>
    <w:p w:rsidR="0051091B" w:rsidRPr="00605472" w:rsidRDefault="0051091B" w:rsidP="0051091B">
      <w:pPr>
        <w:pStyle w:val="AutoritetiEmer"/>
        <w:rPr>
          <w:lang w:val="sq-AL"/>
        </w:rPr>
      </w:pPr>
      <w:r w:rsidRPr="00605472">
        <w:rPr>
          <w:lang w:val="sq-AL"/>
        </w:rPr>
        <w:t xml:space="preserve">Edi Rama </w:t>
      </w:r>
    </w:p>
    <w:p w:rsidR="00292093" w:rsidRDefault="00292093"/>
    <w:sectPr w:rsidR="0029209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91B"/>
    <w:rsid w:val="00292093"/>
    <w:rsid w:val="0051091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1091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1091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1091B"/>
    <w:rPr>
      <w:rFonts w:ascii="Garamond" w:eastAsia="MS Mincho" w:hAnsi="Garamond" w:cs="CG Times"/>
      <w:b/>
      <w:bCs/>
      <w:sz w:val="24"/>
      <w:lang w:val="en-GB"/>
    </w:rPr>
  </w:style>
  <w:style w:type="paragraph" w:customStyle="1" w:styleId="Paragrafi">
    <w:name w:val="Paragrafi"/>
    <w:link w:val="ParagrafiChar"/>
    <w:rsid w:val="0051091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1091B"/>
    <w:rPr>
      <w:rFonts w:ascii="Garamond" w:eastAsia="MS Mincho" w:hAnsi="Garamond" w:cs="CG Times"/>
      <w:sz w:val="24"/>
      <w:lang w:val="en-US"/>
    </w:rPr>
  </w:style>
  <w:style w:type="paragraph" w:customStyle="1" w:styleId="Titulli">
    <w:name w:val="Titulli"/>
    <w:next w:val="Normal"/>
    <w:link w:val="TitulliChar"/>
    <w:rsid w:val="0051091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1091B"/>
    <w:rPr>
      <w:rFonts w:ascii="Garamond" w:eastAsia="MS Mincho" w:hAnsi="Garamond" w:cs="CG Times"/>
      <w:b/>
      <w:bCs/>
      <w:caps/>
      <w:sz w:val="24"/>
      <w:lang w:val="en-GB"/>
    </w:rPr>
  </w:style>
  <w:style w:type="character" w:customStyle="1" w:styleId="AktiChar">
    <w:name w:val="Akti Char"/>
    <w:basedOn w:val="DefaultParagraphFont"/>
    <w:link w:val="Akti"/>
    <w:rsid w:val="0051091B"/>
    <w:rPr>
      <w:rFonts w:ascii="Garamond" w:eastAsia="MS Mincho" w:hAnsi="Garamond" w:cs="CG Times"/>
      <w:b/>
      <w:bCs/>
      <w:caps/>
      <w:color w:val="000000"/>
      <w:sz w:val="24"/>
      <w:lang w:val="en-GB"/>
    </w:rPr>
  </w:style>
  <w:style w:type="paragraph" w:customStyle="1" w:styleId="Autoriteti">
    <w:name w:val="Autoriteti"/>
    <w:next w:val="Normal"/>
    <w:link w:val="AutoritetiChar"/>
    <w:rsid w:val="0051091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1091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1091B"/>
    <w:rPr>
      <w:rFonts w:ascii="Garamond" w:eastAsia="MS Mincho" w:hAnsi="Garamond" w:cs="CG Times"/>
      <w:caps/>
      <w:sz w:val="24"/>
      <w:lang w:val="en-GB"/>
    </w:rPr>
  </w:style>
  <w:style w:type="character" w:customStyle="1" w:styleId="AutoritetiEmerChar">
    <w:name w:val="Autoriteti_Emer Char"/>
    <w:link w:val="AutoritetiEmer"/>
    <w:locked/>
    <w:rsid w:val="0051091B"/>
    <w:rPr>
      <w:rFonts w:ascii="Garamond" w:eastAsia="MS Mincho" w:hAnsi="Garamond" w:cs="Times New Roman"/>
      <w:b/>
      <w:bCs/>
      <w:sz w:val="24"/>
      <w:lang w:val="en-GB"/>
    </w:rPr>
  </w:style>
  <w:style w:type="paragraph" w:customStyle="1" w:styleId="Titull-Titull">
    <w:name w:val="Titull-Titull"/>
    <w:basedOn w:val="Paragrafi"/>
    <w:qFormat/>
    <w:rsid w:val="0051091B"/>
    <w:pPr>
      <w:ind w:firstLine="0"/>
      <w:jc w:val="center"/>
    </w:pPr>
    <w:rPr>
      <w:caps/>
      <w:szCs w:val="24"/>
    </w:rPr>
  </w:style>
  <w:style w:type="paragraph" w:customStyle="1" w:styleId="Hapesira7">
    <w:name w:val="Hapesira 7"/>
    <w:basedOn w:val="Paragrafi"/>
    <w:qFormat/>
    <w:rsid w:val="0051091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1091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1091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1091B"/>
    <w:rPr>
      <w:rFonts w:ascii="Garamond" w:eastAsia="MS Mincho" w:hAnsi="Garamond" w:cs="CG Times"/>
      <w:b/>
      <w:bCs/>
      <w:sz w:val="24"/>
      <w:lang w:val="en-GB"/>
    </w:rPr>
  </w:style>
  <w:style w:type="paragraph" w:customStyle="1" w:styleId="Paragrafi">
    <w:name w:val="Paragrafi"/>
    <w:link w:val="ParagrafiChar"/>
    <w:rsid w:val="0051091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1091B"/>
    <w:rPr>
      <w:rFonts w:ascii="Garamond" w:eastAsia="MS Mincho" w:hAnsi="Garamond" w:cs="CG Times"/>
      <w:sz w:val="24"/>
      <w:lang w:val="en-US"/>
    </w:rPr>
  </w:style>
  <w:style w:type="paragraph" w:customStyle="1" w:styleId="Titulli">
    <w:name w:val="Titulli"/>
    <w:next w:val="Normal"/>
    <w:link w:val="TitulliChar"/>
    <w:rsid w:val="0051091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1091B"/>
    <w:rPr>
      <w:rFonts w:ascii="Garamond" w:eastAsia="MS Mincho" w:hAnsi="Garamond" w:cs="CG Times"/>
      <w:b/>
      <w:bCs/>
      <w:caps/>
      <w:sz w:val="24"/>
      <w:lang w:val="en-GB"/>
    </w:rPr>
  </w:style>
  <w:style w:type="character" w:customStyle="1" w:styleId="AktiChar">
    <w:name w:val="Akti Char"/>
    <w:basedOn w:val="DefaultParagraphFont"/>
    <w:link w:val="Akti"/>
    <w:rsid w:val="0051091B"/>
    <w:rPr>
      <w:rFonts w:ascii="Garamond" w:eastAsia="MS Mincho" w:hAnsi="Garamond" w:cs="CG Times"/>
      <w:b/>
      <w:bCs/>
      <w:caps/>
      <w:color w:val="000000"/>
      <w:sz w:val="24"/>
      <w:lang w:val="en-GB"/>
    </w:rPr>
  </w:style>
  <w:style w:type="paragraph" w:customStyle="1" w:styleId="Autoriteti">
    <w:name w:val="Autoriteti"/>
    <w:next w:val="Normal"/>
    <w:link w:val="AutoritetiChar"/>
    <w:rsid w:val="0051091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1091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1091B"/>
    <w:rPr>
      <w:rFonts w:ascii="Garamond" w:eastAsia="MS Mincho" w:hAnsi="Garamond" w:cs="CG Times"/>
      <w:caps/>
      <w:sz w:val="24"/>
      <w:lang w:val="en-GB"/>
    </w:rPr>
  </w:style>
  <w:style w:type="character" w:customStyle="1" w:styleId="AutoritetiEmerChar">
    <w:name w:val="Autoriteti_Emer Char"/>
    <w:link w:val="AutoritetiEmer"/>
    <w:locked/>
    <w:rsid w:val="0051091B"/>
    <w:rPr>
      <w:rFonts w:ascii="Garamond" w:eastAsia="MS Mincho" w:hAnsi="Garamond" w:cs="Times New Roman"/>
      <w:b/>
      <w:bCs/>
      <w:sz w:val="24"/>
      <w:lang w:val="en-GB"/>
    </w:rPr>
  </w:style>
  <w:style w:type="paragraph" w:customStyle="1" w:styleId="Titull-Titull">
    <w:name w:val="Titull-Titull"/>
    <w:basedOn w:val="Paragrafi"/>
    <w:qFormat/>
    <w:rsid w:val="0051091B"/>
    <w:pPr>
      <w:ind w:firstLine="0"/>
      <w:jc w:val="center"/>
    </w:pPr>
    <w:rPr>
      <w:caps/>
      <w:szCs w:val="24"/>
    </w:rPr>
  </w:style>
  <w:style w:type="paragraph" w:customStyle="1" w:styleId="Hapesira7">
    <w:name w:val="Hapesira 7"/>
    <w:basedOn w:val="Paragrafi"/>
    <w:qFormat/>
    <w:rsid w:val="0051091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2016-05-23T07:16:00Z</dcterms:created>
  <dcterms:modified xsi:type="dcterms:W3CDTF">2016-05-23T07:17:00Z</dcterms:modified>
</cp:coreProperties>
</file>