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EF7" w:rsidRPr="00803B54" w:rsidRDefault="003F2EF7" w:rsidP="003F2EF7">
      <w:pPr>
        <w:pStyle w:val="Akti"/>
        <w:keepNext w:val="0"/>
        <w:rPr>
          <w:color w:val="auto"/>
          <w:lang w:val="sq-AL"/>
        </w:rPr>
      </w:pPr>
      <w:r w:rsidRPr="00803B54">
        <w:rPr>
          <w:color w:val="auto"/>
          <w:lang w:val="sq-AL"/>
        </w:rPr>
        <w:t>VENDIM</w:t>
      </w:r>
    </w:p>
    <w:p w:rsidR="003F2EF7" w:rsidRPr="00803B54" w:rsidRDefault="003F2EF7" w:rsidP="003F2EF7">
      <w:pPr>
        <w:pStyle w:val="NumriData"/>
        <w:keepNext w:val="0"/>
        <w:rPr>
          <w:lang w:val="sq-AL"/>
        </w:rPr>
      </w:pPr>
      <w:r w:rsidRPr="00803B54">
        <w:rPr>
          <w:lang w:val="sq-AL"/>
        </w:rPr>
        <w:t>Nr. 400, datë 1.6.2016</w:t>
      </w:r>
    </w:p>
    <w:p w:rsidR="003F2EF7" w:rsidRPr="00803B54" w:rsidRDefault="003F2EF7" w:rsidP="003F2EF7">
      <w:pPr>
        <w:pStyle w:val="Hapesira7"/>
        <w:rPr>
          <w:lang w:val="sq-AL"/>
        </w:rPr>
      </w:pPr>
    </w:p>
    <w:p w:rsidR="003F2EF7" w:rsidRPr="00803B54" w:rsidRDefault="003F2EF7" w:rsidP="003F2EF7">
      <w:pPr>
        <w:pStyle w:val="Titulli"/>
        <w:keepNext w:val="0"/>
        <w:rPr>
          <w:lang w:val="sq-AL"/>
        </w:rPr>
      </w:pPr>
      <w:r w:rsidRPr="00803B54">
        <w:rPr>
          <w:lang w:val="sq-AL"/>
        </w:rPr>
        <w:t>PËR PJESËMARRJEN E FORCAVE TË ARMATOSURA TË REPUBLIKËS SË SHQIPËRISË NË OPERACIONIN USHTARAK TË BASHKIMIT EVROPIAN, ME MISION TRAJNUES, NË REPUBLIKËN E MALIT, NË AFRIKË</w:t>
      </w:r>
      <w:r w:rsidR="00803B54" w:rsidRPr="00803B54">
        <w:rPr>
          <w:rStyle w:val="FootnoteReference"/>
          <w:lang w:val="sq-AL"/>
        </w:rPr>
        <w:footnoteReference w:id="1"/>
      </w:r>
    </w:p>
    <w:p w:rsidR="00803B54" w:rsidRPr="00803B54" w:rsidRDefault="00803B54" w:rsidP="00803B54">
      <w:pPr>
        <w:jc w:val="center"/>
        <w:rPr>
          <w:rFonts w:ascii="Garamond" w:hAnsi="Garamond"/>
          <w:i/>
          <w:sz w:val="24"/>
          <w:szCs w:val="24"/>
        </w:rPr>
      </w:pPr>
      <w:r w:rsidRPr="00803B54">
        <w:rPr>
          <w:rFonts w:ascii="Garamond" w:hAnsi="Garamond"/>
          <w:i/>
          <w:sz w:val="24"/>
          <w:szCs w:val="24"/>
        </w:rPr>
        <w:t>(Ndryshuar me VKM nr.413, datë 10.5.2017; nr.247, datë 9.5.2018)</w:t>
      </w:r>
    </w:p>
    <w:p w:rsidR="00803B54" w:rsidRPr="00803B54" w:rsidRDefault="00803B54" w:rsidP="00803B54">
      <w:pPr>
        <w:jc w:val="right"/>
        <w:rPr>
          <w:rFonts w:ascii="Garamond" w:hAnsi="Garamond"/>
          <w:i/>
          <w:sz w:val="24"/>
          <w:szCs w:val="24"/>
        </w:rPr>
      </w:pPr>
      <w:r w:rsidRPr="00803B54">
        <w:rPr>
          <w:rFonts w:ascii="Garamond" w:hAnsi="Garamond"/>
          <w:i/>
          <w:sz w:val="24"/>
          <w:szCs w:val="24"/>
        </w:rPr>
        <w:t>(I përditësuar)</w:t>
      </w:r>
    </w:p>
    <w:p w:rsidR="003F2EF7" w:rsidRPr="00803B54" w:rsidRDefault="003F2EF7" w:rsidP="003F2EF7">
      <w:pPr>
        <w:pStyle w:val="Hapesira7"/>
        <w:rPr>
          <w:lang w:val="sq-AL"/>
        </w:rPr>
      </w:pPr>
    </w:p>
    <w:p w:rsidR="003F2EF7" w:rsidRPr="00803B54" w:rsidRDefault="003F2EF7" w:rsidP="003F2EF7">
      <w:pPr>
        <w:pStyle w:val="Paragrafi"/>
        <w:rPr>
          <w:lang w:val="sq-AL"/>
        </w:rPr>
      </w:pPr>
      <w:r w:rsidRPr="00803B54">
        <w:rPr>
          <w:lang w:val="sq-AL"/>
        </w:rPr>
        <w:t>Në mbështetje të nenit 100 të Kushtetutës, të ligjit nr. 103/2012, “Për ratifikimin e marrë-veshjes, ndërmjet Republikës së Shqipërisë dhe Bashkimit Evropian, për krijimin e kuadrit për pjesëmarrjen e Republikës së Shqipërisë në operacionet e menaxhimit të krizave të Bashkimit Evropian”, të neneve 3, pika 3, 6, pika 5, e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të ndryshuar, me propozimin e ministrit të Mbrojtjes, Këshilli i Ministrave</w:t>
      </w:r>
    </w:p>
    <w:p w:rsidR="003F2EF7" w:rsidRPr="00803B54" w:rsidRDefault="003F2EF7" w:rsidP="003F2EF7">
      <w:pPr>
        <w:pStyle w:val="Paragrafi"/>
        <w:rPr>
          <w:lang w:val="sq-AL"/>
        </w:rPr>
      </w:pPr>
    </w:p>
    <w:p w:rsidR="003F2EF7" w:rsidRPr="00803B54" w:rsidRDefault="003F2EF7" w:rsidP="003F2EF7">
      <w:pPr>
        <w:pStyle w:val="Titull-Titull"/>
        <w:rPr>
          <w:lang w:val="sq-AL"/>
        </w:rPr>
      </w:pPr>
      <w:r w:rsidRPr="00803B54">
        <w:rPr>
          <w:lang w:val="sq-AL"/>
        </w:rPr>
        <w:t>VENDOSI: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1. Dërgimin e personelit të Forcave të Armatosura të Republikës së Shqipërisë në operacionin ushtarak të Bashkimit Evropian, me mision trajnues (EUTM Mali), si pjesë e Grupit EOD, në mbështetje të Kompanisë së Ruajtjes së Bazës dhe në ekipin e “Task-Forcës së Stërvitjes”, në Koulikoro, në Republikën e Malit, në Afrikë, me përbërjen, si më poshtë vijon: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 xml:space="preserve">a) 3 ushtarakë për periudhën 8 qershor - 17 nëntor 2016; 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b) 4 ushtarakë për periudhën 17 nëntor 2016–</w:t>
      </w:r>
      <w:r w:rsidR="00803B54" w:rsidRPr="00803B54">
        <w:rPr>
          <w:i/>
          <w:spacing w:val="-4"/>
          <w:lang w:val="sq-AL"/>
        </w:rPr>
        <w:t>31 dhjetor 2019</w:t>
      </w:r>
      <w:r w:rsidRPr="00803B54">
        <w:rPr>
          <w:i/>
          <w:spacing w:val="-4"/>
          <w:lang w:val="sq-AL"/>
        </w:rPr>
        <w:t>.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 xml:space="preserve">2. Misioni i ushtarakëve që do të marrin pjesë në operacionin ushtarak të Bashkimit Evropian është mbështetja dhe dhënia e kontributit në funksione të ndryshme EOD në Kompaninë e Ruajtjes së Bazës dhe në ekipin e “Task-Forcës së Stërvitjes”. 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 xml:space="preserve">3. Kohëzgjatja e këtij misioni është deri në datën </w:t>
      </w:r>
      <w:r w:rsidR="00803B54" w:rsidRPr="00803B54">
        <w:rPr>
          <w:i/>
          <w:spacing w:val="-4"/>
          <w:lang w:val="sq-AL"/>
        </w:rPr>
        <w:t>31 dhjetor 2019</w:t>
      </w:r>
      <w:r w:rsidRPr="00803B54">
        <w:rPr>
          <w:spacing w:val="-4"/>
          <w:lang w:val="sq-AL"/>
        </w:rPr>
        <w:t>. Kohëzgjatja për çdo rotacion është 6 muaj, periudhë së cilës i shtohen edhe ditët e qëndrimit për ndërrimin me përfaqësuesin e radhës.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4. Venddislokimi i personelit të Forcave të Armatosura të Republikës së Shqipërisë është në bazën e operacionit ushtarak të Bashkimit Evro-pian, në Koulikoro, në Republikën e Malit, në Afrikë.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5. Ministria e Mbrojtjes, për ushtarakët pjesë-marrës në këtë operacion, përballon shpenzimet, për: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 xml:space="preserve">a) dieta për ditët e qëndrimit, në masën 12 000 (dymbëdhjetë mijë) lekë në ditë, përveç pagës mujore; 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b) sigurimin e jetës;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c) siguracionin shëndetësor jashtë zonës së operacionit;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ç) mbështetje shëndetësore;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d) shpenzime për telefon, internet dhe shërbime postare;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dh) transport;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e) transportimin e individëve të shkëputur nga misioni për në atdhe, në rast vdekjeje, sëmundjeje ose thyerje disipline;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ë) aktivitete social-kulturore, në rastet e festave kombëtare, gjatë kohës së kryerjes së misionit;</w:t>
      </w:r>
    </w:p>
    <w:p w:rsidR="003F2EF7" w:rsidRPr="00803B54" w:rsidRDefault="003F2EF7" w:rsidP="00803B54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f) çdo shpenzim tjetër për mbarëva</w:t>
      </w:r>
      <w:r w:rsidR="00803B54" w:rsidRPr="00803B54">
        <w:rPr>
          <w:spacing w:val="-4"/>
          <w:lang w:val="sq-AL"/>
        </w:rPr>
        <w:t>jtjen e kryerjes së operacionit.</w:t>
      </w:r>
      <w:bookmarkStart w:id="0" w:name="_GoBack"/>
      <w:bookmarkEnd w:id="0"/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lastRenderedPageBreak/>
        <w:t xml:space="preserve">6. Transporti i personelit që do të shërbejë në Republikën e Malit ndërsa nis, ndryshon dhe përfundon detyrën për t’u kthyer në Shqipëri, mbështetja shëndetësore, akomodimi, ushqimi, lavanteria, transporti i individëve të shkëputur nga misioni për në atdhe, në rast vdekjeje, sëmundjeje apo thyerjeje disipline do të përballohet nga pala shqiptare, përveç rasteve kur do të arrihet nënshkrimi i marrëveshjeve dypalëshe, ku pala tjetër të marrë përsipër këto shpenzime. 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7. Ministria e Mbrojtjes të bëjë sigurimin e jetës nga aksidentet për ushtarakët e Forcave të Armatosura të Republikës së Shqipërisë, të cilët do të marrin pjesë në këtë mision.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8. Efektet financiare që rrjedhin nga zbatimi i këtij vendimi të përballohen nga fondet e miratuara në buxhetin e Ministrisë së Mbrojtjes.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>9. Ngarkohet ministri i Mbrojtjes për zbatimin e këtij vendimi.</w:t>
      </w:r>
    </w:p>
    <w:p w:rsidR="003F2EF7" w:rsidRPr="00803B54" w:rsidRDefault="003F2EF7" w:rsidP="003F2EF7">
      <w:pPr>
        <w:pStyle w:val="Paragrafi"/>
        <w:rPr>
          <w:spacing w:val="-4"/>
          <w:lang w:val="sq-AL"/>
        </w:rPr>
      </w:pPr>
      <w:r w:rsidRPr="00803B54">
        <w:rPr>
          <w:spacing w:val="-4"/>
          <w:lang w:val="sq-AL"/>
        </w:rPr>
        <w:tab/>
        <w:t>Ky vendim hyn në fuqi menjëherë dhe botohet në Fletoren Zyrtare.</w:t>
      </w:r>
    </w:p>
    <w:p w:rsidR="003F2EF7" w:rsidRPr="00803B54" w:rsidRDefault="003F2EF7" w:rsidP="003F2EF7">
      <w:pPr>
        <w:pStyle w:val="Hapesira7"/>
        <w:rPr>
          <w:lang w:val="sq-AL"/>
        </w:rPr>
      </w:pPr>
    </w:p>
    <w:p w:rsidR="003F2EF7" w:rsidRPr="00803B54" w:rsidRDefault="003F2EF7" w:rsidP="003F2EF7">
      <w:pPr>
        <w:pStyle w:val="Paragrafi"/>
        <w:jc w:val="right"/>
        <w:rPr>
          <w:spacing w:val="-4"/>
          <w:lang w:val="sq-AL"/>
        </w:rPr>
      </w:pPr>
      <w:r w:rsidRPr="00803B54">
        <w:rPr>
          <w:spacing w:val="-4"/>
          <w:lang w:val="sq-AL"/>
        </w:rPr>
        <w:t>ZËVENDËSKRYEMINISTRI</w:t>
      </w:r>
    </w:p>
    <w:p w:rsidR="003F2EF7" w:rsidRPr="00803B54" w:rsidRDefault="003F2EF7" w:rsidP="003F2EF7">
      <w:pPr>
        <w:pStyle w:val="Paragrafi"/>
        <w:jc w:val="right"/>
        <w:rPr>
          <w:b/>
          <w:spacing w:val="-4"/>
          <w:lang w:val="sq-AL"/>
        </w:rPr>
      </w:pPr>
      <w:r w:rsidRPr="00803B54">
        <w:rPr>
          <w:b/>
          <w:spacing w:val="-4"/>
          <w:lang w:val="sq-AL"/>
        </w:rPr>
        <w:t>Niko Peleshi</w:t>
      </w:r>
    </w:p>
    <w:p w:rsidR="00414022" w:rsidRPr="00803B54" w:rsidRDefault="00414022"/>
    <w:sectPr w:rsidR="00414022" w:rsidRPr="00803B54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9CD" w:rsidRDefault="00A549CD" w:rsidP="00803B54">
      <w:pPr>
        <w:spacing w:after="0" w:line="240" w:lineRule="auto"/>
      </w:pPr>
      <w:r>
        <w:separator/>
      </w:r>
    </w:p>
  </w:endnote>
  <w:endnote w:type="continuationSeparator" w:id="0">
    <w:p w:rsidR="00A549CD" w:rsidRDefault="00A549CD" w:rsidP="00803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64336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3B54" w:rsidRDefault="00803B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6A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03B54" w:rsidRDefault="00803B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9CD" w:rsidRDefault="00A549CD" w:rsidP="00803B54">
      <w:pPr>
        <w:spacing w:after="0" w:line="240" w:lineRule="auto"/>
      </w:pPr>
      <w:r>
        <w:separator/>
      </w:r>
    </w:p>
  </w:footnote>
  <w:footnote w:type="continuationSeparator" w:id="0">
    <w:p w:rsidR="00A549CD" w:rsidRDefault="00A549CD" w:rsidP="00803B54">
      <w:pPr>
        <w:spacing w:after="0" w:line="240" w:lineRule="auto"/>
      </w:pPr>
      <w:r>
        <w:continuationSeparator/>
      </w:r>
    </w:p>
  </w:footnote>
  <w:footnote w:id="1">
    <w:p w:rsidR="00803B54" w:rsidRPr="00AD6AC2" w:rsidRDefault="00803B54">
      <w:pPr>
        <w:pStyle w:val="FootnoteText"/>
        <w:rPr>
          <w:rFonts w:ascii="Garamond" w:hAnsi="Garamond"/>
          <w:sz w:val="24"/>
          <w:szCs w:val="24"/>
          <w:lang w:val="en-US"/>
        </w:rPr>
      </w:pPr>
      <w:r w:rsidRPr="00AD6AC2">
        <w:rPr>
          <w:rStyle w:val="FootnoteReference"/>
          <w:rFonts w:ascii="Garamond" w:hAnsi="Garamond"/>
          <w:sz w:val="24"/>
          <w:szCs w:val="24"/>
        </w:rPr>
        <w:footnoteRef/>
      </w:r>
      <w:r w:rsidRPr="00AD6AC2">
        <w:rPr>
          <w:rFonts w:ascii="Garamond" w:hAnsi="Garamond"/>
          <w:sz w:val="24"/>
          <w:szCs w:val="24"/>
        </w:rPr>
        <w:t xml:space="preserve"> </w:t>
      </w:r>
      <w:proofErr w:type="gramStart"/>
      <w:r w:rsidRPr="00AD6AC2">
        <w:rPr>
          <w:rFonts w:ascii="Garamond" w:hAnsi="Garamond"/>
          <w:sz w:val="24"/>
          <w:szCs w:val="24"/>
          <w:lang w:val="en-US"/>
        </w:rPr>
        <w:t>VKM nr.</w:t>
      </w:r>
      <w:proofErr w:type="gramEnd"/>
      <w:r w:rsidRPr="00AD6AC2">
        <w:rPr>
          <w:rFonts w:ascii="Garamond" w:hAnsi="Garamond"/>
          <w:sz w:val="24"/>
          <w:szCs w:val="24"/>
        </w:rPr>
        <w:t xml:space="preserve"> </w:t>
      </w:r>
      <w:proofErr w:type="gramStart"/>
      <w:r w:rsidRPr="00AD6AC2">
        <w:rPr>
          <w:rFonts w:ascii="Garamond" w:hAnsi="Garamond"/>
          <w:sz w:val="24"/>
          <w:szCs w:val="24"/>
          <w:lang w:val="en-US"/>
        </w:rPr>
        <w:t xml:space="preserve">400,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1.6.2016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është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botuar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Fletoren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Zyrtare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nr.99,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8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qershor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2016.</w:t>
      </w:r>
      <w:proofErr w:type="gramEnd"/>
    </w:p>
    <w:p w:rsidR="00803B54" w:rsidRPr="00AD6AC2" w:rsidRDefault="00803B54">
      <w:pPr>
        <w:pStyle w:val="FootnoteText"/>
        <w:rPr>
          <w:rFonts w:ascii="Garamond" w:hAnsi="Garamond"/>
          <w:sz w:val="24"/>
          <w:szCs w:val="24"/>
          <w:lang w:val="en-US"/>
        </w:rPr>
      </w:pPr>
      <w:proofErr w:type="gramStart"/>
      <w:r w:rsidRPr="00AD6AC2">
        <w:rPr>
          <w:rFonts w:ascii="Garamond" w:hAnsi="Garamond"/>
          <w:sz w:val="24"/>
          <w:szCs w:val="24"/>
          <w:lang w:val="en-US"/>
        </w:rPr>
        <w:t xml:space="preserve">VKM nr.413,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10.5.2017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është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botuar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Fletoren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Zyrtare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nr.110,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16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maj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2017.</w:t>
      </w:r>
      <w:proofErr w:type="gramEnd"/>
    </w:p>
    <w:p w:rsidR="00803B54" w:rsidRPr="00803B54" w:rsidRDefault="00803B54">
      <w:pPr>
        <w:pStyle w:val="FootnoteText"/>
        <w:rPr>
          <w:lang w:val="en-US"/>
        </w:rPr>
      </w:pPr>
      <w:proofErr w:type="gramStart"/>
      <w:r w:rsidRPr="00AD6AC2">
        <w:rPr>
          <w:rFonts w:ascii="Garamond" w:hAnsi="Garamond"/>
          <w:sz w:val="24"/>
          <w:szCs w:val="24"/>
          <w:lang w:val="en-US"/>
        </w:rPr>
        <w:t xml:space="preserve">VKM nr.247,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9.5.2018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është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botuar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Fletoren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Zyrtare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nr.71,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datë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17 </w:t>
      </w:r>
      <w:proofErr w:type="spellStart"/>
      <w:r w:rsidRPr="00AD6AC2">
        <w:rPr>
          <w:rFonts w:ascii="Garamond" w:hAnsi="Garamond"/>
          <w:sz w:val="24"/>
          <w:szCs w:val="24"/>
          <w:lang w:val="en-US"/>
        </w:rPr>
        <w:t>maj</w:t>
      </w:r>
      <w:proofErr w:type="spellEnd"/>
      <w:r w:rsidRPr="00AD6AC2">
        <w:rPr>
          <w:rFonts w:ascii="Garamond" w:hAnsi="Garamond"/>
          <w:sz w:val="24"/>
          <w:szCs w:val="24"/>
          <w:lang w:val="en-US"/>
        </w:rPr>
        <w:t xml:space="preserve"> 2018.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B54" w:rsidRDefault="00803B54">
    <w:pPr>
      <w:pStyle w:val="Header"/>
      <w:jc w:val="right"/>
    </w:pPr>
  </w:p>
  <w:p w:rsidR="00803B54" w:rsidRDefault="00803B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EF7"/>
    <w:rsid w:val="003F2EF7"/>
    <w:rsid w:val="00414022"/>
    <w:rsid w:val="00803B54"/>
    <w:rsid w:val="00A549CD"/>
    <w:rsid w:val="00AD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2EF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2EF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2EF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2E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F2EF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F2EF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2EF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2EF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3F2EF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F2EF7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3B5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3B5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3B5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03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B54"/>
  </w:style>
  <w:style w:type="paragraph" w:styleId="Footer">
    <w:name w:val="footer"/>
    <w:basedOn w:val="Normal"/>
    <w:link w:val="FooterChar"/>
    <w:uiPriority w:val="99"/>
    <w:unhideWhenUsed/>
    <w:rsid w:val="00803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B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2EF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2EF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2EF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2E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F2EF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F2EF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2EF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2EF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3F2EF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F2EF7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3B5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3B5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3B5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03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B54"/>
  </w:style>
  <w:style w:type="paragraph" w:styleId="Footer">
    <w:name w:val="footer"/>
    <w:basedOn w:val="Normal"/>
    <w:link w:val="FooterChar"/>
    <w:uiPriority w:val="99"/>
    <w:unhideWhenUsed/>
    <w:rsid w:val="00803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69931-D6D5-440F-B0B5-FBEC22D2B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Sara Mborja</cp:lastModifiedBy>
  <cp:revision>3</cp:revision>
  <cp:lastPrinted>2018-05-21T07:38:00Z</cp:lastPrinted>
  <dcterms:created xsi:type="dcterms:W3CDTF">2018-05-21T07:37:00Z</dcterms:created>
  <dcterms:modified xsi:type="dcterms:W3CDTF">2018-05-21T07:38:00Z</dcterms:modified>
</cp:coreProperties>
</file>