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6A" w:rsidRPr="00802A56" w:rsidRDefault="006C266A" w:rsidP="006C266A">
      <w:pPr>
        <w:pStyle w:val="NeniTitull"/>
        <w:rPr>
          <w:spacing w:val="-4"/>
          <w:lang w:val="sq-AL"/>
        </w:rPr>
      </w:pPr>
      <w:r w:rsidRPr="00802A56">
        <w:rPr>
          <w:spacing w:val="-4"/>
          <w:lang w:val="sq-AL"/>
        </w:rPr>
        <w:t>VENDIM</w:t>
      </w:r>
    </w:p>
    <w:p w:rsidR="006C266A" w:rsidRPr="00802A56" w:rsidRDefault="006C266A" w:rsidP="006C266A">
      <w:pPr>
        <w:pStyle w:val="NeniTitull"/>
        <w:rPr>
          <w:spacing w:val="-4"/>
          <w:lang w:val="sq-AL"/>
        </w:rPr>
      </w:pPr>
      <w:r w:rsidRPr="00802A56">
        <w:rPr>
          <w:spacing w:val="-4"/>
          <w:lang w:val="sq-AL"/>
        </w:rPr>
        <w:t>Nr. 461, datë 22.6.</w:t>
      </w:r>
      <w:r>
        <w:rPr>
          <w:spacing w:val="-4"/>
          <w:lang w:val="sq-AL"/>
        </w:rPr>
        <w:t>2016</w:t>
      </w:r>
    </w:p>
    <w:p w:rsidR="006C266A" w:rsidRPr="000204F9" w:rsidRDefault="006C266A" w:rsidP="006C266A">
      <w:pPr>
        <w:pStyle w:val="Paragrafi"/>
        <w:rPr>
          <w:spacing w:val="-4"/>
          <w:sz w:val="16"/>
          <w:lang w:val="sq-AL"/>
        </w:rPr>
      </w:pPr>
    </w:p>
    <w:p w:rsidR="006C266A" w:rsidRPr="00802A56" w:rsidRDefault="006C266A" w:rsidP="006C266A">
      <w:pPr>
        <w:pStyle w:val="NeniTitull"/>
        <w:rPr>
          <w:spacing w:val="-4"/>
          <w:lang w:val="sq-AL"/>
        </w:rPr>
      </w:pPr>
      <w:r w:rsidRPr="00802A56">
        <w:rPr>
          <w:spacing w:val="-4"/>
          <w:lang w:val="sq-AL"/>
        </w:rPr>
        <w:t>PËR NJË SHTESË FONDI NË BUXHETIN E VITIT 2016, MIRATUAR PËR PROKURORINË E PËRGJITHSHME</w:t>
      </w:r>
    </w:p>
    <w:p w:rsidR="006C266A" w:rsidRPr="000204F9" w:rsidRDefault="006C266A" w:rsidP="006C266A">
      <w:pPr>
        <w:pStyle w:val="NeniTitull"/>
        <w:rPr>
          <w:spacing w:val="-4"/>
          <w:sz w:val="18"/>
          <w:lang w:val="sq-AL"/>
        </w:rPr>
      </w:pPr>
    </w:p>
    <w:p w:rsidR="006C266A" w:rsidRPr="00802A56" w:rsidRDefault="006C266A" w:rsidP="006C266A">
      <w:pPr>
        <w:pStyle w:val="Paragrafi"/>
        <w:rPr>
          <w:spacing w:val="-4"/>
          <w:lang w:val="sq-AL"/>
        </w:rPr>
      </w:pPr>
      <w:r w:rsidRPr="00802A56">
        <w:rPr>
          <w:spacing w:val="-4"/>
          <w:lang w:val="sq-AL"/>
        </w:rPr>
        <w:t>Në mbështetje të nenit 100 të Kushtetutës, të neneve 5 e 45, të ligjit nr. 9936, datë 26.6.2008, “Për menaxhimin e sistemit buxhetor në Republi</w:t>
      </w:r>
      <w:r>
        <w:rPr>
          <w:spacing w:val="-4"/>
          <w:lang w:val="sq-AL"/>
        </w:rPr>
        <w:t>-</w:t>
      </w:r>
      <w:r w:rsidRPr="00802A56">
        <w:rPr>
          <w:spacing w:val="-4"/>
          <w:lang w:val="sq-AL"/>
        </w:rPr>
        <w:t>kën e Shqipërisë”, të ndryshuar, dhe të nenit 13, të ligjit nr. 147/2015, “Për buxhetin e vitit 2016”, me propozimin e ministrit të Financave, Këshilli i Ministrave</w:t>
      </w:r>
    </w:p>
    <w:p w:rsidR="006C266A" w:rsidRPr="000204F9" w:rsidRDefault="006C266A" w:rsidP="006C266A">
      <w:pPr>
        <w:pStyle w:val="Paragrafi"/>
        <w:rPr>
          <w:spacing w:val="-4"/>
          <w:sz w:val="18"/>
          <w:lang w:val="sq-AL"/>
        </w:rPr>
      </w:pPr>
    </w:p>
    <w:p w:rsidR="006C266A" w:rsidRPr="00802A56" w:rsidRDefault="006C266A" w:rsidP="006C266A">
      <w:pPr>
        <w:pStyle w:val="NeniNr"/>
        <w:rPr>
          <w:spacing w:val="-4"/>
          <w:lang w:val="sq-AL"/>
        </w:rPr>
      </w:pPr>
      <w:r w:rsidRPr="00802A56">
        <w:rPr>
          <w:spacing w:val="-4"/>
          <w:lang w:val="sq-AL"/>
        </w:rPr>
        <w:t>VENDOSI:</w:t>
      </w:r>
    </w:p>
    <w:p w:rsidR="006C266A" w:rsidRPr="000204F9" w:rsidRDefault="006C266A" w:rsidP="006C266A">
      <w:pPr>
        <w:pStyle w:val="Paragrafi"/>
        <w:rPr>
          <w:spacing w:val="-4"/>
          <w:sz w:val="18"/>
          <w:lang w:val="sq-AL"/>
        </w:rPr>
      </w:pPr>
    </w:p>
    <w:p w:rsidR="006C266A" w:rsidRPr="00802A56" w:rsidRDefault="006C266A" w:rsidP="006C266A">
      <w:pPr>
        <w:pStyle w:val="Paragrafi"/>
        <w:rPr>
          <w:spacing w:val="-4"/>
          <w:lang w:val="sq-AL"/>
        </w:rPr>
      </w:pPr>
      <w:r w:rsidRPr="00802A56">
        <w:rPr>
          <w:spacing w:val="-4"/>
          <w:lang w:val="sq-AL"/>
        </w:rPr>
        <w:t>1. Në buxhetin e vitit 2016, miratuar për Proku</w:t>
      </w:r>
      <w:r>
        <w:rPr>
          <w:spacing w:val="-4"/>
          <w:lang w:val="sq-AL"/>
        </w:rPr>
        <w:t>-</w:t>
      </w:r>
      <w:r w:rsidRPr="00802A56">
        <w:rPr>
          <w:spacing w:val="-4"/>
          <w:lang w:val="sq-AL"/>
        </w:rPr>
        <w:t>rorinë e Përgjithshme, në programin “Planifikim, menaxhim dhe administrim”, zëri “Shpenzime kapitale”, të shtohet fondi prej 5 100 000 (pesë milionë e njëqind mijë) lekësh, për ngritjen e sistemit elektronik për administrimin e kërkesave për verifikimin e integritetit të personave që zgjidhen, emërohen apo ushtrojnë funksione pu</w:t>
      </w:r>
      <w:r>
        <w:rPr>
          <w:spacing w:val="-4"/>
          <w:lang w:val="sq-AL"/>
        </w:rPr>
        <w:t>-</w:t>
      </w:r>
      <w:r w:rsidRPr="00802A56">
        <w:rPr>
          <w:spacing w:val="-4"/>
          <w:lang w:val="sq-AL"/>
        </w:rPr>
        <w:t>blike.</w:t>
      </w:r>
    </w:p>
    <w:p w:rsidR="006C266A" w:rsidRPr="00802A56" w:rsidRDefault="006C266A" w:rsidP="006C266A">
      <w:pPr>
        <w:pStyle w:val="Paragrafi"/>
        <w:rPr>
          <w:spacing w:val="-4"/>
          <w:lang w:val="sq-AL"/>
        </w:rPr>
      </w:pPr>
      <w:r w:rsidRPr="00802A56">
        <w:rPr>
          <w:spacing w:val="-4"/>
          <w:lang w:val="sq-AL"/>
        </w:rPr>
        <w:t>2. Ky fond të përballohet nga fondi rezervë i buxhetit të shtetit për vitin 2016.</w:t>
      </w:r>
    </w:p>
    <w:p w:rsidR="006C266A" w:rsidRPr="00802A56" w:rsidRDefault="006C266A" w:rsidP="006C266A">
      <w:pPr>
        <w:pStyle w:val="Paragrafi"/>
        <w:rPr>
          <w:spacing w:val="-4"/>
          <w:lang w:val="sq-AL"/>
        </w:rPr>
      </w:pPr>
      <w:r w:rsidRPr="00802A56">
        <w:rPr>
          <w:spacing w:val="-4"/>
          <w:lang w:val="sq-AL"/>
        </w:rPr>
        <w:t>3. Ngarkohen Ministria e Financave dhe Prokuroria e Përgjithshme për zbatimin e këtij vendimi.</w:t>
      </w:r>
    </w:p>
    <w:p w:rsidR="006C266A" w:rsidRPr="00802A56" w:rsidRDefault="006C266A" w:rsidP="006C266A">
      <w:pPr>
        <w:pStyle w:val="Paragrafi"/>
        <w:rPr>
          <w:spacing w:val="-4"/>
          <w:lang w:val="sq-AL"/>
        </w:rPr>
      </w:pPr>
      <w:r w:rsidRPr="00802A56">
        <w:rPr>
          <w:spacing w:val="-4"/>
          <w:lang w:val="sq-AL"/>
        </w:rPr>
        <w:t xml:space="preserve"> Ky vendim hyn në fuqi menjëherë dhe botohet në Fletoren Zyrtare. </w:t>
      </w:r>
    </w:p>
    <w:p w:rsidR="006C266A" w:rsidRPr="00A16DFC" w:rsidRDefault="006C266A" w:rsidP="006C266A">
      <w:pPr>
        <w:pStyle w:val="Paragrafi"/>
        <w:jc w:val="right"/>
        <w:rPr>
          <w:spacing w:val="-4"/>
          <w:sz w:val="14"/>
          <w:lang w:val="sq-AL"/>
        </w:rPr>
      </w:pPr>
    </w:p>
    <w:p w:rsidR="006C266A" w:rsidRPr="001E67FB" w:rsidRDefault="006C266A" w:rsidP="001E67FB">
      <w:pPr>
        <w:pStyle w:val="Paragrafi"/>
        <w:jc w:val="right"/>
        <w:rPr>
          <w:spacing w:val="-4"/>
          <w:szCs w:val="24"/>
          <w:lang w:val="sq-AL"/>
        </w:rPr>
      </w:pPr>
      <w:bookmarkStart w:id="0" w:name="_GoBack"/>
      <w:r w:rsidRPr="001E67FB">
        <w:rPr>
          <w:spacing w:val="-4"/>
          <w:szCs w:val="24"/>
          <w:lang w:val="sq-AL"/>
        </w:rPr>
        <w:t>KRYEMINISTRI</w:t>
      </w:r>
    </w:p>
    <w:p w:rsidR="0007583F" w:rsidRPr="001E67FB" w:rsidRDefault="006C266A" w:rsidP="001E67FB">
      <w:pPr>
        <w:jc w:val="right"/>
        <w:rPr>
          <w:rFonts w:ascii="Garamond" w:hAnsi="Garamond"/>
          <w:sz w:val="24"/>
          <w:szCs w:val="24"/>
        </w:rPr>
      </w:pPr>
      <w:r w:rsidRPr="001E67FB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  <w:bookmarkEnd w:id="0"/>
    </w:p>
    <w:sectPr w:rsidR="0007583F" w:rsidRPr="001E67F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6A"/>
    <w:rsid w:val="0007583F"/>
    <w:rsid w:val="001E67FB"/>
    <w:rsid w:val="006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66A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C26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C266A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C26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C26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C266A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66A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C26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C266A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C26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C26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C266A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2016-06-29T07:01:00Z</dcterms:created>
  <dcterms:modified xsi:type="dcterms:W3CDTF">2018-01-19T12:51:00Z</dcterms:modified>
</cp:coreProperties>
</file>