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876" w:rsidRPr="00802A56" w:rsidRDefault="00154876" w:rsidP="00154876">
      <w:pPr>
        <w:pStyle w:val="NeniTitull"/>
        <w:rPr>
          <w:spacing w:val="-4"/>
          <w:lang w:val="sq-AL"/>
        </w:rPr>
      </w:pPr>
      <w:bookmarkStart w:id="0" w:name="_GoBack"/>
      <w:bookmarkEnd w:id="0"/>
      <w:r w:rsidRPr="00802A56">
        <w:rPr>
          <w:spacing w:val="-4"/>
          <w:lang w:val="sq-AL"/>
        </w:rPr>
        <w:t>VENDIM</w:t>
      </w:r>
    </w:p>
    <w:p w:rsidR="00154876" w:rsidRPr="00802A56" w:rsidRDefault="00154876" w:rsidP="00154876">
      <w:pPr>
        <w:pStyle w:val="NeniTitull"/>
        <w:rPr>
          <w:spacing w:val="-4"/>
          <w:lang w:val="sq-AL"/>
        </w:rPr>
      </w:pPr>
      <w:r w:rsidRPr="00802A56">
        <w:rPr>
          <w:spacing w:val="-4"/>
          <w:lang w:val="sq-AL"/>
        </w:rPr>
        <w:t>Nr. 462, datë 22.6.</w:t>
      </w:r>
      <w:r>
        <w:rPr>
          <w:spacing w:val="-4"/>
          <w:lang w:val="sq-AL"/>
        </w:rPr>
        <w:t>2016</w:t>
      </w:r>
    </w:p>
    <w:p w:rsidR="00154876" w:rsidRPr="00802A56" w:rsidRDefault="00154876" w:rsidP="00154876">
      <w:pPr>
        <w:pStyle w:val="Hapesira7"/>
        <w:rPr>
          <w:lang w:val="sq-AL"/>
        </w:rPr>
      </w:pPr>
    </w:p>
    <w:p w:rsidR="00154876" w:rsidRDefault="00154876" w:rsidP="00154876">
      <w:pPr>
        <w:pStyle w:val="NeniTitull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PËR NJË NDRYSHIM NË VENDIMIN NR. 561, DATË 16.8.2006, TË KËSHILLIT TË MINISTRAVE, “PËR PAGAT SIPAS GRADAVE PËR PUNONJËSIT, OFICERË DHE NËNOFICERË, TË GARDËS SË REPUBLIKËS SË SHQIPËRISË”, </w:t>
      </w:r>
    </w:p>
    <w:p w:rsidR="00154876" w:rsidRPr="00802A56" w:rsidRDefault="00154876" w:rsidP="00154876">
      <w:pPr>
        <w:pStyle w:val="NeniTitull"/>
        <w:rPr>
          <w:spacing w:val="-4"/>
          <w:lang w:val="sq-AL"/>
        </w:rPr>
      </w:pPr>
      <w:r w:rsidRPr="00802A56">
        <w:rPr>
          <w:spacing w:val="-4"/>
          <w:lang w:val="sq-AL"/>
        </w:rPr>
        <w:t>TË NDRYSHUAR</w:t>
      </w:r>
    </w:p>
    <w:p w:rsidR="00154876" w:rsidRPr="00802A56" w:rsidRDefault="00154876" w:rsidP="00154876">
      <w:pPr>
        <w:pStyle w:val="Hapesira7"/>
        <w:rPr>
          <w:lang w:val="sq-AL"/>
        </w:rPr>
      </w:pPr>
    </w:p>
    <w:p w:rsidR="00154876" w:rsidRPr="00802A56" w:rsidRDefault="00154876" w:rsidP="00154876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Në mbështetje të nenit 100 të Kushtetutës, të pikës 2, të nenit 4, të ligjit nr. 10405, datë 24.3.2011, “Për kompetencat për caktimin e pagave dhe të shpërblimeve”, të nenit 34, të ligjit nr. 8869, datë 22.5.2003, “Për Gardën e Republikës së Shqipë</w:t>
      </w:r>
      <w:r>
        <w:rPr>
          <w:spacing w:val="-4"/>
          <w:lang w:val="sq-AL"/>
        </w:rPr>
        <w:t>-</w:t>
      </w:r>
      <w:r w:rsidRPr="00802A56">
        <w:rPr>
          <w:spacing w:val="-4"/>
          <w:lang w:val="sq-AL"/>
        </w:rPr>
        <w:t xml:space="preserve">risë”, të ndryshuar, dhe të ligjit nr. 147/2015, “Për buxhetin e vitit 2016”, me propozimin e ministrit të Shtetit për Inovacionin dhe Administratën Publike dhe të ministrit të Financave, Këshilli i Ministrave </w:t>
      </w:r>
    </w:p>
    <w:p w:rsidR="00154876" w:rsidRPr="00802A56" w:rsidRDefault="00154876" w:rsidP="00154876">
      <w:pPr>
        <w:pStyle w:val="Hapesira7"/>
        <w:rPr>
          <w:lang w:val="sq-AL"/>
        </w:rPr>
      </w:pPr>
    </w:p>
    <w:p w:rsidR="00154876" w:rsidRPr="00802A56" w:rsidRDefault="00154876" w:rsidP="00154876">
      <w:pPr>
        <w:pStyle w:val="NeniNr"/>
        <w:rPr>
          <w:spacing w:val="-4"/>
          <w:lang w:val="sq-AL"/>
        </w:rPr>
      </w:pPr>
      <w:r w:rsidRPr="00802A56">
        <w:rPr>
          <w:spacing w:val="-4"/>
          <w:lang w:val="sq-AL"/>
        </w:rPr>
        <w:t>VENDOSI:</w:t>
      </w:r>
    </w:p>
    <w:p w:rsidR="00154876" w:rsidRPr="00802A56" w:rsidRDefault="00154876" w:rsidP="00154876">
      <w:pPr>
        <w:pStyle w:val="Hapesira7"/>
        <w:rPr>
          <w:lang w:val="sq-AL"/>
        </w:rPr>
      </w:pPr>
    </w:p>
    <w:p w:rsidR="00154876" w:rsidRPr="00802A56" w:rsidRDefault="00154876" w:rsidP="00154876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1. Lidhja nr. 1, “Niveli i pagës për gradë, sipas roleve për punonjësit e Gardës së Republikës së Shqipërisë”, bashkëlidhur vendimit nr. 561, datë 16.8.2006, të Këshillit të Ministrave, të ndryshuar, zëvendësohet me lidhjen me të njëjtin numër dhe titull, që i bashkëlidhet këtij vendimi. </w:t>
      </w:r>
    </w:p>
    <w:p w:rsidR="00154876" w:rsidRPr="00802A56" w:rsidRDefault="00154876" w:rsidP="00154876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2. Efektet financiare, që rrjedhin nga zbatimi i këtij vendimi, të përballohen nga fondet buxhetore të planifikuara për vitin 2016, në buxhetin e Gardës së Republikës së Shqipërisë. </w:t>
      </w:r>
    </w:p>
    <w:p w:rsidR="00154876" w:rsidRPr="00802A56" w:rsidRDefault="00154876" w:rsidP="00154876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 xml:space="preserve">3. Ngarkohen Ministria e Punëve të Brendshme dhe Ministria e Financave për zbatimin e këtij vendimi. </w:t>
      </w:r>
    </w:p>
    <w:p w:rsidR="00154876" w:rsidRPr="00802A56" w:rsidRDefault="00154876" w:rsidP="00154876">
      <w:pPr>
        <w:pStyle w:val="Paragrafi"/>
        <w:rPr>
          <w:spacing w:val="-4"/>
          <w:lang w:val="sq-AL"/>
        </w:rPr>
      </w:pPr>
      <w:r w:rsidRPr="00802A56">
        <w:rPr>
          <w:spacing w:val="-4"/>
          <w:lang w:val="sq-AL"/>
        </w:rPr>
        <w:t>Ky vendim hyn në fuqi pas botimit në Fletoren Zyrtare dhe i shtrin efektet nga data 1 qershor 2016.</w:t>
      </w:r>
    </w:p>
    <w:p w:rsidR="00154876" w:rsidRPr="00802A56" w:rsidRDefault="00154876" w:rsidP="00154876">
      <w:pPr>
        <w:pStyle w:val="Hapesira7"/>
        <w:rPr>
          <w:lang w:val="sq-AL"/>
        </w:rPr>
      </w:pPr>
    </w:p>
    <w:p w:rsidR="00154876" w:rsidRPr="00802A56" w:rsidRDefault="00154876" w:rsidP="00154876">
      <w:pPr>
        <w:pStyle w:val="Paragrafi"/>
        <w:jc w:val="right"/>
        <w:rPr>
          <w:spacing w:val="-4"/>
          <w:lang w:val="sq-AL"/>
        </w:rPr>
      </w:pPr>
      <w:r w:rsidRPr="00802A56">
        <w:rPr>
          <w:spacing w:val="-4"/>
          <w:lang w:val="sq-AL"/>
        </w:rPr>
        <w:t>KRYEMINISTRI</w:t>
      </w:r>
    </w:p>
    <w:p w:rsidR="00154876" w:rsidRPr="00802A56" w:rsidRDefault="00154876" w:rsidP="00154876">
      <w:pPr>
        <w:pStyle w:val="Paragrafi"/>
        <w:jc w:val="right"/>
        <w:rPr>
          <w:b/>
          <w:spacing w:val="-4"/>
          <w:lang w:val="sq-AL"/>
        </w:rPr>
      </w:pPr>
      <w:r w:rsidRPr="00802A56">
        <w:rPr>
          <w:b/>
          <w:spacing w:val="-4"/>
          <w:lang w:val="sq-AL"/>
        </w:rPr>
        <w:t>Edi Rama</w:t>
      </w:r>
    </w:p>
    <w:p w:rsidR="00154876" w:rsidRDefault="00154876" w:rsidP="00154876">
      <w:pPr>
        <w:pStyle w:val="Paragrafi"/>
        <w:rPr>
          <w:lang w:val="sq-AL"/>
        </w:rPr>
      </w:pPr>
    </w:p>
    <w:p w:rsidR="00154876" w:rsidRDefault="00154876" w:rsidP="00154876">
      <w:pPr>
        <w:pStyle w:val="Paragrafi"/>
        <w:rPr>
          <w:lang w:val="sq-AL"/>
        </w:rPr>
      </w:pPr>
    </w:p>
    <w:p w:rsidR="00154876" w:rsidRDefault="00154876" w:rsidP="00154876">
      <w:pPr>
        <w:pStyle w:val="Paragrafi"/>
        <w:rPr>
          <w:lang w:val="sq-AL"/>
        </w:rPr>
      </w:pPr>
    </w:p>
    <w:p w:rsidR="00154876" w:rsidRDefault="00154876" w:rsidP="00154876">
      <w:pPr>
        <w:pStyle w:val="Paragrafi"/>
        <w:rPr>
          <w:lang w:val="sq-AL"/>
        </w:rPr>
      </w:pPr>
    </w:p>
    <w:p w:rsidR="00154876" w:rsidRDefault="00154876" w:rsidP="00154876">
      <w:pPr>
        <w:pStyle w:val="Paragrafi"/>
        <w:rPr>
          <w:lang w:val="sq-AL"/>
        </w:rPr>
      </w:pPr>
    </w:p>
    <w:p w:rsidR="00154876" w:rsidRDefault="00154876" w:rsidP="00154876">
      <w:pPr>
        <w:pStyle w:val="Paragrafi"/>
        <w:rPr>
          <w:lang w:val="sq-AL"/>
        </w:rPr>
      </w:pPr>
    </w:p>
    <w:p w:rsidR="00154876" w:rsidRDefault="00154876" w:rsidP="00154876">
      <w:pPr>
        <w:pStyle w:val="Paragrafi"/>
        <w:rPr>
          <w:lang w:val="sq-AL"/>
        </w:rPr>
      </w:pPr>
    </w:p>
    <w:p w:rsidR="00154876" w:rsidRDefault="00154876" w:rsidP="00154876">
      <w:pPr>
        <w:pStyle w:val="Paragrafi"/>
        <w:rPr>
          <w:lang w:val="sq-AL"/>
        </w:rPr>
        <w:sectPr w:rsidR="00154876" w:rsidSect="001B6B0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8363"/>
          <w:cols w:space="454"/>
          <w:docGrid w:linePitch="360"/>
        </w:sectPr>
      </w:pPr>
    </w:p>
    <w:p w:rsidR="00154876" w:rsidRDefault="00154876" w:rsidP="00154876">
      <w:pPr>
        <w:pStyle w:val="Paragrafi"/>
        <w:rPr>
          <w:lang w:val="sq-AL"/>
        </w:rPr>
      </w:pPr>
    </w:p>
    <w:p w:rsidR="00154876" w:rsidRDefault="00154876" w:rsidP="00154876">
      <w:pPr>
        <w:pStyle w:val="Paragrafi"/>
        <w:rPr>
          <w:lang w:val="sq-AL"/>
        </w:rPr>
      </w:pPr>
    </w:p>
    <w:p w:rsidR="00154876" w:rsidRPr="004649B2" w:rsidRDefault="00154876" w:rsidP="00154876">
      <w:pPr>
        <w:pStyle w:val="Paragrafi"/>
        <w:jc w:val="right"/>
        <w:rPr>
          <w:b/>
          <w:lang w:val="sq-AL"/>
        </w:rPr>
      </w:pPr>
      <w:r w:rsidRPr="004649B2">
        <w:rPr>
          <w:b/>
          <w:lang w:val="sq-AL"/>
        </w:rPr>
        <w:t xml:space="preserve">Lidhja nr. 1 </w:t>
      </w:r>
    </w:p>
    <w:p w:rsidR="00154876" w:rsidRPr="000204F9" w:rsidRDefault="00154876" w:rsidP="00154876">
      <w:pPr>
        <w:pStyle w:val="Paragrafi"/>
        <w:rPr>
          <w:sz w:val="14"/>
          <w:lang w:val="sq-AL"/>
        </w:rPr>
      </w:pPr>
    </w:p>
    <w:p w:rsidR="00154876" w:rsidRPr="00550DA6" w:rsidRDefault="00154876" w:rsidP="00154876">
      <w:pPr>
        <w:pStyle w:val="NeniNr"/>
        <w:rPr>
          <w:lang w:val="sq-AL"/>
        </w:rPr>
      </w:pPr>
      <w:r w:rsidRPr="00550DA6">
        <w:rPr>
          <w:lang w:val="sq-AL"/>
        </w:rPr>
        <w:t>PAGA BAZË PËR GRADË PËR PUNONJËSIT E GARDËS SË REPUBLIKËS SË SHQIPËRISË</w:t>
      </w:r>
    </w:p>
    <w:p w:rsidR="00154876" w:rsidRPr="00A16DFC" w:rsidRDefault="00154876" w:rsidP="00154876">
      <w:pPr>
        <w:spacing w:after="0" w:line="288" w:lineRule="auto"/>
        <w:ind w:left="5760" w:firstLine="720"/>
        <w:jc w:val="center"/>
        <w:rPr>
          <w:rFonts w:ascii="Times New Roman" w:eastAsia="Times New Roman" w:hAnsi="Times New Roman"/>
          <w:b/>
          <w:sz w:val="14"/>
          <w:szCs w:val="28"/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8"/>
        <w:gridCol w:w="1634"/>
        <w:gridCol w:w="2100"/>
        <w:gridCol w:w="2058"/>
      </w:tblGrid>
      <w:tr w:rsidR="00154876" w:rsidRPr="00550DA6" w:rsidTr="007A3076">
        <w:trPr>
          <w:jc w:val="center"/>
        </w:trPr>
        <w:tc>
          <w:tcPr>
            <w:tcW w:w="4402" w:type="dxa"/>
            <w:gridSpan w:val="2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550DA6">
              <w:rPr>
                <w:b/>
                <w:lang w:val="sq-AL"/>
              </w:rPr>
              <w:t>Roli i punonjësve sipas gradave</w:t>
            </w: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550DA6">
              <w:rPr>
                <w:b/>
                <w:lang w:val="sq-AL"/>
              </w:rPr>
              <w:t>Grada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550DA6">
              <w:rPr>
                <w:b/>
                <w:lang w:val="sq-AL"/>
              </w:rPr>
              <w:t>Paga bazë për gradë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 w:val="restart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Për punonjësit oficerë</w:t>
            </w:r>
          </w:p>
        </w:tc>
        <w:tc>
          <w:tcPr>
            <w:tcW w:w="1634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Madhor</w:t>
            </w: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Gjeneral garde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115000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 w:val="restart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I lartë</w:t>
            </w: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Kolonel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103000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Nënkolonel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91000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Major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78300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 w:val="restart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I mesëm</w:t>
            </w: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Kapiten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67000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Nënkapiten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63500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 w:val="restart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I ulët</w:t>
            </w: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Toger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60250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Nëntoger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57000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 w:val="restart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Për punonjësit nënoficerë</w:t>
            </w:r>
          </w:p>
        </w:tc>
        <w:tc>
          <w:tcPr>
            <w:tcW w:w="1634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Madhor</w:t>
            </w: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Kryekapter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48500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 w:val="restart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I lartë</w:t>
            </w: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Kapter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46100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Kapter Shtabi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45000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 xml:space="preserve">Kapter mjeshtër 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44000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 w:val="restart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I mesëm</w:t>
            </w: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Kapter i parë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43500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Kapter i dytë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43000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Kapter i tretë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42500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 w:val="restart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I ulët</w:t>
            </w: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Kapter i katërt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41700</w:t>
            </w:r>
          </w:p>
        </w:tc>
      </w:tr>
      <w:tr w:rsidR="00154876" w:rsidRPr="00550DA6" w:rsidTr="007A3076">
        <w:trPr>
          <w:jc w:val="center"/>
        </w:trPr>
        <w:tc>
          <w:tcPr>
            <w:tcW w:w="2768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2100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rPr>
                <w:lang w:val="sq-AL"/>
              </w:rPr>
            </w:pPr>
            <w:r w:rsidRPr="00550DA6">
              <w:rPr>
                <w:lang w:val="sq-AL"/>
              </w:rPr>
              <w:t>Rreshter</w:t>
            </w:r>
          </w:p>
        </w:tc>
        <w:tc>
          <w:tcPr>
            <w:tcW w:w="2058" w:type="dxa"/>
            <w:shd w:val="clear" w:color="auto" w:fill="auto"/>
          </w:tcPr>
          <w:p w:rsidR="00154876" w:rsidRPr="00550DA6" w:rsidRDefault="00154876" w:rsidP="007A3076">
            <w:pPr>
              <w:pStyle w:val="Paragrafi"/>
              <w:ind w:firstLine="0"/>
              <w:jc w:val="right"/>
              <w:rPr>
                <w:lang w:val="sq-AL"/>
              </w:rPr>
            </w:pPr>
            <w:r w:rsidRPr="00550DA6">
              <w:rPr>
                <w:lang w:val="sq-AL"/>
              </w:rPr>
              <w:t>40500</w:t>
            </w:r>
          </w:p>
        </w:tc>
      </w:tr>
    </w:tbl>
    <w:p w:rsidR="0007583F" w:rsidRDefault="0007583F"/>
    <w:sectPr w:rsidR="0007583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B6B0C">
      <w:pPr>
        <w:spacing w:after="0" w:line="240" w:lineRule="auto"/>
      </w:pPr>
      <w:r>
        <w:separator/>
      </w:r>
    </w:p>
  </w:endnote>
  <w:endnote w:type="continuationSeparator" w:id="0">
    <w:p w:rsidR="00000000" w:rsidRDefault="001B6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B43FB" w:rsidRPr="00B4283E" w:rsidRDefault="00154876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8366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3FB" w:rsidRPr="005B4361" w:rsidRDefault="001B6B0C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B43FB" w:rsidRPr="00833610" w:rsidRDefault="0015487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B43FB" w:rsidRDefault="001B6B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B6B0C">
      <w:pPr>
        <w:spacing w:after="0" w:line="240" w:lineRule="auto"/>
      </w:pPr>
      <w:r>
        <w:separator/>
      </w:r>
    </w:p>
  </w:footnote>
  <w:footnote w:type="continuationSeparator" w:id="0">
    <w:p w:rsidR="00000000" w:rsidRDefault="001B6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B43FB" w:rsidRPr="00EB260B" w:rsidTr="00107DB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B43FB" w:rsidRPr="00EB260B" w:rsidRDefault="00154876" w:rsidP="00107DB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B43FB" w:rsidRPr="00EB260B" w:rsidRDefault="00154876" w:rsidP="00107DB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8C72891" wp14:editId="4B6C063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FB43FB" w:rsidRPr="00EB260B" w:rsidRDefault="00154876" w:rsidP="00107DB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120</w:t>
          </w:r>
        </w:p>
      </w:tc>
    </w:tr>
  </w:tbl>
  <w:p w:rsidR="00FB43FB" w:rsidRPr="00385E2C" w:rsidRDefault="001B6B0C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3FB" w:rsidRDefault="001B6B0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3FB" w:rsidRDefault="001B6B0C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876"/>
    <w:rsid w:val="0007583F"/>
    <w:rsid w:val="00154876"/>
    <w:rsid w:val="001B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87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4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5487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4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87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4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876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1548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5487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548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548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5487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5487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876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876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54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54876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54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876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548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876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15487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54876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15487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5487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5487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5487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876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2016-06-29T07:03:00Z</dcterms:created>
  <dcterms:modified xsi:type="dcterms:W3CDTF">2018-01-19T12:51:00Z</dcterms:modified>
</cp:coreProperties>
</file>