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31E" w:rsidRPr="001610EF" w:rsidRDefault="00AD531E" w:rsidP="00AD531E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1610EF">
        <w:rPr>
          <w:b/>
          <w:spacing w:val="-4"/>
          <w:lang w:val="sq-AL"/>
        </w:rPr>
        <w:t>VENDIM</w:t>
      </w:r>
    </w:p>
    <w:p w:rsidR="00AD531E" w:rsidRPr="001610EF" w:rsidRDefault="00AD531E" w:rsidP="00AD531E">
      <w:pPr>
        <w:pStyle w:val="Paragrafi"/>
        <w:jc w:val="center"/>
        <w:rPr>
          <w:b/>
          <w:spacing w:val="-4"/>
          <w:lang w:val="sq-AL"/>
        </w:rPr>
      </w:pPr>
      <w:r w:rsidRPr="001610EF">
        <w:rPr>
          <w:b/>
          <w:spacing w:val="-4"/>
          <w:lang w:val="sq-AL"/>
        </w:rPr>
        <w:t>Nr. 515, datë 13.7.2016</w:t>
      </w:r>
    </w:p>
    <w:p w:rsidR="00AD531E" w:rsidRPr="001610EF" w:rsidRDefault="00AD531E" w:rsidP="00AD531E">
      <w:pPr>
        <w:pStyle w:val="Hapesira7"/>
        <w:rPr>
          <w:spacing w:val="-4"/>
          <w:lang w:val="sq-AL"/>
        </w:rPr>
      </w:pPr>
    </w:p>
    <w:p w:rsidR="00AD531E" w:rsidRPr="001610EF" w:rsidRDefault="00AD531E" w:rsidP="00AD531E">
      <w:pPr>
        <w:pStyle w:val="Paragrafi"/>
        <w:jc w:val="center"/>
        <w:rPr>
          <w:b/>
          <w:spacing w:val="-4"/>
          <w:lang w:val="sq-AL"/>
        </w:rPr>
      </w:pPr>
      <w:r w:rsidRPr="001610EF">
        <w:rPr>
          <w:b/>
          <w:spacing w:val="-4"/>
          <w:lang w:val="sq-AL"/>
        </w:rPr>
        <w:t>PËR MIRATIMIN E TAVANEVE PËRFUNDIMTARE TË SHPENZIMEVE TË PROGRAMIT BUXHETOR AFATMESËM 2017–2019</w:t>
      </w:r>
    </w:p>
    <w:p w:rsidR="00AD531E" w:rsidRPr="001610EF" w:rsidRDefault="00AD531E" w:rsidP="00AD531E">
      <w:pPr>
        <w:pStyle w:val="Hapesira7"/>
        <w:rPr>
          <w:spacing w:val="-4"/>
          <w:lang w:val="sq-AL"/>
        </w:rPr>
      </w:pPr>
    </w:p>
    <w:p w:rsidR="00AD531E" w:rsidRPr="001610EF" w:rsidRDefault="00AD531E" w:rsidP="00AD531E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Në mbështetje të nenit 100 të Kushtetutës, të nenit 23, të ligjit nr.</w:t>
      </w:r>
      <w:r>
        <w:rPr>
          <w:spacing w:val="-4"/>
          <w:lang w:val="sq-AL"/>
        </w:rPr>
        <w:t xml:space="preserve"> </w:t>
      </w:r>
      <w:r w:rsidRPr="001610EF">
        <w:rPr>
          <w:spacing w:val="-4"/>
          <w:lang w:val="sq-AL"/>
        </w:rPr>
        <w:t>9936, datë 26.6.2008, “Për menaxhimin e sistemit buxhetor në Republikën e Shqipërisë”, të ndryshuar, dhe të nenit 10, të ligjit nr. 147/2015, “Për buxhetin e vitit 2016”, me propozimin e ministrit të Financave, Këshilli i Ministrave</w:t>
      </w:r>
    </w:p>
    <w:p w:rsidR="00AD531E" w:rsidRPr="001610EF" w:rsidRDefault="00AD531E" w:rsidP="00AD531E">
      <w:pPr>
        <w:pStyle w:val="Hapesira7"/>
        <w:rPr>
          <w:spacing w:val="-4"/>
          <w:lang w:val="sq-AL"/>
        </w:rPr>
      </w:pPr>
    </w:p>
    <w:p w:rsidR="00AD531E" w:rsidRPr="001610EF" w:rsidRDefault="00AD531E" w:rsidP="00AD531E">
      <w:pPr>
        <w:pStyle w:val="Paragrafi"/>
        <w:jc w:val="center"/>
        <w:rPr>
          <w:spacing w:val="-4"/>
          <w:lang w:val="sq-AL"/>
        </w:rPr>
      </w:pPr>
      <w:r w:rsidRPr="001610EF">
        <w:rPr>
          <w:spacing w:val="-4"/>
          <w:lang w:val="sq-AL"/>
        </w:rPr>
        <w:t>VENDOSI:</w:t>
      </w:r>
    </w:p>
    <w:p w:rsidR="00AD531E" w:rsidRPr="001610EF" w:rsidRDefault="00AD531E" w:rsidP="00AD531E">
      <w:pPr>
        <w:pStyle w:val="Hapesira7"/>
        <w:rPr>
          <w:spacing w:val="-4"/>
          <w:lang w:val="sq-AL"/>
        </w:rPr>
      </w:pPr>
    </w:p>
    <w:p w:rsidR="00AD531E" w:rsidRPr="001610EF" w:rsidRDefault="00AD531E" w:rsidP="00AD531E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1. Miratimin e tavaneve përfundimtare të shpenzimeve të programit buxhetor afatmesëm 2017–2019, sipas lidhjes nr. 1, “Tavanet e ministrive dhe institucioneve buxhetore”, që i bashkëlidhet këtij vendimi dhe është pjesë përbërëse e tij. </w:t>
      </w:r>
    </w:p>
    <w:p w:rsidR="00AD531E" w:rsidRPr="001610EF" w:rsidRDefault="00AD531E" w:rsidP="00AD531E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2. Vendimi nr. 230, datë 30.3.2016, i Këshillit të Ministrave, “Për tavanet përgatitore të shpenzi</w:t>
      </w:r>
      <w:r>
        <w:rPr>
          <w:spacing w:val="-4"/>
          <w:lang w:val="sq-AL"/>
        </w:rPr>
        <w:t>-</w:t>
      </w:r>
      <w:r w:rsidRPr="001610EF">
        <w:rPr>
          <w:spacing w:val="-4"/>
          <w:lang w:val="sq-AL"/>
        </w:rPr>
        <w:t>meve të programit buxhetor afatmesëm 2017–2019”, shfuqizohet.</w:t>
      </w:r>
    </w:p>
    <w:p w:rsidR="00AD531E" w:rsidRPr="001610EF" w:rsidRDefault="00AD531E" w:rsidP="00AD531E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3. Ngarkohen të gjitha njësitë e qeverisjes qendrore për zbatimin e këtij vendimi.    </w:t>
      </w:r>
    </w:p>
    <w:p w:rsidR="00AD531E" w:rsidRPr="001610EF" w:rsidRDefault="00AD531E" w:rsidP="00AD531E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Ky vendim hyn në fuqi pas botimit në Fletoren Zyrtare. </w:t>
      </w:r>
    </w:p>
    <w:p w:rsidR="00AD531E" w:rsidRPr="001610EF" w:rsidRDefault="00AD531E" w:rsidP="00AD531E">
      <w:pPr>
        <w:pStyle w:val="Hapesira7"/>
        <w:rPr>
          <w:spacing w:val="-4"/>
          <w:lang w:val="sq-AL"/>
        </w:rPr>
      </w:pPr>
    </w:p>
    <w:p w:rsidR="00AD531E" w:rsidRPr="001610EF" w:rsidRDefault="00AD531E" w:rsidP="00AD531E">
      <w:pPr>
        <w:pStyle w:val="Paragrafi"/>
        <w:jc w:val="right"/>
        <w:rPr>
          <w:spacing w:val="-4"/>
          <w:lang w:val="sq-AL"/>
        </w:rPr>
      </w:pPr>
      <w:r w:rsidRPr="001610EF">
        <w:rPr>
          <w:spacing w:val="-4"/>
          <w:lang w:val="sq-AL"/>
        </w:rPr>
        <w:t>ZËVENDËSKRYEMINISTRI</w:t>
      </w:r>
    </w:p>
    <w:p w:rsidR="00AD531E" w:rsidRPr="001F5127" w:rsidRDefault="00AD531E" w:rsidP="00AD531E">
      <w:pPr>
        <w:pStyle w:val="Paragrafi"/>
        <w:jc w:val="right"/>
        <w:rPr>
          <w:b/>
          <w:spacing w:val="-4"/>
          <w:lang w:val="sq-AL"/>
        </w:rPr>
      </w:pPr>
      <w:r w:rsidRPr="001610EF">
        <w:rPr>
          <w:b/>
          <w:spacing w:val="-4"/>
          <w:lang w:val="sq-AL"/>
        </w:rPr>
        <w:t>Niko Pel</w:t>
      </w:r>
      <w:r w:rsidRPr="001F5127">
        <w:rPr>
          <w:b/>
          <w:spacing w:val="-4"/>
          <w:lang w:val="sq-AL"/>
        </w:rPr>
        <w:t>eshi</w:t>
      </w:r>
    </w:p>
    <w:p w:rsidR="00AD531E" w:rsidRPr="001F5127" w:rsidRDefault="00AD531E" w:rsidP="00AD531E">
      <w:pPr>
        <w:pStyle w:val="Paragrafi"/>
        <w:jc w:val="right"/>
        <w:rPr>
          <w:spacing w:val="-4"/>
          <w:lang w:val="sq-AL"/>
        </w:rPr>
        <w:sectPr w:rsidR="00AD531E" w:rsidRPr="001F5127" w:rsidSect="00410B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10565"/>
          <w:cols w:space="454"/>
          <w:docGrid w:linePitch="360"/>
        </w:sectPr>
      </w:pPr>
    </w:p>
    <w:p w:rsidR="00AD531E" w:rsidRPr="00611754" w:rsidRDefault="00AD531E" w:rsidP="00AD531E">
      <w:pPr>
        <w:pStyle w:val="Paragrafi"/>
        <w:jc w:val="right"/>
        <w:rPr>
          <w:lang w:val="sq-AL"/>
        </w:rPr>
      </w:pPr>
    </w:p>
    <w:p w:rsidR="00AD531E" w:rsidRPr="00611754" w:rsidRDefault="00AD531E" w:rsidP="00AD531E">
      <w:pPr>
        <w:pStyle w:val="Paragrafi"/>
        <w:ind w:firstLine="0"/>
        <w:rPr>
          <w:lang w:val="sq-AL"/>
        </w:rPr>
        <w:sectPr w:rsidR="00AD531E" w:rsidRPr="0061175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D531E" w:rsidRPr="00255F0A" w:rsidRDefault="00AD531E" w:rsidP="00AD531E">
      <w:pPr>
        <w:pStyle w:val="Paragrafi"/>
        <w:ind w:firstLine="0"/>
        <w:jc w:val="right"/>
        <w:rPr>
          <w:rFonts w:eastAsia="Times New Roman" w:cs="Arial"/>
          <w:b/>
          <w:bCs/>
          <w:sz w:val="20"/>
          <w:szCs w:val="20"/>
          <w:lang w:val="sq-AL"/>
        </w:rPr>
      </w:pPr>
      <w:r w:rsidRPr="00255F0A">
        <w:rPr>
          <w:rFonts w:eastAsia="Times New Roman" w:cs="Arial"/>
          <w:b/>
          <w:bCs/>
          <w:sz w:val="20"/>
          <w:szCs w:val="20"/>
          <w:lang w:val="sq-AL"/>
        </w:rPr>
        <w:lastRenderedPageBreak/>
        <w:t xml:space="preserve">Lidhja nr. 1 </w:t>
      </w:r>
    </w:p>
    <w:p w:rsidR="00AD531E" w:rsidRPr="00255F0A" w:rsidRDefault="00AD531E" w:rsidP="00AD531E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255F0A">
        <w:rPr>
          <w:rFonts w:eastAsia="Times New Roman" w:cs="Arial"/>
          <w:bCs/>
          <w:sz w:val="20"/>
          <w:szCs w:val="20"/>
          <w:lang w:val="sq-AL"/>
        </w:rPr>
        <w:t>TAVANET E MINISTRIVE DHE INSTITUCIONEVE BUXHETORE, NË MILION LEKË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8"/>
        <w:gridCol w:w="901"/>
        <w:gridCol w:w="532"/>
        <w:gridCol w:w="393"/>
        <w:gridCol w:w="450"/>
        <w:gridCol w:w="449"/>
        <w:gridCol w:w="510"/>
        <w:gridCol w:w="357"/>
        <w:gridCol w:w="532"/>
        <w:gridCol w:w="393"/>
        <w:gridCol w:w="450"/>
        <w:gridCol w:w="449"/>
        <w:gridCol w:w="510"/>
        <w:gridCol w:w="357"/>
        <w:gridCol w:w="532"/>
        <w:gridCol w:w="393"/>
        <w:gridCol w:w="450"/>
        <w:gridCol w:w="449"/>
        <w:gridCol w:w="510"/>
        <w:gridCol w:w="357"/>
      </w:tblGrid>
      <w:tr w:rsidR="00AD531E" w:rsidRPr="00611754" w:rsidTr="009C3E24">
        <w:trPr>
          <w:trHeight w:val="360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bookmarkStart w:id="1" w:name="RANGE!A2:T53"/>
            <w:bookmarkEnd w:id="1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FAZA II</w:t>
            </w:r>
          </w:p>
        </w:tc>
        <w:tc>
          <w:tcPr>
            <w:tcW w:w="1411" w:type="pct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2017</w:t>
            </w:r>
          </w:p>
        </w:tc>
        <w:tc>
          <w:tcPr>
            <w:tcW w:w="1410" w:type="pct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2018</w:t>
            </w:r>
          </w:p>
        </w:tc>
        <w:tc>
          <w:tcPr>
            <w:tcW w:w="1411" w:type="pct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/>
              </w:rPr>
              <w:t>Viti 2019</w:t>
            </w:r>
          </w:p>
        </w:tc>
      </w:tr>
      <w:tr w:rsidR="00AD531E" w:rsidRPr="00611754" w:rsidTr="009C3E24">
        <w:trPr>
          <w:trHeight w:val="66"/>
        </w:trPr>
        <w:tc>
          <w:tcPr>
            <w:tcW w:w="105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63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7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195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96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195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96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600-601</w:t>
            </w:r>
          </w:p>
        </w:tc>
        <w:tc>
          <w:tcPr>
            <w:tcW w:w="195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602-606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230-231</w:t>
            </w:r>
          </w:p>
        </w:tc>
        <w:tc>
          <w:tcPr>
            <w:tcW w:w="279" w:type="pct"/>
            <w:tcBorders>
              <w:top w:val="single" w:sz="12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vMerge w:val="restart"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Totali</w:t>
            </w:r>
          </w:p>
        </w:tc>
      </w:tr>
      <w:tr w:rsidR="00AD531E" w:rsidRPr="00611754" w:rsidTr="009C3E24">
        <w:trPr>
          <w:trHeight w:val="722"/>
        </w:trPr>
        <w:tc>
          <w:tcPr>
            <w:tcW w:w="105" w:type="pct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Emërtimi i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nstitucionit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b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uxhetor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Paga+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ig.shoq.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tjera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o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rente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Transferim për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ondet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peciale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br/>
              <w:t>ISSH +ISKSH+KP</w:t>
            </w:r>
          </w:p>
        </w:tc>
        <w:tc>
          <w:tcPr>
            <w:tcW w:w="169" w:type="pct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Paga+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ig.shoq.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tjera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o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rente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Transferime për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ondet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peciale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br/>
              <w:t>ISSH +ISKSH+KP</w:t>
            </w:r>
          </w:p>
        </w:tc>
        <w:tc>
          <w:tcPr>
            <w:tcW w:w="169" w:type="pct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Paga+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ig.shoq.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 tjera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k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o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rente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Investime/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të 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Transferime për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f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ondet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s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peciale</w:t>
            </w:r>
            <w:r w:rsidRPr="00611754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br/>
              <w:t>ISSH +ISKSH+KP</w:t>
            </w:r>
          </w:p>
        </w:tc>
        <w:tc>
          <w:tcPr>
            <w:tcW w:w="169" w:type="pct"/>
            <w:vMerge/>
            <w:tcBorders>
              <w:top w:val="single" w:sz="12" w:space="0" w:color="auto"/>
              <w:left w:val="double" w:sz="6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AD531E" w:rsidRPr="00611754" w:rsidTr="009C3E24">
        <w:trPr>
          <w:trHeight w:val="11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Presidenca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</w:tr>
      <w:tr w:rsidR="00AD531E" w:rsidRPr="00611754" w:rsidTr="009C3E24">
        <w:trPr>
          <w:trHeight w:val="104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Kuvendi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49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1,110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1,109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1,109</w:t>
            </w:r>
          </w:p>
        </w:tc>
      </w:tr>
      <w:tr w:rsidR="00AD531E" w:rsidRPr="00611754" w:rsidTr="009C3E24">
        <w:trPr>
          <w:trHeight w:val="10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Kryeministria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740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704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3,297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3,162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3,162</w:t>
            </w:r>
          </w:p>
        </w:tc>
      </w:tr>
      <w:tr w:rsidR="00AD531E" w:rsidRPr="00611754" w:rsidTr="009C3E24">
        <w:trPr>
          <w:trHeight w:val="236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Zhvillimit Ekonomik, Tregtisë dhe Sipërmarrjes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2,050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1,923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591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1,923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Bujqësisë, Zhvillimit Rural dhe Administrimit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Uj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rave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3,245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1,785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2,685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9,437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3,449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1,880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9,136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1,721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3,549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1,880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9,236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Transportit dhe Infrastrukturës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3,182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14,758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14,905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33,264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3,182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14,712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16,700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35,013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419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3,182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14,264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17,200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35,065</w:t>
            </w:r>
          </w:p>
        </w:tc>
      </w:tr>
      <w:tr w:rsidR="00AD531E" w:rsidRPr="00611754" w:rsidTr="009C3E24">
        <w:trPr>
          <w:trHeight w:val="12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Financave 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8,396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8,386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3,354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3,832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8,386</w:t>
            </w:r>
          </w:p>
        </w:tc>
      </w:tr>
      <w:tr w:rsidR="00AD531E" w:rsidRPr="00611754" w:rsidTr="009C3E24">
        <w:trPr>
          <w:trHeight w:val="108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Arsimit dhe Sportit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24,772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8,196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36,318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24,772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9,256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2,834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37,362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25,172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9,896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4,634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40,202</w:t>
            </w:r>
          </w:p>
        </w:tc>
      </w:tr>
      <w:tr w:rsidR="00AD531E" w:rsidRPr="00611754" w:rsidTr="009C3E24">
        <w:trPr>
          <w:trHeight w:val="11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Kulturës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1,712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1,712</w:t>
            </w:r>
          </w:p>
        </w:tc>
      </w:tr>
      <w:tr w:rsidR="00AD531E" w:rsidRPr="00611754" w:rsidTr="009C3E24">
        <w:trPr>
          <w:trHeight w:val="98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Shëndetësisë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2,621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2,052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26,195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33,067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2,621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3,318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1,075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26,904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35,058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2,895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3,483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2,075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1,140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27,513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37,105</w:t>
            </w:r>
          </w:p>
        </w:tc>
      </w:tr>
      <w:tr w:rsidR="00AD531E" w:rsidRPr="00611754" w:rsidTr="009C3E24">
        <w:trPr>
          <w:trHeight w:val="10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Drejtësisë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4,346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1,488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529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2,436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9,100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4,346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1,388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2,862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9,926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4,346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1,388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3,778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10,842</w:t>
            </w:r>
          </w:p>
        </w:tc>
      </w:tr>
      <w:tr w:rsidR="00AD531E" w:rsidRPr="00611754" w:rsidTr="009C3E24">
        <w:trPr>
          <w:trHeight w:val="88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Punëve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Jashtme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1,436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2,299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1,436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2,304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808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1,436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2,304</w:t>
            </w:r>
          </w:p>
        </w:tc>
      </w:tr>
      <w:tr w:rsidR="00AD531E" w:rsidRPr="00611754" w:rsidTr="009C3E24">
        <w:trPr>
          <w:trHeight w:val="9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663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Brendshme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14,902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3,765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1,042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20,109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15,002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20,277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15,002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3,775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20,277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Mbrojtjes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1,344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13,411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6,366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5,701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1,350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13,417</w:t>
            </w:r>
          </w:p>
        </w:tc>
      </w:tr>
      <w:tr w:rsidR="00AD531E" w:rsidRPr="00611754" w:rsidTr="009C3E24">
        <w:trPr>
          <w:trHeight w:val="8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Shërbimi Informativ Shtetëror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1,454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1,454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1,010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394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1,454</w:t>
            </w:r>
          </w:p>
        </w:tc>
      </w:tr>
      <w:tr w:rsidR="00AD531E" w:rsidRPr="00611754" w:rsidTr="009C3E24">
        <w:trPr>
          <w:trHeight w:val="82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Drejtoria e Radio-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Televizionit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565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Drejtoria e Përgjithshme e Arkivave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162</w:t>
            </w:r>
          </w:p>
        </w:tc>
      </w:tr>
      <w:tr w:rsidR="00AD531E" w:rsidRPr="00611754" w:rsidTr="009C3E24">
        <w:trPr>
          <w:trHeight w:val="72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Akademia e Shkencës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102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Kontrolli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Lart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i Shtetit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152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269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376</w:t>
            </w:r>
          </w:p>
        </w:tc>
      </w:tr>
      <w:tr w:rsidR="00AD531E" w:rsidRPr="00611754" w:rsidTr="009C3E24">
        <w:trPr>
          <w:trHeight w:val="61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Mirëqenies Sociale dhe Rinis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2,465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619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48,489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76,791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2,465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51,308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79,593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2,465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25,118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602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53,100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81,385</w:t>
            </w:r>
          </w:p>
        </w:tc>
      </w:tr>
      <w:tr w:rsidR="00AD531E" w:rsidRPr="00611754" w:rsidTr="009C3E24">
        <w:trPr>
          <w:trHeight w:val="66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Mjedisit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1,610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588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3,206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1,615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3,313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258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1,615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3,313</w:t>
            </w:r>
          </w:p>
        </w:tc>
      </w:tr>
      <w:tr w:rsidR="00AD531E" w:rsidRPr="00611754" w:rsidTr="009C3E24">
        <w:trPr>
          <w:trHeight w:val="68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Prokuroria e P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rgjithshme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135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1,734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1,190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339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1,734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Zyra e Administrimit Buxhetit Gjyq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sor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2,180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2,170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1,659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2,170</w:t>
            </w:r>
          </w:p>
        </w:tc>
      </w:tr>
      <w:tr w:rsidR="00AD531E" w:rsidRPr="00611754" w:rsidTr="009C3E24">
        <w:trPr>
          <w:trHeight w:val="6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Gjykata Kushtetuese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116</w:t>
            </w:r>
          </w:p>
        </w:tc>
      </w:tr>
      <w:tr w:rsidR="00AD531E" w:rsidRPr="00611754" w:rsidTr="009C3E24">
        <w:trPr>
          <w:trHeight w:val="62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Agjen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c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ia Telegrafike Shqiptare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</w:tr>
      <w:tr w:rsidR="00AD531E" w:rsidRPr="00611754" w:rsidTr="009C3E24">
        <w:trPr>
          <w:trHeight w:val="6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Partitë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p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olitike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200</w:t>
            </w:r>
          </w:p>
        </w:tc>
      </w:tr>
      <w:tr w:rsidR="00AD531E" w:rsidRPr="00611754" w:rsidTr="009C3E24">
        <w:trPr>
          <w:trHeight w:val="66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50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Instituti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Statistikës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19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449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345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442</w:t>
            </w:r>
          </w:p>
        </w:tc>
      </w:tr>
      <w:tr w:rsidR="00AD531E" w:rsidRPr="00611754" w:rsidTr="009C3E24">
        <w:trPr>
          <w:trHeight w:val="70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Shkolla e Magjistraturës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Fondi i Zhvillimit Shqiptar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1,550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5,550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5,300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6,860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1,560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6,302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7,862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Qendra Kombëtare e Kinematografisë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146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157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Këshilli i Lart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i Drejt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sis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93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Avokati i Popullit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85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67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për Mbikëqyrjen e Shërbimit Civil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54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Komisioni Qendror i Zgjedhjeve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703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Inspektorati i Lartë i Deklarimit dhe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Kontrollit të Pasurive dhe Konfliktit të Interesave 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117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77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Autoriteti i Konkurrencës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64</w:t>
            </w:r>
          </w:p>
        </w:tc>
      </w:tr>
      <w:tr w:rsidR="00AD531E" w:rsidRPr="00611754" w:rsidTr="009C3E24">
        <w:trPr>
          <w:trHeight w:val="53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Integrimit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356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582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436</w:t>
            </w:r>
          </w:p>
        </w:tc>
      </w:tr>
      <w:tr w:rsidR="00AD531E" w:rsidRPr="00611754" w:rsidTr="009C3E24">
        <w:trPr>
          <w:trHeight w:val="58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Këshilli Kombëtar i Kontabilitetit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</w:tr>
      <w:tr w:rsidR="00AD531E" w:rsidRPr="00611754" w:rsidTr="009C3E24">
        <w:trPr>
          <w:trHeight w:val="75"/>
        </w:trPr>
        <w:tc>
          <w:tcPr>
            <w:tcW w:w="105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Institucione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tjera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everitare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306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672</w:t>
            </w:r>
          </w:p>
        </w:tc>
      </w:tr>
      <w:tr w:rsidR="00AD531E" w:rsidRPr="00611754" w:rsidTr="009C3E24">
        <w:trPr>
          <w:trHeight w:val="94"/>
        </w:trPr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Mbështetje për shoqërinë civile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123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për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Drejt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 e Informimit dhe Mbrojtjen e të Dhënave Personale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Komisioneri p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r Mbrojtjen nga Diskriminimi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38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92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Instituti i Studimeve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Krimeve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Komunizmit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32</w:t>
            </w:r>
          </w:p>
        </w:tc>
      </w:tr>
      <w:tr w:rsidR="00AD531E" w:rsidRPr="00611754" w:rsidTr="009C3E24">
        <w:trPr>
          <w:trHeight w:val="126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Energjis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dhe Industris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2,082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690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3,467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1,500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2,755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450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245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1,200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560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2,455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663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Ministria e Zhvillimit Urban dhe Turizmit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1,058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193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2,446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677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2,395</w:t>
            </w:r>
          </w:p>
        </w:tc>
        <w:tc>
          <w:tcPr>
            <w:tcW w:w="29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518</w:t>
            </w:r>
          </w:p>
        </w:tc>
        <w:tc>
          <w:tcPr>
            <w:tcW w:w="19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706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980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220</w:t>
            </w:r>
          </w:p>
        </w:tc>
        <w:tc>
          <w:tcPr>
            <w:tcW w:w="27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2,424</w:t>
            </w:r>
          </w:p>
        </w:tc>
      </w:tr>
      <w:tr w:rsidR="00AD531E" w:rsidRPr="00611754" w:rsidTr="009C3E24">
        <w:trPr>
          <w:trHeight w:val="255"/>
        </w:trPr>
        <w:tc>
          <w:tcPr>
            <w:tcW w:w="105" w:type="pct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Autoriteti p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r 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Drejt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61175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 e Informimit</w:t>
            </w:r>
          </w:p>
        </w:tc>
        <w:tc>
          <w:tcPr>
            <w:tcW w:w="297" w:type="pct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D531E" w:rsidRPr="00611754" w:rsidRDefault="00AD531E" w:rsidP="009C3E2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61175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</w:tr>
    </w:tbl>
    <w:p w:rsidR="00AD531E" w:rsidRPr="00611754" w:rsidRDefault="00AD531E" w:rsidP="00AD531E">
      <w:pPr>
        <w:widowControl w:val="0"/>
        <w:ind w:firstLine="0"/>
        <w:rPr>
          <w:lang w:val="sq-AL"/>
        </w:rPr>
      </w:pP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0B5E">
      <w:pPr>
        <w:spacing w:after="0" w:line="240" w:lineRule="auto"/>
      </w:pPr>
      <w:r>
        <w:separator/>
      </w:r>
    </w:p>
  </w:endnote>
  <w:endnote w:type="continuationSeparator" w:id="0">
    <w:p w:rsidR="00000000" w:rsidRDefault="00410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51BE0" w:rsidRPr="00B4283E" w:rsidRDefault="00AD531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10572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BE0" w:rsidRPr="005B4361" w:rsidRDefault="00410B5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51BE0" w:rsidRPr="00833610" w:rsidRDefault="00AD531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51BE0" w:rsidRDefault="00410B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0B5E">
      <w:pPr>
        <w:spacing w:after="0" w:line="240" w:lineRule="auto"/>
      </w:pPr>
      <w:r>
        <w:separator/>
      </w:r>
    </w:p>
  </w:footnote>
  <w:footnote w:type="continuationSeparator" w:id="0">
    <w:p w:rsidR="00000000" w:rsidRDefault="00410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551BE0" w:rsidRPr="00EB260B" w:rsidTr="00FE5FB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51BE0" w:rsidRPr="00EB260B" w:rsidRDefault="00AD531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51BE0" w:rsidRPr="00EB260B" w:rsidRDefault="00AD531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EF84A0D" wp14:editId="363D958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51BE0" w:rsidRPr="00EB260B" w:rsidRDefault="00AD531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135</w:t>
          </w:r>
        </w:p>
      </w:tc>
    </w:tr>
  </w:tbl>
  <w:p w:rsidR="00551BE0" w:rsidRPr="00385E2C" w:rsidRDefault="00410B5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BE0" w:rsidRDefault="00410B5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BE0" w:rsidRDefault="00410B5E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194FEE"/>
    <w:multiLevelType w:val="hybridMultilevel"/>
    <w:tmpl w:val="634AA7A4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4021F7C"/>
    <w:multiLevelType w:val="hybridMultilevel"/>
    <w:tmpl w:val="A75028DC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337AFD"/>
    <w:multiLevelType w:val="multilevel"/>
    <w:tmpl w:val="BD62FE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/>
        <w:sz w:val="24"/>
      </w:rPr>
    </w:lvl>
  </w:abstractNum>
  <w:abstractNum w:abstractNumId="15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7AB53D56"/>
    <w:multiLevelType w:val="hybridMultilevel"/>
    <w:tmpl w:val="79F2951C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6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7"/>
  </w:num>
  <w:num w:numId="17">
    <w:abstractNumId w:val="14"/>
  </w:num>
  <w:num w:numId="18">
    <w:abstractNumId w:val="18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1E"/>
    <w:rsid w:val="00410B5E"/>
    <w:rsid w:val="004C2C66"/>
    <w:rsid w:val="00AD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Cite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31E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AD531E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AD531E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AD531E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D531E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AD531E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D531E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AD531E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AD531E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D531E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AD531E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AD531E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AD531E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AD531E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AD531E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AD531E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AD531E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AD531E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AD531E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AD5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531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D5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D531E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5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31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5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31E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D53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3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31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3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31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D53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31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31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D531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531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31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3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3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3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3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531E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D531E"/>
  </w:style>
  <w:style w:type="paragraph" w:customStyle="1" w:styleId="Hapesira7">
    <w:name w:val="Hapesira 7"/>
    <w:basedOn w:val="Paragrafi"/>
    <w:qFormat/>
    <w:rsid w:val="00AD531E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D531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D531E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AD531E"/>
  </w:style>
  <w:style w:type="character" w:customStyle="1" w:styleId="Heading2Char1">
    <w:name w:val="Heading 2 Char1"/>
    <w:link w:val="Heading2"/>
    <w:uiPriority w:val="9"/>
    <w:locked/>
    <w:rsid w:val="00AD531E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AD531E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AD531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AD531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AD531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AD531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D531E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AD531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AD531E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AD531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AD531E"/>
  </w:style>
  <w:style w:type="character" w:styleId="Hyperlink">
    <w:name w:val="Hyperlink"/>
    <w:unhideWhenUsed/>
    <w:rsid w:val="00AD531E"/>
    <w:rPr>
      <w:color w:val="0000FF"/>
      <w:u w:val="single"/>
    </w:rPr>
  </w:style>
  <w:style w:type="character" w:styleId="FollowedHyperlink">
    <w:name w:val="FollowedHyperlink"/>
    <w:uiPriority w:val="99"/>
    <w:unhideWhenUsed/>
    <w:rsid w:val="00AD531E"/>
    <w:rPr>
      <w:color w:val="800080"/>
      <w:u w:val="single"/>
    </w:rPr>
  </w:style>
  <w:style w:type="paragraph" w:customStyle="1" w:styleId="font5">
    <w:name w:val="font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AD531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AD53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AD531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AD531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AD531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AD531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AD531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AD531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AD53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AD531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AD531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AD531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AD531E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AD53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AD531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AD531E"/>
  </w:style>
  <w:style w:type="paragraph" w:customStyle="1" w:styleId="PjesaNr">
    <w:name w:val="Pjesa_Nr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AD531E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AD531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AD531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AD531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AD531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AD531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AD531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AD531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AD531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AD531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AD531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AD53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AD531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AD531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AD53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AD531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AD531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AD53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AD531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AD531E"/>
    <w:rPr>
      <w:b/>
      <w:bCs/>
    </w:rPr>
  </w:style>
  <w:style w:type="paragraph" w:customStyle="1" w:styleId="xl136">
    <w:name w:val="xl136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AD53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AD53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AD53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AD53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AD53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AD531E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D53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AD531E"/>
  </w:style>
  <w:style w:type="paragraph" w:styleId="Title">
    <w:name w:val="Title"/>
    <w:basedOn w:val="Heading1"/>
    <w:next w:val="Normal"/>
    <w:link w:val="TitleChar"/>
    <w:qFormat/>
    <w:rsid w:val="00AD531E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AD531E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D531E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AD531E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AD531E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AD531E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AD531E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AD531E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AD531E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AD531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D531E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AD531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AD531E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D531E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AD531E"/>
  </w:style>
  <w:style w:type="paragraph" w:customStyle="1" w:styleId="s30eec3f8">
    <w:name w:val="s30eec3f8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AD531E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D531E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AD531E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AD531E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D531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D531E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rsid w:val="00AD531E"/>
    <w:rPr>
      <w:vertAlign w:val="superscript"/>
    </w:rPr>
  </w:style>
  <w:style w:type="paragraph" w:customStyle="1" w:styleId="ju-005fpara">
    <w:name w:val="ju-005fpara"/>
    <w:basedOn w:val="Normal"/>
    <w:rsid w:val="00AD531E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AD531E"/>
  </w:style>
  <w:style w:type="character" w:customStyle="1" w:styleId="s7d2086b4">
    <w:name w:val="s7d2086b4"/>
    <w:basedOn w:val="DefaultParagraphFont"/>
    <w:uiPriority w:val="99"/>
    <w:rsid w:val="00AD531E"/>
  </w:style>
  <w:style w:type="character" w:customStyle="1" w:styleId="hps">
    <w:name w:val="hps"/>
    <w:basedOn w:val="DefaultParagraphFont"/>
    <w:rsid w:val="00AD531E"/>
  </w:style>
  <w:style w:type="paragraph" w:customStyle="1" w:styleId="paragrafi0">
    <w:name w:val="paragraf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AD531E"/>
    <w:rPr>
      <w:rFonts w:cs="Times New Roman"/>
    </w:rPr>
  </w:style>
  <w:style w:type="paragraph" w:customStyle="1" w:styleId="titulli0">
    <w:name w:val="titull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AD531E"/>
  </w:style>
  <w:style w:type="paragraph" w:customStyle="1" w:styleId="akti0">
    <w:name w:val="akt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AD531E"/>
  </w:style>
  <w:style w:type="paragraph" w:customStyle="1" w:styleId="CM49">
    <w:name w:val="CM49"/>
    <w:basedOn w:val="Normal"/>
    <w:next w:val="Normal"/>
    <w:rsid w:val="00AD531E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AD531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AD531E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AD531E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AD531E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AD531E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AD531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AD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AD531E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AD531E"/>
  </w:style>
  <w:style w:type="character" w:customStyle="1" w:styleId="StyleHeading6BoldChar">
    <w:name w:val="Style Heading 6 + Bold Char"/>
    <w:link w:val="StyleHeading6Bold"/>
    <w:rsid w:val="00AD531E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AD531E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AD531E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AD531E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AD531E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AD531E"/>
  </w:style>
  <w:style w:type="paragraph" w:customStyle="1" w:styleId="CM1">
    <w:name w:val="CM1"/>
    <w:basedOn w:val="Default"/>
    <w:next w:val="Default"/>
    <w:rsid w:val="00AD531E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AD531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AD531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AD531E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AD531E"/>
  </w:style>
  <w:style w:type="numbering" w:customStyle="1" w:styleId="NoList4">
    <w:name w:val="No List4"/>
    <w:next w:val="NoList"/>
    <w:semiHidden/>
    <w:rsid w:val="00AD531E"/>
  </w:style>
  <w:style w:type="paragraph" w:customStyle="1" w:styleId="Point1">
    <w:name w:val="Point 1"/>
    <w:basedOn w:val="Normal"/>
    <w:link w:val="Point1Char"/>
    <w:rsid w:val="00AD531E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AD531E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AD531E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AD531E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AD531E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AD531E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AD531E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AD531E"/>
  </w:style>
  <w:style w:type="character" w:customStyle="1" w:styleId="SectionTitleCharCharChar">
    <w:name w:val="SectionTitle Char Char Char"/>
    <w:link w:val="SectionTitleCharChar"/>
    <w:rsid w:val="00AD531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AD531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AD531E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AD531E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AD531E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AD531E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AD531E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AD531E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AD531E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AD531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AD531E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AD531E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AD531E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AD531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AD531E"/>
  </w:style>
  <w:style w:type="paragraph" w:styleId="TableofFigures">
    <w:name w:val="table of figures"/>
    <w:basedOn w:val="Normal"/>
    <w:next w:val="Normal"/>
    <w:rsid w:val="00AD531E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AD531E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AD531E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AD531E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AD531E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AD531E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AD531E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AD531E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AD531E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AD531E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AD531E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AD531E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AD531E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AD531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AD531E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AD531E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AD531E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AD531E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AD531E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AD531E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AD531E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AD531E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AD531E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D5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531E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AD531E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AD531E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AD531E"/>
  </w:style>
  <w:style w:type="paragraph" w:styleId="MacroText">
    <w:name w:val="macro"/>
    <w:link w:val="MacroTextChar"/>
    <w:semiHidden/>
    <w:rsid w:val="00AD53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AD531E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AD531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AD531E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AD531E"/>
    <w:rPr>
      <w:rFonts w:ascii="Tahoma" w:hAnsi="Tahoma"/>
      <w:sz w:val="22"/>
    </w:rPr>
  </w:style>
  <w:style w:type="paragraph" w:styleId="BlockText">
    <w:name w:val="Block Text"/>
    <w:basedOn w:val="Normal"/>
    <w:rsid w:val="00AD531E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AD531E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AD531E"/>
  </w:style>
  <w:style w:type="paragraph" w:styleId="NoteHeading">
    <w:name w:val="Note Heading"/>
    <w:basedOn w:val="Normal"/>
    <w:next w:val="Normal"/>
    <w:link w:val="NoteHeadingChar"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AD531E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AD53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AD531E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AD531E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AD531E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AD531E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AD531E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AD531E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D531E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AD531E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AD531E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AD531E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AD531E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AD531E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AD531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AD531E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AD531E"/>
    <w:rPr>
      <w:i/>
      <w:iCs/>
    </w:rPr>
  </w:style>
  <w:style w:type="paragraph" w:styleId="HTMLAddress">
    <w:name w:val="HTML Address"/>
    <w:basedOn w:val="Normal"/>
    <w:link w:val="HTMLAddress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AD531E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AD531E"/>
  </w:style>
  <w:style w:type="character" w:styleId="HTMLSample">
    <w:name w:val="HTML Sample"/>
    <w:semiHidden/>
    <w:rsid w:val="00AD531E"/>
    <w:rPr>
      <w:rFonts w:ascii="Courier New" w:hAnsi="Courier New" w:cs="Courier New"/>
    </w:rPr>
  </w:style>
  <w:style w:type="character" w:styleId="HTMLCode">
    <w:name w:val="HTML Code"/>
    <w:semiHidden/>
    <w:rsid w:val="00AD531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D531E"/>
    <w:rPr>
      <w:i/>
      <w:iCs/>
    </w:rPr>
  </w:style>
  <w:style w:type="character" w:styleId="HTMLTypewriter">
    <w:name w:val="HTML Typewriter"/>
    <w:semiHidden/>
    <w:rsid w:val="00AD531E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AD531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D531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AD531E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531E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uiPriority w:val="99"/>
    <w:semiHidden/>
    <w:rsid w:val="00AD531E"/>
    <w:rPr>
      <w:i/>
      <w:iCs/>
    </w:rPr>
  </w:style>
  <w:style w:type="table" w:styleId="Table3Deffects1">
    <w:name w:val="Table 3D effects 1"/>
    <w:basedOn w:val="TableNormal"/>
    <w:semiHidden/>
    <w:rsid w:val="00AD531E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AD531E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AD531E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AD531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AD531E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AD531E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AD531E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AD531E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AD531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AD531E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AD531E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AD531E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AD531E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AD531E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AD531E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AD531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AD531E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AD531E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AD531E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AD531E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AD531E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AD531E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AD531E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AD531E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AD531E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AD531E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AD531E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AD531E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AD531E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AD531E"/>
  </w:style>
  <w:style w:type="character" w:customStyle="1" w:styleId="CharChar14">
    <w:name w:val="Char Char14"/>
    <w:semiHidden/>
    <w:locked/>
    <w:rsid w:val="00AD531E"/>
  </w:style>
  <w:style w:type="character" w:customStyle="1" w:styleId="CharChar17">
    <w:name w:val="Char Char17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AD531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AD531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AD531E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AD531E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AD531E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AD531E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AD531E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AD531E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AD531E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AD531E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AD531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AD531E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AD531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AD531E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AD531E"/>
    <w:rPr>
      <w:color w:val="0000FF"/>
      <w:spacing w:val="0"/>
      <w:u w:val="double"/>
    </w:rPr>
  </w:style>
  <w:style w:type="paragraph" w:customStyle="1" w:styleId="dia">
    <w:name w:val="di(a)"/>
    <w:basedOn w:val="Normal"/>
    <w:rsid w:val="00AD531E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AD531E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AD531E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AD531E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AD531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AD531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AD531E"/>
    <w:rPr>
      <w:rFonts w:cs="Times New Roman"/>
      <w:color w:val="808080"/>
    </w:rPr>
  </w:style>
  <w:style w:type="character" w:customStyle="1" w:styleId="az12">
    <w:name w:val="az12"/>
    <w:uiPriority w:val="99"/>
    <w:rsid w:val="00AD531E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AD531E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AD531E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AD53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AD531E"/>
  </w:style>
  <w:style w:type="character" w:styleId="BookTitle">
    <w:name w:val="Book Title"/>
    <w:uiPriority w:val="33"/>
    <w:qFormat/>
    <w:rsid w:val="00AD531E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AD531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AD531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AD53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AD531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AD531E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AD531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D531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AD531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AD531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AD531E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AD531E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AD531E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AD531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AD531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AD531E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xl160">
    <w:name w:val="xl160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sz w:val="24"/>
      <w:szCs w:val="24"/>
    </w:rPr>
  </w:style>
  <w:style w:type="paragraph" w:customStyle="1" w:styleId="xl161">
    <w:name w:val="xl16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xl162">
    <w:name w:val="xl162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8"/>
      <w:szCs w:val="28"/>
    </w:rPr>
  </w:style>
  <w:style w:type="paragraph" w:customStyle="1" w:styleId="xl163">
    <w:name w:val="xl163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customStyle="1" w:styleId="xl164">
    <w:name w:val="xl164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65">
    <w:name w:val="xl16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66">
    <w:name w:val="xl16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67">
    <w:name w:val="xl167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68">
    <w:name w:val="xl168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69">
    <w:name w:val="xl169"/>
    <w:basedOn w:val="Normal"/>
    <w:rsid w:val="00AD531E"/>
    <w:pPr>
      <w:pBdr>
        <w:lef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70">
    <w:name w:val="xl170"/>
    <w:basedOn w:val="Normal"/>
    <w:rsid w:val="00AD531E"/>
    <w:pPr>
      <w:pBdr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71">
    <w:name w:val="xl171"/>
    <w:basedOn w:val="Normal"/>
    <w:rsid w:val="00AD531E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72">
    <w:name w:val="xl172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73">
    <w:name w:val="xl173"/>
    <w:basedOn w:val="Normal"/>
    <w:rsid w:val="00AD531E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7">
    <w:name w:val="xl177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8">
    <w:name w:val="xl178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2"/>
      <w:szCs w:val="12"/>
    </w:rPr>
  </w:style>
  <w:style w:type="paragraph" w:customStyle="1" w:styleId="xl179">
    <w:name w:val="xl179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2"/>
      <w:szCs w:val="12"/>
    </w:rPr>
  </w:style>
  <w:style w:type="paragraph" w:customStyle="1" w:styleId="xl180">
    <w:name w:val="xl180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1">
    <w:name w:val="xl181"/>
    <w:basedOn w:val="Normal"/>
    <w:rsid w:val="00AD531E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2">
    <w:name w:val="xl182"/>
    <w:basedOn w:val="Normal"/>
    <w:rsid w:val="00AD531E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3">
    <w:name w:val="xl183"/>
    <w:basedOn w:val="Normal"/>
    <w:rsid w:val="00AD531E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4">
    <w:name w:val="xl184"/>
    <w:basedOn w:val="Normal"/>
    <w:rsid w:val="00AD531E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5">
    <w:name w:val="xl185"/>
    <w:basedOn w:val="Normal"/>
    <w:rsid w:val="00AD531E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6">
    <w:name w:val="xl186"/>
    <w:basedOn w:val="Normal"/>
    <w:rsid w:val="00AD531E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7">
    <w:name w:val="xl187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8">
    <w:name w:val="xl188"/>
    <w:basedOn w:val="Normal"/>
    <w:rsid w:val="00AD531E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9">
    <w:name w:val="xl189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0">
    <w:name w:val="xl190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1">
    <w:name w:val="xl19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2">
    <w:name w:val="xl192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3">
    <w:name w:val="xl193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4">
    <w:name w:val="xl194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5">
    <w:name w:val="xl195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6">
    <w:name w:val="xl196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ManualNumPar1">
    <w:name w:val="Manual NumPar 1"/>
    <w:basedOn w:val="Normal"/>
    <w:next w:val="Normal"/>
    <w:rsid w:val="00AD531E"/>
    <w:pPr>
      <w:spacing w:before="120" w:after="120" w:line="240" w:lineRule="auto"/>
      <w:ind w:left="851" w:hanging="851"/>
    </w:pPr>
    <w:rPr>
      <w:rFonts w:ascii="Times New Roman" w:eastAsia="Times New Roman" w:hAnsi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AD531E"/>
  </w:style>
  <w:style w:type="paragraph" w:customStyle="1" w:styleId="a3520normal">
    <w:name w:val="a___35__20_normal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AD531E"/>
  </w:style>
  <w:style w:type="character" w:customStyle="1" w:styleId="googqs-tidbit">
    <w:name w:val="goog_qs-tidbit"/>
    <w:rsid w:val="00AD531E"/>
  </w:style>
  <w:style w:type="table" w:styleId="LightGrid-Accent2">
    <w:name w:val="Light Grid Accent 2"/>
    <w:basedOn w:val="TableNormal"/>
    <w:uiPriority w:val="62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FootnoteTextChar2CharCharCharChar1">
    <w:name w:val="Footnote Text Char2 Char Char Char Char1"/>
    <w:basedOn w:val="DefaultParagraphFont"/>
    <w:uiPriority w:val="99"/>
    <w:rsid w:val="00AD53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Cite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31E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AD531E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AD531E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AD531E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D531E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AD531E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D531E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AD531E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AD531E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D531E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AD531E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AD531E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AD531E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AD531E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AD531E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AD531E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AD531E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AD531E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AD531E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AD5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531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D5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D531E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5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31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5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31E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D53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3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31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3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31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D53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31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31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D531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531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31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3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3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3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3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531E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D531E"/>
  </w:style>
  <w:style w:type="paragraph" w:customStyle="1" w:styleId="Hapesira7">
    <w:name w:val="Hapesira 7"/>
    <w:basedOn w:val="Paragrafi"/>
    <w:qFormat/>
    <w:rsid w:val="00AD531E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D531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D531E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AD531E"/>
  </w:style>
  <w:style w:type="character" w:customStyle="1" w:styleId="Heading2Char1">
    <w:name w:val="Heading 2 Char1"/>
    <w:link w:val="Heading2"/>
    <w:uiPriority w:val="9"/>
    <w:locked/>
    <w:rsid w:val="00AD531E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AD531E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AD531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AD531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AD531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AD531E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D531E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AD531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AD531E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AD531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AD531E"/>
  </w:style>
  <w:style w:type="character" w:styleId="Hyperlink">
    <w:name w:val="Hyperlink"/>
    <w:unhideWhenUsed/>
    <w:rsid w:val="00AD531E"/>
    <w:rPr>
      <w:color w:val="0000FF"/>
      <w:u w:val="single"/>
    </w:rPr>
  </w:style>
  <w:style w:type="character" w:styleId="FollowedHyperlink">
    <w:name w:val="FollowedHyperlink"/>
    <w:uiPriority w:val="99"/>
    <w:unhideWhenUsed/>
    <w:rsid w:val="00AD531E"/>
    <w:rPr>
      <w:color w:val="800080"/>
      <w:u w:val="single"/>
    </w:rPr>
  </w:style>
  <w:style w:type="paragraph" w:customStyle="1" w:styleId="font5">
    <w:name w:val="font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AD531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AD53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AD531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AD531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AD531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AD531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AD53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AD531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AD531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AD53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AD531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AD531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AD531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AD53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AD531E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AD53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AD531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AD531E"/>
  </w:style>
  <w:style w:type="paragraph" w:customStyle="1" w:styleId="PjesaNr">
    <w:name w:val="Pjesa_Nr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AD531E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AD531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AD531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AD531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AD531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AD531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AD531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AD531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AD531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AD53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AD531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AD531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AD53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AD531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AD531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AD531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AD53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AD531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AD531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AD53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AD53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AD531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AD53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AD531E"/>
    <w:rPr>
      <w:b/>
      <w:bCs/>
    </w:rPr>
  </w:style>
  <w:style w:type="paragraph" w:customStyle="1" w:styleId="xl136">
    <w:name w:val="xl136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AD53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AD53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AD53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AD53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AD53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AD53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AD53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AD53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AD531E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D53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AD531E"/>
  </w:style>
  <w:style w:type="paragraph" w:styleId="Title">
    <w:name w:val="Title"/>
    <w:basedOn w:val="Heading1"/>
    <w:next w:val="Normal"/>
    <w:link w:val="TitleChar"/>
    <w:qFormat/>
    <w:rsid w:val="00AD531E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AD531E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D531E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D531E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AD531E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AD531E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AD531E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AD531E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AD531E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AD531E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AD531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D531E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AD531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AD531E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D531E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AD531E"/>
  </w:style>
  <w:style w:type="paragraph" w:customStyle="1" w:styleId="s30eec3f8">
    <w:name w:val="s30eec3f8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AD531E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D531E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AD531E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AD531E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D531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D531E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rsid w:val="00AD531E"/>
    <w:rPr>
      <w:vertAlign w:val="superscript"/>
    </w:rPr>
  </w:style>
  <w:style w:type="paragraph" w:customStyle="1" w:styleId="ju-005fpara">
    <w:name w:val="ju-005fpara"/>
    <w:basedOn w:val="Normal"/>
    <w:rsid w:val="00AD531E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AD531E"/>
  </w:style>
  <w:style w:type="character" w:customStyle="1" w:styleId="s7d2086b4">
    <w:name w:val="s7d2086b4"/>
    <w:basedOn w:val="DefaultParagraphFont"/>
    <w:uiPriority w:val="99"/>
    <w:rsid w:val="00AD531E"/>
  </w:style>
  <w:style w:type="character" w:customStyle="1" w:styleId="hps">
    <w:name w:val="hps"/>
    <w:basedOn w:val="DefaultParagraphFont"/>
    <w:rsid w:val="00AD531E"/>
  </w:style>
  <w:style w:type="paragraph" w:customStyle="1" w:styleId="paragrafi0">
    <w:name w:val="paragraf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AD531E"/>
    <w:rPr>
      <w:rFonts w:cs="Times New Roman"/>
    </w:rPr>
  </w:style>
  <w:style w:type="paragraph" w:customStyle="1" w:styleId="titulli0">
    <w:name w:val="titull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AD531E"/>
  </w:style>
  <w:style w:type="paragraph" w:customStyle="1" w:styleId="akti0">
    <w:name w:val="akt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AD531E"/>
  </w:style>
  <w:style w:type="paragraph" w:customStyle="1" w:styleId="CM49">
    <w:name w:val="CM49"/>
    <w:basedOn w:val="Normal"/>
    <w:next w:val="Normal"/>
    <w:rsid w:val="00AD531E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AD531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AD531E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AD531E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AD531E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AD531E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AD531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AD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AD531E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AD531E"/>
  </w:style>
  <w:style w:type="character" w:customStyle="1" w:styleId="StyleHeading6BoldChar">
    <w:name w:val="Style Heading 6 + Bold Char"/>
    <w:link w:val="StyleHeading6Bold"/>
    <w:rsid w:val="00AD531E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AD531E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AD531E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AD531E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AD531E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AD531E"/>
  </w:style>
  <w:style w:type="paragraph" w:customStyle="1" w:styleId="CM1">
    <w:name w:val="CM1"/>
    <w:basedOn w:val="Default"/>
    <w:next w:val="Default"/>
    <w:rsid w:val="00AD531E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AD531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AD531E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AD531E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AD531E"/>
  </w:style>
  <w:style w:type="numbering" w:customStyle="1" w:styleId="NoList4">
    <w:name w:val="No List4"/>
    <w:next w:val="NoList"/>
    <w:semiHidden/>
    <w:rsid w:val="00AD531E"/>
  </w:style>
  <w:style w:type="paragraph" w:customStyle="1" w:styleId="Point1">
    <w:name w:val="Point 1"/>
    <w:basedOn w:val="Normal"/>
    <w:link w:val="Point1Char"/>
    <w:rsid w:val="00AD531E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AD531E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AD531E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AD531E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AD531E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AD531E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AD531E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AD531E"/>
  </w:style>
  <w:style w:type="character" w:customStyle="1" w:styleId="SectionTitleCharCharChar">
    <w:name w:val="SectionTitle Char Char Char"/>
    <w:link w:val="SectionTitleCharChar"/>
    <w:rsid w:val="00AD531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AD531E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AD531E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AD531E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AD531E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AD531E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AD531E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AD531E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AD531E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AD531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AD531E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AD531E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AD531E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AD531E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AD531E"/>
  </w:style>
  <w:style w:type="paragraph" w:styleId="TableofFigures">
    <w:name w:val="table of figures"/>
    <w:basedOn w:val="Normal"/>
    <w:next w:val="Normal"/>
    <w:rsid w:val="00AD531E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AD531E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AD531E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AD531E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AD531E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AD531E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AD531E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AD531E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AD531E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AD531E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AD531E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AD531E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AD531E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AD531E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AD531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AD531E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AD531E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AD531E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AD531E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AD531E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AD531E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AD531E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AD531E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AD531E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D5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531E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AD531E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AD531E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AD531E"/>
  </w:style>
  <w:style w:type="paragraph" w:styleId="MacroText">
    <w:name w:val="macro"/>
    <w:link w:val="MacroTextChar"/>
    <w:semiHidden/>
    <w:rsid w:val="00AD53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AD531E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AD531E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AD531E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AD531E"/>
    <w:rPr>
      <w:rFonts w:ascii="Tahoma" w:hAnsi="Tahoma"/>
      <w:sz w:val="22"/>
    </w:rPr>
  </w:style>
  <w:style w:type="paragraph" w:styleId="BlockText">
    <w:name w:val="Block Text"/>
    <w:basedOn w:val="Normal"/>
    <w:rsid w:val="00AD531E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AD531E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AD531E"/>
  </w:style>
  <w:style w:type="paragraph" w:styleId="NoteHeading">
    <w:name w:val="Note Heading"/>
    <w:basedOn w:val="Normal"/>
    <w:next w:val="Normal"/>
    <w:link w:val="NoteHeadingChar"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AD531E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AD53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AD531E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AD531E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AD531E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AD531E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AD531E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AD531E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D531E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AD531E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AD531E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AD531E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AD531E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AD531E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AD531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AD531E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AD531E"/>
    <w:rPr>
      <w:i/>
      <w:iCs/>
    </w:rPr>
  </w:style>
  <w:style w:type="paragraph" w:styleId="HTMLAddress">
    <w:name w:val="HTML Address"/>
    <w:basedOn w:val="Normal"/>
    <w:link w:val="HTMLAddressChar"/>
    <w:semiHidden/>
    <w:rsid w:val="00AD531E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AD531E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AD531E"/>
  </w:style>
  <w:style w:type="character" w:styleId="HTMLSample">
    <w:name w:val="HTML Sample"/>
    <w:semiHidden/>
    <w:rsid w:val="00AD531E"/>
    <w:rPr>
      <w:rFonts w:ascii="Courier New" w:hAnsi="Courier New" w:cs="Courier New"/>
    </w:rPr>
  </w:style>
  <w:style w:type="character" w:styleId="HTMLCode">
    <w:name w:val="HTML Code"/>
    <w:semiHidden/>
    <w:rsid w:val="00AD531E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D531E"/>
    <w:rPr>
      <w:i/>
      <w:iCs/>
    </w:rPr>
  </w:style>
  <w:style w:type="character" w:styleId="HTMLTypewriter">
    <w:name w:val="HTML Typewriter"/>
    <w:semiHidden/>
    <w:rsid w:val="00AD531E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AD531E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D531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AD531E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531E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uiPriority w:val="99"/>
    <w:semiHidden/>
    <w:rsid w:val="00AD531E"/>
    <w:rPr>
      <w:i/>
      <w:iCs/>
    </w:rPr>
  </w:style>
  <w:style w:type="table" w:styleId="Table3Deffects1">
    <w:name w:val="Table 3D effects 1"/>
    <w:basedOn w:val="TableNormal"/>
    <w:semiHidden/>
    <w:rsid w:val="00AD531E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AD531E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AD531E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AD531E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AD531E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AD531E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AD531E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AD531E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AD531E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AD531E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AD531E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AD531E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AD531E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AD531E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AD531E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AD531E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AD531E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AD531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AD531E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AD531E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AD531E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AD531E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AD531E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AD531E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AD531E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AD531E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AD531E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AD531E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AD531E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AD531E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AD531E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AD531E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AD531E"/>
  </w:style>
  <w:style w:type="character" w:customStyle="1" w:styleId="CharChar14">
    <w:name w:val="Char Char14"/>
    <w:semiHidden/>
    <w:locked/>
    <w:rsid w:val="00AD531E"/>
  </w:style>
  <w:style w:type="character" w:customStyle="1" w:styleId="CharChar17">
    <w:name w:val="Char Char17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AD531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AD531E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AD531E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AD531E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AD531E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AD531E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AD531E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AD531E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AD531E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AD531E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AD531E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AD531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AD531E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AD531E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AD531E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AD531E"/>
    <w:rPr>
      <w:color w:val="0000FF"/>
      <w:spacing w:val="0"/>
      <w:u w:val="double"/>
    </w:rPr>
  </w:style>
  <w:style w:type="paragraph" w:customStyle="1" w:styleId="dia">
    <w:name w:val="di(a)"/>
    <w:basedOn w:val="Normal"/>
    <w:rsid w:val="00AD531E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AD531E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AD531E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AD531E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AD531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AD531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AD531E"/>
    <w:rPr>
      <w:rFonts w:cs="Times New Roman"/>
      <w:color w:val="808080"/>
    </w:rPr>
  </w:style>
  <w:style w:type="character" w:customStyle="1" w:styleId="az12">
    <w:name w:val="az12"/>
    <w:uiPriority w:val="99"/>
    <w:rsid w:val="00AD531E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AD531E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AD531E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AD531E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AD53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AD531E"/>
  </w:style>
  <w:style w:type="character" w:styleId="BookTitle">
    <w:name w:val="Book Title"/>
    <w:uiPriority w:val="33"/>
    <w:qFormat/>
    <w:rsid w:val="00AD531E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AD531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AD531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AD53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AD531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AD531E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AD531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D531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AD531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AD531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AD531E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AD531E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AD531E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AD531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AD531E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AD531E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AD53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rsid w:val="00AD531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xl160">
    <w:name w:val="xl160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b/>
      <w:bCs/>
      <w:sz w:val="24"/>
      <w:szCs w:val="24"/>
    </w:rPr>
  </w:style>
  <w:style w:type="paragraph" w:customStyle="1" w:styleId="xl161">
    <w:name w:val="xl16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xl162">
    <w:name w:val="xl162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8"/>
      <w:szCs w:val="28"/>
    </w:rPr>
  </w:style>
  <w:style w:type="paragraph" w:customStyle="1" w:styleId="xl163">
    <w:name w:val="xl163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customStyle="1" w:styleId="xl164">
    <w:name w:val="xl164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65">
    <w:name w:val="xl165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66">
    <w:name w:val="xl166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67">
    <w:name w:val="xl167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68">
    <w:name w:val="xl168"/>
    <w:basedOn w:val="Normal"/>
    <w:rsid w:val="00AD531E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69">
    <w:name w:val="xl169"/>
    <w:basedOn w:val="Normal"/>
    <w:rsid w:val="00AD531E"/>
    <w:pPr>
      <w:pBdr>
        <w:lef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70">
    <w:name w:val="xl170"/>
    <w:basedOn w:val="Normal"/>
    <w:rsid w:val="00AD531E"/>
    <w:pPr>
      <w:pBdr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0000"/>
      <w:sz w:val="12"/>
      <w:szCs w:val="12"/>
    </w:rPr>
  </w:style>
  <w:style w:type="paragraph" w:customStyle="1" w:styleId="xl171">
    <w:name w:val="xl171"/>
    <w:basedOn w:val="Normal"/>
    <w:rsid w:val="00AD531E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72">
    <w:name w:val="xl172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2"/>
      <w:szCs w:val="12"/>
    </w:rPr>
  </w:style>
  <w:style w:type="paragraph" w:customStyle="1" w:styleId="xl173">
    <w:name w:val="xl173"/>
    <w:basedOn w:val="Normal"/>
    <w:rsid w:val="00AD531E"/>
    <w:pPr>
      <w:pBdr>
        <w:top w:val="single" w:sz="12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AD531E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7">
    <w:name w:val="xl177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78">
    <w:name w:val="xl178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2"/>
      <w:szCs w:val="12"/>
    </w:rPr>
  </w:style>
  <w:style w:type="paragraph" w:customStyle="1" w:styleId="xl179">
    <w:name w:val="xl179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2"/>
      <w:szCs w:val="12"/>
    </w:rPr>
  </w:style>
  <w:style w:type="paragraph" w:customStyle="1" w:styleId="xl180">
    <w:name w:val="xl180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1">
    <w:name w:val="xl181"/>
    <w:basedOn w:val="Normal"/>
    <w:rsid w:val="00AD531E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2">
    <w:name w:val="xl182"/>
    <w:basedOn w:val="Normal"/>
    <w:rsid w:val="00AD531E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3">
    <w:name w:val="xl183"/>
    <w:basedOn w:val="Normal"/>
    <w:rsid w:val="00AD531E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4">
    <w:name w:val="xl184"/>
    <w:basedOn w:val="Normal"/>
    <w:rsid w:val="00AD531E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5">
    <w:name w:val="xl185"/>
    <w:basedOn w:val="Normal"/>
    <w:rsid w:val="00AD531E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6">
    <w:name w:val="xl186"/>
    <w:basedOn w:val="Normal"/>
    <w:rsid w:val="00AD531E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7">
    <w:name w:val="xl187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88">
    <w:name w:val="xl188"/>
    <w:basedOn w:val="Normal"/>
    <w:rsid w:val="00AD531E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89">
    <w:name w:val="xl189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0">
    <w:name w:val="xl190"/>
    <w:basedOn w:val="Normal"/>
    <w:rsid w:val="00AD531E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1">
    <w:name w:val="xl191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2">
    <w:name w:val="xl192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3">
    <w:name w:val="xl193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2"/>
      <w:szCs w:val="12"/>
    </w:rPr>
  </w:style>
  <w:style w:type="paragraph" w:customStyle="1" w:styleId="xl194">
    <w:name w:val="xl194"/>
    <w:basedOn w:val="Normal"/>
    <w:rsid w:val="00AD531E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5">
    <w:name w:val="xl195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xl196">
    <w:name w:val="xl196"/>
    <w:basedOn w:val="Normal"/>
    <w:rsid w:val="00AD531E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2"/>
      <w:szCs w:val="12"/>
    </w:rPr>
  </w:style>
  <w:style w:type="paragraph" w:customStyle="1" w:styleId="ManualNumPar1">
    <w:name w:val="Manual NumPar 1"/>
    <w:basedOn w:val="Normal"/>
    <w:next w:val="Normal"/>
    <w:rsid w:val="00AD531E"/>
    <w:pPr>
      <w:spacing w:before="120" w:after="120" w:line="240" w:lineRule="auto"/>
      <w:ind w:left="851" w:hanging="851"/>
    </w:pPr>
    <w:rPr>
      <w:rFonts w:ascii="Times New Roman" w:eastAsia="Times New Roman" w:hAnsi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AD531E"/>
  </w:style>
  <w:style w:type="paragraph" w:customStyle="1" w:styleId="a3520normal">
    <w:name w:val="a___35__20_normal"/>
    <w:basedOn w:val="Normal"/>
    <w:rsid w:val="00AD53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AD531E"/>
  </w:style>
  <w:style w:type="character" w:customStyle="1" w:styleId="googqs-tidbit">
    <w:name w:val="goog_qs-tidbit"/>
    <w:rsid w:val="00AD531E"/>
  </w:style>
  <w:style w:type="table" w:styleId="LightGrid-Accent2">
    <w:name w:val="Light Grid Accent 2"/>
    <w:basedOn w:val="TableNormal"/>
    <w:uiPriority w:val="62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AD531E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AD531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AD531E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FootnoteTextChar2CharCharCharChar1">
    <w:name w:val="Footnote Text Char2 Char Char Char Char1"/>
    <w:basedOn w:val="DefaultParagraphFont"/>
    <w:uiPriority w:val="99"/>
    <w:rsid w:val="00AD5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2016-08-15T08:02:00Z</dcterms:created>
  <dcterms:modified xsi:type="dcterms:W3CDTF">2018-01-22T09:45:00Z</dcterms:modified>
</cp:coreProperties>
</file>