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A40" w:rsidRPr="00433B29" w:rsidRDefault="00462A40" w:rsidP="00462A40">
      <w:pPr>
        <w:pStyle w:val="Paragrafi"/>
        <w:tabs>
          <w:tab w:val="left" w:pos="540"/>
        </w:tabs>
        <w:jc w:val="center"/>
        <w:rPr>
          <w:b/>
          <w:szCs w:val="24"/>
          <w:lang w:val="sq-AL"/>
        </w:rPr>
      </w:pPr>
      <w:bookmarkStart w:id="0" w:name="_GoBack"/>
      <w:bookmarkEnd w:id="0"/>
      <w:r w:rsidRPr="00433B29">
        <w:rPr>
          <w:b/>
          <w:szCs w:val="24"/>
          <w:lang w:val="sq-AL"/>
        </w:rPr>
        <w:t>VENDIM</w:t>
      </w:r>
    </w:p>
    <w:p w:rsidR="00462A40" w:rsidRPr="00433B29" w:rsidRDefault="00462A40" w:rsidP="00462A40">
      <w:pPr>
        <w:pStyle w:val="Paragrafi"/>
        <w:tabs>
          <w:tab w:val="left" w:pos="540"/>
        </w:tabs>
        <w:jc w:val="center"/>
        <w:rPr>
          <w:b/>
          <w:szCs w:val="24"/>
          <w:lang w:val="sq-AL"/>
        </w:rPr>
      </w:pPr>
      <w:r w:rsidRPr="00433B29">
        <w:rPr>
          <w:b/>
          <w:szCs w:val="24"/>
          <w:lang w:val="sq-AL"/>
        </w:rPr>
        <w:t>Nr. 526, datë 20.7.2016</w:t>
      </w:r>
    </w:p>
    <w:p w:rsidR="00462A40" w:rsidRPr="00433B29" w:rsidRDefault="00462A40" w:rsidP="00462A40">
      <w:pPr>
        <w:pStyle w:val="Hapesira7"/>
        <w:rPr>
          <w:lang w:val="sq-AL"/>
        </w:rPr>
      </w:pPr>
    </w:p>
    <w:p w:rsidR="00462A40" w:rsidRPr="00433B29" w:rsidRDefault="00462A40" w:rsidP="00462A40">
      <w:pPr>
        <w:pStyle w:val="Paragrafi"/>
        <w:tabs>
          <w:tab w:val="left" w:pos="540"/>
        </w:tabs>
        <w:jc w:val="center"/>
        <w:rPr>
          <w:b/>
          <w:szCs w:val="24"/>
          <w:lang w:val="sq-AL"/>
        </w:rPr>
      </w:pPr>
      <w:r w:rsidRPr="00433B29">
        <w:rPr>
          <w:b/>
          <w:szCs w:val="24"/>
          <w:lang w:val="sq-AL"/>
        </w:rPr>
        <w:t xml:space="preserve">PËR NJË NDRYSHIM DHE DISA SHTESA NË VENDIMIN NR. 23, DATË 20.1.2016, TË KËSHILLIT TË MINISTRAVE, </w:t>
      </w:r>
      <w:r>
        <w:rPr>
          <w:b/>
          <w:szCs w:val="24"/>
          <w:lang w:val="sq-AL"/>
        </w:rPr>
        <w:t>“</w:t>
      </w:r>
      <w:r w:rsidRPr="00433B29">
        <w:rPr>
          <w:b/>
          <w:szCs w:val="24"/>
          <w:lang w:val="sq-AL"/>
        </w:rPr>
        <w:t>PËR PËRCAKTIMIN E NUMRIT TË PUNONJËSVE ME KONTRATË TË PËRKOHSHME PËR VITIN 2016 NË NJËSITË E QEVERISJES QENDRORE’</w:t>
      </w:r>
      <w:r>
        <w:rPr>
          <w:b/>
          <w:szCs w:val="24"/>
          <w:lang w:val="sq-AL"/>
        </w:rPr>
        <w:t>”</w:t>
      </w:r>
      <w:r w:rsidRPr="00433B29">
        <w:rPr>
          <w:b/>
          <w:szCs w:val="24"/>
          <w:lang w:val="sq-AL"/>
        </w:rPr>
        <w:t>, TË NDRYSHUAR</w:t>
      </w:r>
    </w:p>
    <w:p w:rsidR="00462A40" w:rsidRPr="00433B29" w:rsidRDefault="00462A40" w:rsidP="00462A40">
      <w:pPr>
        <w:pStyle w:val="Hapesira7"/>
        <w:rPr>
          <w:lang w:val="sq-AL"/>
        </w:rPr>
      </w:pPr>
    </w:p>
    <w:p w:rsidR="00462A40" w:rsidRPr="00433B29" w:rsidRDefault="00462A40" w:rsidP="00462A40">
      <w:pPr>
        <w:pStyle w:val="Paragrafi"/>
        <w:tabs>
          <w:tab w:val="left" w:pos="540"/>
        </w:tabs>
        <w:rPr>
          <w:szCs w:val="24"/>
          <w:lang w:val="sq-AL"/>
        </w:rPr>
      </w:pPr>
      <w:r w:rsidRPr="00433B29">
        <w:rPr>
          <w:szCs w:val="24"/>
          <w:lang w:val="sq-AL"/>
        </w:rPr>
        <w:t xml:space="preserve">Në mbështetje të nenit 100 të Kushtetutës, të pikës 2, të nenit 18, të ligjit nr. 7961, datë 12.7.1995, </w:t>
      </w:r>
      <w:r>
        <w:rPr>
          <w:szCs w:val="24"/>
          <w:lang w:val="sq-AL"/>
        </w:rPr>
        <w:t>“</w:t>
      </w:r>
      <w:r w:rsidRPr="00433B29">
        <w:rPr>
          <w:szCs w:val="24"/>
          <w:lang w:val="sq-AL"/>
        </w:rPr>
        <w:t>Kodi i Punës i Republikës së Shqipërisë</w:t>
      </w:r>
      <w:r>
        <w:rPr>
          <w:szCs w:val="24"/>
          <w:lang w:val="sq-AL"/>
        </w:rPr>
        <w:t>”</w:t>
      </w:r>
      <w:r w:rsidRPr="00433B29">
        <w:rPr>
          <w:szCs w:val="24"/>
          <w:lang w:val="sq-AL"/>
        </w:rPr>
        <w:t xml:space="preserve">, të ndryshuar, dhe të nenit 11, të ligjit nr. 147/2015, </w:t>
      </w:r>
      <w:r>
        <w:rPr>
          <w:szCs w:val="24"/>
          <w:lang w:val="sq-AL"/>
        </w:rPr>
        <w:t>“</w:t>
      </w:r>
      <w:r w:rsidRPr="00433B29">
        <w:rPr>
          <w:szCs w:val="24"/>
          <w:lang w:val="sq-AL"/>
        </w:rPr>
        <w:t>Për buxhetin e vitit 2016</w:t>
      </w:r>
      <w:r>
        <w:rPr>
          <w:szCs w:val="24"/>
          <w:lang w:val="sq-AL"/>
        </w:rPr>
        <w:t>”</w:t>
      </w:r>
      <w:r w:rsidRPr="00433B29">
        <w:rPr>
          <w:szCs w:val="24"/>
          <w:lang w:val="sq-AL"/>
        </w:rPr>
        <w:t>, me propozimin e ministrit të Financave, Këshilli i Ministrave</w:t>
      </w:r>
    </w:p>
    <w:p w:rsidR="00462A40" w:rsidRPr="00433B29" w:rsidRDefault="00462A40" w:rsidP="00462A40">
      <w:pPr>
        <w:pStyle w:val="Hapesira7"/>
        <w:rPr>
          <w:lang w:val="sq-AL"/>
        </w:rPr>
      </w:pPr>
    </w:p>
    <w:p w:rsidR="00462A40" w:rsidRPr="00433B29" w:rsidRDefault="00462A40" w:rsidP="00462A40">
      <w:pPr>
        <w:pStyle w:val="Paragrafi"/>
        <w:tabs>
          <w:tab w:val="left" w:pos="540"/>
        </w:tabs>
        <w:jc w:val="center"/>
        <w:rPr>
          <w:szCs w:val="24"/>
          <w:lang w:val="sq-AL"/>
        </w:rPr>
      </w:pPr>
      <w:r w:rsidRPr="00433B29">
        <w:rPr>
          <w:szCs w:val="24"/>
          <w:lang w:val="sq-AL"/>
        </w:rPr>
        <w:t>VENDOSI:</w:t>
      </w:r>
    </w:p>
    <w:p w:rsidR="00462A40" w:rsidRPr="00433B29" w:rsidRDefault="00462A40" w:rsidP="00462A40">
      <w:pPr>
        <w:pStyle w:val="Hapesira7"/>
        <w:rPr>
          <w:lang w:val="sq-AL"/>
        </w:rPr>
      </w:pPr>
    </w:p>
    <w:p w:rsidR="00462A40" w:rsidRPr="00433B29" w:rsidRDefault="00462A40" w:rsidP="00462A40">
      <w:pPr>
        <w:pStyle w:val="Paragrafi"/>
        <w:tabs>
          <w:tab w:val="left" w:pos="540"/>
        </w:tabs>
        <w:rPr>
          <w:szCs w:val="24"/>
          <w:lang w:val="sq-AL"/>
        </w:rPr>
      </w:pPr>
      <w:r w:rsidRPr="00433B29">
        <w:rPr>
          <w:szCs w:val="24"/>
          <w:lang w:val="sq-AL"/>
        </w:rPr>
        <w:t xml:space="preserve">Në vendimin nr. 23, datë 20.1.2016, të Këshillit të Ministrave, të ndryshuar, bëhen ndryshimi dhe shtesat, si më poshtë vijon: </w:t>
      </w:r>
    </w:p>
    <w:p w:rsidR="00462A40" w:rsidRPr="00433B29" w:rsidRDefault="00462A40" w:rsidP="00462A40">
      <w:pPr>
        <w:pStyle w:val="Paragrafi"/>
        <w:tabs>
          <w:tab w:val="left" w:pos="540"/>
        </w:tabs>
        <w:rPr>
          <w:szCs w:val="24"/>
          <w:lang w:val="sq-AL"/>
        </w:rPr>
      </w:pPr>
      <w:r w:rsidRPr="00433B29">
        <w:rPr>
          <w:szCs w:val="24"/>
          <w:lang w:val="sq-AL"/>
        </w:rPr>
        <w:t xml:space="preserve">1. Në pikën 1, numri i punonjësve dhe </w:t>
      </w:r>
      <w:r>
        <w:rPr>
          <w:szCs w:val="24"/>
          <w:lang w:val="sq-AL"/>
        </w:rPr>
        <w:t xml:space="preserve">i </w:t>
      </w:r>
      <w:r w:rsidRPr="00433B29">
        <w:rPr>
          <w:szCs w:val="24"/>
          <w:lang w:val="sq-AL"/>
        </w:rPr>
        <w:t xml:space="preserve">praktikantëve me kontratë të përkohshme ndryshohet dhe bëhet </w:t>
      </w:r>
      <w:r>
        <w:rPr>
          <w:szCs w:val="24"/>
          <w:lang w:val="sq-AL"/>
        </w:rPr>
        <w:t>“</w:t>
      </w:r>
      <w:r w:rsidRPr="00433B29">
        <w:rPr>
          <w:szCs w:val="24"/>
          <w:lang w:val="sq-AL"/>
        </w:rPr>
        <w:t>... 2 196 veta ...</w:t>
      </w:r>
      <w:r>
        <w:rPr>
          <w:szCs w:val="24"/>
          <w:lang w:val="sq-AL"/>
        </w:rPr>
        <w:t>”</w:t>
      </w:r>
      <w:r w:rsidRPr="00433B29">
        <w:rPr>
          <w:szCs w:val="24"/>
          <w:lang w:val="sq-AL"/>
        </w:rPr>
        <w:t xml:space="preserve">. </w:t>
      </w:r>
    </w:p>
    <w:p w:rsidR="00462A40" w:rsidRPr="00433B29" w:rsidRDefault="00462A40" w:rsidP="00462A40">
      <w:pPr>
        <w:pStyle w:val="Paragrafi"/>
        <w:tabs>
          <w:tab w:val="left" w:pos="540"/>
        </w:tabs>
        <w:rPr>
          <w:szCs w:val="24"/>
          <w:lang w:val="sq-AL"/>
        </w:rPr>
      </w:pPr>
      <w:r w:rsidRPr="00433B29">
        <w:rPr>
          <w:szCs w:val="24"/>
          <w:lang w:val="sq-AL"/>
        </w:rPr>
        <w:t xml:space="preserve">2. Në lidhjen nr. 1, të përmendur në pikën 1, të vendimit, në ndarjet </w:t>
      </w:r>
      <w:r>
        <w:rPr>
          <w:szCs w:val="24"/>
          <w:lang w:val="sq-AL"/>
        </w:rPr>
        <w:t>“</w:t>
      </w:r>
      <w:r w:rsidRPr="00433B29">
        <w:rPr>
          <w:szCs w:val="24"/>
          <w:lang w:val="sq-AL"/>
        </w:rPr>
        <w:t>Gr.4 Ministria e Zhvillimit Ekonomik, Turizmit, Tregtisë dhe Sipërmarrjes</w:t>
      </w:r>
      <w:r>
        <w:rPr>
          <w:szCs w:val="24"/>
          <w:lang w:val="sq-AL"/>
        </w:rPr>
        <w:t>”</w:t>
      </w:r>
      <w:r w:rsidRPr="00433B29">
        <w:rPr>
          <w:szCs w:val="24"/>
          <w:lang w:val="sq-AL"/>
        </w:rPr>
        <w:t xml:space="preserve">, </w:t>
      </w:r>
      <w:r>
        <w:rPr>
          <w:szCs w:val="24"/>
          <w:lang w:val="sq-AL"/>
        </w:rPr>
        <w:t>“</w:t>
      </w:r>
      <w:r w:rsidRPr="00433B29">
        <w:rPr>
          <w:szCs w:val="24"/>
          <w:lang w:val="sq-AL"/>
        </w:rPr>
        <w:t>Gr.10 Ministria e Financave</w:t>
      </w:r>
      <w:r>
        <w:rPr>
          <w:szCs w:val="24"/>
          <w:lang w:val="sq-AL"/>
        </w:rPr>
        <w:t>”</w:t>
      </w:r>
      <w:r w:rsidRPr="00433B29">
        <w:rPr>
          <w:szCs w:val="24"/>
          <w:lang w:val="sq-AL"/>
        </w:rPr>
        <w:t xml:space="preserve"> dhe </w:t>
      </w:r>
      <w:r>
        <w:rPr>
          <w:szCs w:val="24"/>
          <w:lang w:val="sq-AL"/>
        </w:rPr>
        <w:t>“</w:t>
      </w:r>
      <w:r w:rsidRPr="00433B29">
        <w:rPr>
          <w:szCs w:val="24"/>
          <w:lang w:val="sq-AL"/>
        </w:rPr>
        <w:t>Gr.25 Ministria e Mirëqenies Sociale dhe Rinisë</w:t>
      </w:r>
      <w:r>
        <w:rPr>
          <w:szCs w:val="24"/>
          <w:lang w:val="sq-AL"/>
        </w:rPr>
        <w:t>”</w:t>
      </w:r>
      <w:r w:rsidRPr="00433B29">
        <w:rPr>
          <w:szCs w:val="24"/>
          <w:lang w:val="sq-AL"/>
        </w:rPr>
        <w:t xml:space="preserve">, shtohen nënndarjet sipas tabelës nr. 1, bashkëlidhur këtij vendimi dhe pjesë përbërëse e tij. </w:t>
      </w:r>
    </w:p>
    <w:p w:rsidR="00462A40" w:rsidRPr="00433B29" w:rsidRDefault="00462A40" w:rsidP="00462A40">
      <w:pPr>
        <w:pStyle w:val="Paragrafi"/>
        <w:tabs>
          <w:tab w:val="left" w:pos="540"/>
        </w:tabs>
        <w:rPr>
          <w:szCs w:val="24"/>
          <w:lang w:val="sq-AL"/>
        </w:rPr>
      </w:pPr>
      <w:r w:rsidRPr="00433B29">
        <w:rPr>
          <w:szCs w:val="24"/>
          <w:lang w:val="sq-AL"/>
        </w:rPr>
        <w:t xml:space="preserve">3. Efektet financiare, që rrjedhin nga zbatimi i këtij vendimi, fillojnë pas hyrjes në fuqi të tij dhe përballohen nga buxheti i miratuar për institucionet e përmendura në këtë vendim. </w:t>
      </w:r>
    </w:p>
    <w:p w:rsidR="00462A40" w:rsidRPr="00433B29" w:rsidRDefault="00462A40" w:rsidP="00462A40">
      <w:pPr>
        <w:pStyle w:val="Paragrafi"/>
        <w:tabs>
          <w:tab w:val="left" w:pos="540"/>
        </w:tabs>
        <w:rPr>
          <w:szCs w:val="24"/>
          <w:lang w:val="sq-AL"/>
        </w:rPr>
      </w:pPr>
      <w:r w:rsidRPr="00433B29">
        <w:rPr>
          <w:szCs w:val="24"/>
          <w:lang w:val="sq-AL"/>
        </w:rPr>
        <w:t xml:space="preserve">Ky vendim hyn në fuqi menjëherë dhe botohet në Fletoren </w:t>
      </w:r>
      <w:r>
        <w:rPr>
          <w:szCs w:val="24"/>
          <w:lang w:val="sq-AL"/>
        </w:rPr>
        <w:t>Z</w:t>
      </w:r>
      <w:r w:rsidRPr="00433B29">
        <w:rPr>
          <w:szCs w:val="24"/>
          <w:lang w:val="sq-AL"/>
        </w:rPr>
        <w:t xml:space="preserve">yrtare. </w:t>
      </w:r>
    </w:p>
    <w:p w:rsidR="00462A40" w:rsidRPr="00433B29" w:rsidRDefault="00462A40" w:rsidP="00462A40">
      <w:pPr>
        <w:pStyle w:val="Hapesira7"/>
        <w:rPr>
          <w:lang w:val="sq-AL"/>
        </w:rPr>
      </w:pPr>
    </w:p>
    <w:p w:rsidR="00462A40" w:rsidRPr="00433B29" w:rsidRDefault="00462A40" w:rsidP="00462A40">
      <w:pPr>
        <w:pStyle w:val="Autoriteti"/>
        <w:keepNext w:val="0"/>
        <w:tabs>
          <w:tab w:val="left" w:pos="540"/>
        </w:tabs>
        <w:rPr>
          <w:szCs w:val="24"/>
          <w:lang w:val="sq-AL"/>
        </w:rPr>
      </w:pPr>
      <w:r w:rsidRPr="00433B29">
        <w:rPr>
          <w:szCs w:val="24"/>
          <w:lang w:val="sq-AL"/>
        </w:rPr>
        <w:t>ZËVENDËSKRYEMINISTRI</w:t>
      </w:r>
    </w:p>
    <w:p w:rsidR="00462A40" w:rsidRDefault="00462A40" w:rsidP="00462A40">
      <w:pPr>
        <w:pStyle w:val="AutoritetiEmer"/>
        <w:tabs>
          <w:tab w:val="left" w:pos="540"/>
        </w:tabs>
        <w:rPr>
          <w:szCs w:val="24"/>
          <w:lang w:val="sq-AL"/>
        </w:rPr>
        <w:sectPr w:rsidR="00462A40" w:rsidSect="00FB7E85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7" w:h="16840" w:code="9"/>
          <w:pgMar w:top="720" w:right="1134" w:bottom="720" w:left="1134" w:header="851" w:footer="851" w:gutter="0"/>
          <w:pgNumType w:start="11277"/>
          <w:cols w:space="454"/>
          <w:docGrid w:linePitch="360"/>
        </w:sectPr>
      </w:pPr>
      <w:r w:rsidRPr="00433B29">
        <w:rPr>
          <w:szCs w:val="24"/>
          <w:lang w:val="sq-AL"/>
        </w:rPr>
        <w:t>Niko Peleshi</w:t>
      </w:r>
    </w:p>
    <w:p w:rsidR="00462A40" w:rsidRPr="00433B29" w:rsidRDefault="00462A40" w:rsidP="00462A40">
      <w:pPr>
        <w:pStyle w:val="AutoritetiEmer"/>
        <w:tabs>
          <w:tab w:val="left" w:pos="540"/>
        </w:tabs>
        <w:rPr>
          <w:szCs w:val="24"/>
          <w:lang w:val="sq-AL"/>
        </w:rPr>
      </w:pPr>
    </w:p>
    <w:p w:rsidR="00462A40" w:rsidRPr="00433B29" w:rsidRDefault="00462A40" w:rsidP="00462A40">
      <w:pPr>
        <w:pStyle w:val="Paragrafi"/>
        <w:tabs>
          <w:tab w:val="left" w:pos="540"/>
        </w:tabs>
        <w:rPr>
          <w:szCs w:val="24"/>
          <w:lang w:val="sq-AL"/>
        </w:rPr>
      </w:pPr>
    </w:p>
    <w:p w:rsidR="00462A40" w:rsidRDefault="00462A40" w:rsidP="00462A40">
      <w:pPr>
        <w:pStyle w:val="Paragrafi"/>
        <w:tabs>
          <w:tab w:val="left" w:pos="540"/>
        </w:tabs>
        <w:rPr>
          <w:szCs w:val="24"/>
          <w:lang w:val="sq-AL"/>
        </w:rPr>
      </w:pPr>
    </w:p>
    <w:p w:rsidR="00462A40" w:rsidRDefault="00462A40" w:rsidP="00462A40">
      <w:pPr>
        <w:pStyle w:val="Paragrafi"/>
        <w:tabs>
          <w:tab w:val="left" w:pos="540"/>
        </w:tabs>
        <w:rPr>
          <w:szCs w:val="24"/>
          <w:lang w:val="sq-AL"/>
        </w:rPr>
      </w:pPr>
    </w:p>
    <w:p w:rsidR="00462A40" w:rsidRDefault="00462A40" w:rsidP="00462A40">
      <w:pPr>
        <w:pStyle w:val="Paragrafi"/>
        <w:tabs>
          <w:tab w:val="left" w:pos="540"/>
        </w:tabs>
        <w:rPr>
          <w:szCs w:val="24"/>
          <w:lang w:val="sq-AL"/>
        </w:rPr>
      </w:pPr>
    </w:p>
    <w:p w:rsidR="00462A40" w:rsidRDefault="00462A40" w:rsidP="00462A40">
      <w:pPr>
        <w:pStyle w:val="Paragrafi"/>
        <w:tabs>
          <w:tab w:val="left" w:pos="540"/>
        </w:tabs>
        <w:rPr>
          <w:szCs w:val="24"/>
          <w:lang w:val="sq-AL"/>
        </w:rPr>
      </w:pPr>
    </w:p>
    <w:p w:rsidR="00462A40" w:rsidRDefault="00462A40" w:rsidP="00462A40">
      <w:pPr>
        <w:pStyle w:val="Paragrafi"/>
        <w:tabs>
          <w:tab w:val="left" w:pos="540"/>
        </w:tabs>
        <w:rPr>
          <w:szCs w:val="24"/>
          <w:lang w:val="sq-AL"/>
        </w:rPr>
      </w:pPr>
    </w:p>
    <w:p w:rsidR="00462A40" w:rsidRPr="00433B29" w:rsidRDefault="00462A40" w:rsidP="00462A40">
      <w:pPr>
        <w:pStyle w:val="Paragrafi"/>
        <w:tabs>
          <w:tab w:val="left" w:pos="540"/>
        </w:tabs>
        <w:rPr>
          <w:szCs w:val="24"/>
          <w:lang w:val="sq-AL"/>
        </w:rPr>
      </w:pPr>
      <w:r w:rsidRPr="00433B29">
        <w:rPr>
          <w:szCs w:val="24"/>
          <w:lang w:val="sq-AL"/>
        </w:rPr>
        <w:t>Tabela nr. 1</w:t>
      </w:r>
    </w:p>
    <w:tbl>
      <w:tblPr>
        <w:tblStyle w:val="TableGrid1"/>
        <w:tblW w:w="0" w:type="auto"/>
        <w:tblLook w:val="0000" w:firstRow="0" w:lastRow="0" w:firstColumn="0" w:lastColumn="0" w:noHBand="0" w:noVBand="0"/>
      </w:tblPr>
      <w:tblGrid>
        <w:gridCol w:w="483"/>
        <w:gridCol w:w="3227"/>
        <w:gridCol w:w="1352"/>
        <w:gridCol w:w="1559"/>
        <w:gridCol w:w="1388"/>
        <w:gridCol w:w="1233"/>
      </w:tblGrid>
      <w:tr w:rsidR="00462A40" w:rsidRPr="009A3A85" w:rsidTr="00222ECB">
        <w:trPr>
          <w:trHeight w:val="765"/>
        </w:trPr>
        <w:tc>
          <w:tcPr>
            <w:tcW w:w="0" w:type="auto"/>
          </w:tcPr>
          <w:p w:rsidR="00462A40" w:rsidRPr="009A3A85" w:rsidRDefault="00462A40" w:rsidP="00222ECB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Garamond" w:hAnsi="Garamond"/>
                <w:b/>
                <w:bCs/>
                <w:color w:val="000000"/>
                <w:lang w:val="sq-AL" w:eastAsia="sq-AL"/>
              </w:rPr>
            </w:pPr>
            <w:r w:rsidRPr="009A3A85">
              <w:rPr>
                <w:rFonts w:ascii="Garamond" w:hAnsi="Garamond"/>
                <w:b/>
                <w:bCs/>
                <w:color w:val="000000"/>
                <w:lang w:val="sq-AL" w:eastAsia="sq-AL"/>
              </w:rPr>
              <w:t>Gr.</w:t>
            </w:r>
          </w:p>
        </w:tc>
        <w:tc>
          <w:tcPr>
            <w:tcW w:w="0" w:type="auto"/>
          </w:tcPr>
          <w:p w:rsidR="00462A40" w:rsidRPr="009A3A85" w:rsidRDefault="00462A40" w:rsidP="00222ECB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Garamond" w:hAnsi="Garamond"/>
                <w:b/>
                <w:bCs/>
                <w:color w:val="000000"/>
                <w:lang w:val="sq-AL" w:eastAsia="sq-AL"/>
              </w:rPr>
            </w:pPr>
            <w:r w:rsidRPr="009A3A85">
              <w:rPr>
                <w:rFonts w:ascii="Garamond" w:hAnsi="Garamond"/>
                <w:b/>
                <w:bCs/>
                <w:color w:val="000000"/>
                <w:lang w:val="sq-AL" w:eastAsia="sq-AL"/>
              </w:rPr>
              <w:t>Emri i institucionit</w:t>
            </w:r>
          </w:p>
        </w:tc>
        <w:tc>
          <w:tcPr>
            <w:tcW w:w="0" w:type="auto"/>
          </w:tcPr>
          <w:p w:rsidR="00462A40" w:rsidRPr="009A3A85" w:rsidRDefault="00462A40" w:rsidP="00222ECB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Garamond" w:hAnsi="Garamond"/>
                <w:b/>
                <w:bCs/>
                <w:color w:val="000000"/>
                <w:lang w:val="sq-AL" w:eastAsia="sq-AL"/>
              </w:rPr>
            </w:pPr>
            <w:r w:rsidRPr="009A3A85">
              <w:rPr>
                <w:rFonts w:ascii="Garamond" w:hAnsi="Garamond"/>
                <w:b/>
                <w:bCs/>
                <w:color w:val="000000"/>
                <w:lang w:val="sq-AL" w:eastAsia="sq-AL"/>
              </w:rPr>
              <w:t>Nr. i punonjësve</w:t>
            </w:r>
          </w:p>
        </w:tc>
        <w:tc>
          <w:tcPr>
            <w:tcW w:w="0" w:type="auto"/>
          </w:tcPr>
          <w:p w:rsidR="00462A40" w:rsidRPr="009A3A85" w:rsidRDefault="00462A40" w:rsidP="00222ECB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Garamond" w:hAnsi="Garamond"/>
                <w:b/>
                <w:bCs/>
                <w:color w:val="000000"/>
                <w:lang w:val="sq-AL" w:eastAsia="sq-AL"/>
              </w:rPr>
            </w:pPr>
            <w:r w:rsidRPr="009A3A85">
              <w:rPr>
                <w:rFonts w:ascii="Garamond" w:hAnsi="Garamond"/>
                <w:b/>
                <w:bCs/>
                <w:color w:val="000000"/>
                <w:lang w:val="sq-AL" w:eastAsia="sq-AL"/>
              </w:rPr>
              <w:t>Emërtesa</w:t>
            </w:r>
          </w:p>
        </w:tc>
        <w:tc>
          <w:tcPr>
            <w:tcW w:w="0" w:type="auto"/>
          </w:tcPr>
          <w:p w:rsidR="00462A40" w:rsidRPr="009A3A85" w:rsidRDefault="00462A40" w:rsidP="00222ECB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Garamond" w:hAnsi="Garamond"/>
                <w:b/>
                <w:bCs/>
                <w:color w:val="000000"/>
                <w:lang w:val="sq-AL" w:eastAsia="sq-AL"/>
              </w:rPr>
            </w:pPr>
            <w:r w:rsidRPr="009A3A85">
              <w:rPr>
                <w:rFonts w:ascii="Garamond" w:hAnsi="Garamond"/>
                <w:b/>
                <w:bCs/>
                <w:color w:val="000000"/>
                <w:lang w:val="sq-AL" w:eastAsia="sq-AL"/>
              </w:rPr>
              <w:t>Koha mesatare ditore</w:t>
            </w:r>
          </w:p>
        </w:tc>
        <w:tc>
          <w:tcPr>
            <w:tcW w:w="0" w:type="auto"/>
          </w:tcPr>
          <w:p w:rsidR="00462A40" w:rsidRPr="009A3A85" w:rsidRDefault="00462A40" w:rsidP="00222ECB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Garamond" w:hAnsi="Garamond"/>
                <w:b/>
                <w:bCs/>
                <w:color w:val="000000"/>
                <w:lang w:val="sq-AL" w:eastAsia="sq-AL"/>
              </w:rPr>
            </w:pPr>
            <w:r w:rsidRPr="009A3A85">
              <w:rPr>
                <w:rFonts w:ascii="Garamond" w:hAnsi="Garamond"/>
                <w:b/>
                <w:bCs/>
                <w:color w:val="000000"/>
                <w:lang w:val="sq-AL" w:eastAsia="sq-AL"/>
              </w:rPr>
              <w:t>Periudhë kohore</w:t>
            </w:r>
          </w:p>
        </w:tc>
      </w:tr>
      <w:tr w:rsidR="00462A40" w:rsidRPr="009A3A85" w:rsidTr="00222ECB">
        <w:trPr>
          <w:trHeight w:val="307"/>
        </w:trPr>
        <w:tc>
          <w:tcPr>
            <w:tcW w:w="0" w:type="auto"/>
          </w:tcPr>
          <w:p w:rsidR="00462A40" w:rsidRPr="009A3A85" w:rsidRDefault="00462A40" w:rsidP="00222ECB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Garamond" w:hAnsi="Garamond"/>
                <w:b/>
                <w:bCs/>
                <w:color w:val="000000"/>
                <w:lang w:val="sq-AL" w:eastAsia="sq-AL"/>
              </w:rPr>
            </w:pPr>
            <w:r w:rsidRPr="009A3A85">
              <w:rPr>
                <w:rFonts w:ascii="Garamond" w:hAnsi="Garamond"/>
                <w:b/>
                <w:bCs/>
                <w:color w:val="000000"/>
                <w:lang w:val="sq-AL" w:eastAsia="sq-AL"/>
              </w:rPr>
              <w:t>4</w:t>
            </w:r>
          </w:p>
        </w:tc>
        <w:tc>
          <w:tcPr>
            <w:tcW w:w="0" w:type="auto"/>
          </w:tcPr>
          <w:p w:rsidR="00462A40" w:rsidRPr="009A3A85" w:rsidRDefault="00462A40" w:rsidP="00222EC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firstLine="0"/>
              <w:rPr>
                <w:rFonts w:ascii="Garamond" w:hAnsi="Garamond"/>
                <w:b/>
                <w:bCs/>
                <w:color w:val="000000"/>
                <w:lang w:val="sq-AL" w:eastAsia="sq-AL"/>
              </w:rPr>
            </w:pPr>
            <w:r w:rsidRPr="009A3A85">
              <w:rPr>
                <w:rFonts w:ascii="Garamond" w:hAnsi="Garamond"/>
                <w:b/>
                <w:bCs/>
                <w:color w:val="000000"/>
                <w:lang w:val="sq-AL" w:eastAsia="sq-AL"/>
              </w:rPr>
              <w:t>Ministria e Zhvillimit Ekonomik, Turizmit, Tregtisë dhe Sipërmarrjes</w:t>
            </w:r>
          </w:p>
        </w:tc>
        <w:tc>
          <w:tcPr>
            <w:tcW w:w="0" w:type="auto"/>
          </w:tcPr>
          <w:p w:rsidR="00462A40" w:rsidRPr="009A3A85" w:rsidRDefault="00462A40" w:rsidP="00222ECB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0"/>
              <w:jc w:val="right"/>
              <w:rPr>
                <w:rFonts w:ascii="Garamond" w:hAnsi="Garamond"/>
                <w:b/>
                <w:bCs/>
                <w:color w:val="000000"/>
                <w:lang w:val="sq-AL" w:eastAsia="sq-AL"/>
              </w:rPr>
            </w:pPr>
            <w:r w:rsidRPr="009A3A85">
              <w:rPr>
                <w:rFonts w:ascii="Garamond" w:hAnsi="Garamond"/>
                <w:b/>
                <w:bCs/>
                <w:color w:val="000000"/>
                <w:lang w:val="sq-AL" w:eastAsia="sq-AL"/>
              </w:rPr>
              <w:t>7</w:t>
            </w:r>
          </w:p>
        </w:tc>
        <w:tc>
          <w:tcPr>
            <w:tcW w:w="0" w:type="auto"/>
          </w:tcPr>
          <w:p w:rsidR="00462A40" w:rsidRPr="009A3A85" w:rsidRDefault="00462A40" w:rsidP="00222ECB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0"/>
              <w:rPr>
                <w:rFonts w:ascii="Garamond" w:hAnsi="Garamond"/>
                <w:color w:val="000000"/>
                <w:lang w:val="sq-AL" w:eastAsia="sq-AL"/>
              </w:rPr>
            </w:pPr>
          </w:p>
        </w:tc>
        <w:tc>
          <w:tcPr>
            <w:tcW w:w="0" w:type="auto"/>
          </w:tcPr>
          <w:p w:rsidR="00462A40" w:rsidRPr="009A3A85" w:rsidRDefault="00462A40" w:rsidP="00222ECB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Garamond" w:hAnsi="Garamond"/>
                <w:color w:val="000000"/>
                <w:lang w:val="sq-AL" w:eastAsia="sq-AL"/>
              </w:rPr>
            </w:pPr>
          </w:p>
        </w:tc>
        <w:tc>
          <w:tcPr>
            <w:tcW w:w="0" w:type="auto"/>
          </w:tcPr>
          <w:p w:rsidR="00462A40" w:rsidRPr="009A3A85" w:rsidRDefault="00462A40" w:rsidP="00222ECB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Garamond" w:hAnsi="Garamond"/>
                <w:color w:val="000000"/>
                <w:lang w:val="sq-AL" w:eastAsia="sq-AL"/>
              </w:rPr>
            </w:pPr>
          </w:p>
        </w:tc>
      </w:tr>
      <w:tr w:rsidR="00462A40" w:rsidRPr="009A3A85" w:rsidTr="00222ECB">
        <w:trPr>
          <w:trHeight w:val="307"/>
        </w:trPr>
        <w:tc>
          <w:tcPr>
            <w:tcW w:w="0" w:type="auto"/>
          </w:tcPr>
          <w:p w:rsidR="00462A40" w:rsidRPr="009A3A85" w:rsidRDefault="00462A40" w:rsidP="00222ECB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Garamond" w:hAnsi="Garamond"/>
                <w:b/>
                <w:bCs/>
                <w:color w:val="000000"/>
                <w:lang w:val="sq-AL" w:eastAsia="sq-AL"/>
              </w:rPr>
            </w:pPr>
          </w:p>
        </w:tc>
        <w:tc>
          <w:tcPr>
            <w:tcW w:w="0" w:type="auto"/>
          </w:tcPr>
          <w:p w:rsidR="00462A40" w:rsidRPr="009A3A85" w:rsidRDefault="00462A40" w:rsidP="00222ECB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0"/>
              <w:rPr>
                <w:rFonts w:ascii="Garamond" w:hAnsi="Garamond"/>
                <w:color w:val="000000"/>
                <w:lang w:val="sq-AL" w:eastAsia="sq-AL"/>
              </w:rPr>
            </w:pPr>
            <w:r w:rsidRPr="009A3A85">
              <w:rPr>
                <w:rFonts w:ascii="Garamond" w:hAnsi="Garamond"/>
                <w:color w:val="000000"/>
                <w:lang w:val="sq-AL" w:eastAsia="sq-AL"/>
              </w:rPr>
              <w:t>Aparati i ministrisë</w:t>
            </w:r>
          </w:p>
        </w:tc>
        <w:tc>
          <w:tcPr>
            <w:tcW w:w="0" w:type="auto"/>
          </w:tcPr>
          <w:p w:rsidR="00462A40" w:rsidRPr="009A3A85" w:rsidRDefault="00462A40" w:rsidP="00222ECB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0"/>
              <w:jc w:val="right"/>
              <w:rPr>
                <w:rFonts w:ascii="Garamond" w:hAnsi="Garamond"/>
                <w:color w:val="000000"/>
                <w:lang w:val="sq-AL" w:eastAsia="sq-AL"/>
              </w:rPr>
            </w:pPr>
            <w:r w:rsidRPr="009A3A85">
              <w:rPr>
                <w:rFonts w:ascii="Garamond" w:hAnsi="Garamond"/>
                <w:color w:val="000000"/>
                <w:lang w:val="sq-AL" w:eastAsia="sq-AL"/>
              </w:rPr>
              <w:t>1</w:t>
            </w:r>
          </w:p>
        </w:tc>
        <w:tc>
          <w:tcPr>
            <w:tcW w:w="0" w:type="auto"/>
          </w:tcPr>
          <w:p w:rsidR="00462A40" w:rsidRPr="009A3A85" w:rsidRDefault="00462A40" w:rsidP="00222ECB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0"/>
              <w:rPr>
                <w:rFonts w:ascii="Garamond" w:hAnsi="Garamond"/>
                <w:color w:val="000000"/>
                <w:lang w:val="sq-AL" w:eastAsia="sq-AL"/>
              </w:rPr>
            </w:pPr>
            <w:r w:rsidRPr="009A3A85">
              <w:rPr>
                <w:rFonts w:ascii="Garamond" w:hAnsi="Garamond"/>
                <w:color w:val="000000"/>
                <w:lang w:val="sq-AL" w:eastAsia="sq-AL"/>
              </w:rPr>
              <w:t>specialist</w:t>
            </w:r>
          </w:p>
        </w:tc>
        <w:tc>
          <w:tcPr>
            <w:tcW w:w="0" w:type="auto"/>
          </w:tcPr>
          <w:p w:rsidR="00462A40" w:rsidRPr="009A3A85" w:rsidRDefault="00462A40" w:rsidP="00222ECB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Garamond" w:hAnsi="Garamond"/>
                <w:color w:val="000000"/>
                <w:lang w:val="sq-AL" w:eastAsia="sq-AL"/>
              </w:rPr>
            </w:pPr>
            <w:r w:rsidRPr="009A3A85">
              <w:rPr>
                <w:rFonts w:ascii="Garamond" w:hAnsi="Garamond"/>
                <w:color w:val="000000"/>
                <w:lang w:val="sq-AL" w:eastAsia="sq-AL"/>
              </w:rPr>
              <w:t>8 orë/ditë</w:t>
            </w:r>
          </w:p>
        </w:tc>
        <w:tc>
          <w:tcPr>
            <w:tcW w:w="0" w:type="auto"/>
          </w:tcPr>
          <w:p w:rsidR="00462A40" w:rsidRPr="009A3A85" w:rsidRDefault="00462A40" w:rsidP="00222ECB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Garamond" w:hAnsi="Garamond"/>
                <w:color w:val="000000"/>
                <w:lang w:val="sq-AL" w:eastAsia="sq-AL"/>
              </w:rPr>
            </w:pPr>
            <w:r w:rsidRPr="009A3A85">
              <w:rPr>
                <w:rFonts w:ascii="Garamond" w:hAnsi="Garamond"/>
                <w:color w:val="000000"/>
                <w:lang w:val="sq-AL" w:eastAsia="sq-AL"/>
              </w:rPr>
              <w:t>qershor-nëntor</w:t>
            </w:r>
          </w:p>
        </w:tc>
      </w:tr>
      <w:tr w:rsidR="00462A40" w:rsidRPr="009A3A85" w:rsidTr="00222ECB">
        <w:trPr>
          <w:trHeight w:val="307"/>
        </w:trPr>
        <w:tc>
          <w:tcPr>
            <w:tcW w:w="0" w:type="auto"/>
          </w:tcPr>
          <w:p w:rsidR="00462A40" w:rsidRPr="009A3A85" w:rsidRDefault="00462A40" w:rsidP="00222ECB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Garamond" w:hAnsi="Garamond"/>
                <w:b/>
                <w:bCs/>
                <w:color w:val="000000"/>
                <w:lang w:val="sq-AL" w:eastAsia="sq-AL"/>
              </w:rPr>
            </w:pPr>
          </w:p>
        </w:tc>
        <w:tc>
          <w:tcPr>
            <w:tcW w:w="0" w:type="auto"/>
          </w:tcPr>
          <w:p w:rsidR="00462A40" w:rsidRPr="009A3A85" w:rsidRDefault="00462A40" w:rsidP="00222ECB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0"/>
              <w:rPr>
                <w:rFonts w:ascii="Garamond" w:hAnsi="Garamond"/>
                <w:color w:val="000000"/>
                <w:lang w:val="sq-AL" w:eastAsia="sq-AL"/>
              </w:rPr>
            </w:pPr>
            <w:r w:rsidRPr="009A3A85">
              <w:rPr>
                <w:rFonts w:ascii="Garamond" w:hAnsi="Garamond"/>
                <w:color w:val="000000"/>
                <w:lang w:val="sq-AL" w:eastAsia="sq-AL"/>
              </w:rPr>
              <w:t>Agjencia Kombëtare e Bregdetit</w:t>
            </w:r>
          </w:p>
        </w:tc>
        <w:tc>
          <w:tcPr>
            <w:tcW w:w="0" w:type="auto"/>
          </w:tcPr>
          <w:p w:rsidR="00462A40" w:rsidRPr="009A3A85" w:rsidRDefault="00462A40" w:rsidP="00222ECB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0"/>
              <w:jc w:val="right"/>
              <w:rPr>
                <w:rFonts w:ascii="Garamond" w:hAnsi="Garamond"/>
                <w:color w:val="000000"/>
                <w:lang w:val="sq-AL" w:eastAsia="sq-AL"/>
              </w:rPr>
            </w:pPr>
            <w:r w:rsidRPr="009A3A85">
              <w:rPr>
                <w:rFonts w:ascii="Garamond" w:hAnsi="Garamond"/>
                <w:color w:val="000000"/>
                <w:lang w:val="sq-AL" w:eastAsia="sq-AL"/>
              </w:rPr>
              <w:t>6</w:t>
            </w:r>
          </w:p>
        </w:tc>
        <w:tc>
          <w:tcPr>
            <w:tcW w:w="0" w:type="auto"/>
          </w:tcPr>
          <w:p w:rsidR="00462A40" w:rsidRPr="009A3A85" w:rsidRDefault="00462A40" w:rsidP="00222ECB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0"/>
              <w:rPr>
                <w:rFonts w:ascii="Garamond" w:hAnsi="Garamond"/>
                <w:color w:val="000000"/>
                <w:lang w:val="sq-AL" w:eastAsia="sq-AL"/>
              </w:rPr>
            </w:pPr>
            <w:r w:rsidRPr="009A3A85">
              <w:rPr>
                <w:rFonts w:ascii="Garamond" w:hAnsi="Garamond"/>
                <w:color w:val="000000"/>
                <w:lang w:val="sq-AL" w:eastAsia="sq-AL"/>
              </w:rPr>
              <w:t>punëtorë mirëmbajtjeje</w:t>
            </w:r>
          </w:p>
        </w:tc>
        <w:tc>
          <w:tcPr>
            <w:tcW w:w="0" w:type="auto"/>
          </w:tcPr>
          <w:p w:rsidR="00462A40" w:rsidRPr="009A3A85" w:rsidRDefault="00462A40" w:rsidP="00222ECB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Garamond" w:hAnsi="Garamond"/>
                <w:color w:val="000000"/>
                <w:lang w:val="sq-AL" w:eastAsia="sq-AL"/>
              </w:rPr>
            </w:pPr>
            <w:r w:rsidRPr="009A3A85">
              <w:rPr>
                <w:rFonts w:ascii="Garamond" w:hAnsi="Garamond"/>
                <w:color w:val="000000"/>
                <w:lang w:val="sq-AL" w:eastAsia="sq-AL"/>
              </w:rPr>
              <w:t>8 orë/ditë</w:t>
            </w:r>
          </w:p>
        </w:tc>
        <w:tc>
          <w:tcPr>
            <w:tcW w:w="0" w:type="auto"/>
          </w:tcPr>
          <w:p w:rsidR="00462A40" w:rsidRPr="009A3A85" w:rsidRDefault="00462A40" w:rsidP="00222ECB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Garamond" w:hAnsi="Garamond"/>
                <w:color w:val="000000"/>
                <w:lang w:val="sq-AL" w:eastAsia="sq-AL"/>
              </w:rPr>
            </w:pPr>
            <w:r w:rsidRPr="009A3A85">
              <w:rPr>
                <w:rFonts w:ascii="Garamond" w:hAnsi="Garamond"/>
                <w:color w:val="000000"/>
                <w:lang w:val="sq-AL" w:eastAsia="sq-AL"/>
              </w:rPr>
              <w:t>korrik-tetor</w:t>
            </w:r>
          </w:p>
        </w:tc>
      </w:tr>
      <w:tr w:rsidR="00462A40" w:rsidRPr="009A3A85" w:rsidTr="00222ECB">
        <w:trPr>
          <w:trHeight w:val="307"/>
        </w:trPr>
        <w:tc>
          <w:tcPr>
            <w:tcW w:w="0" w:type="auto"/>
          </w:tcPr>
          <w:p w:rsidR="00462A40" w:rsidRPr="009A3A85" w:rsidRDefault="00462A40" w:rsidP="00222ECB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Garamond" w:hAnsi="Garamond"/>
                <w:b/>
                <w:bCs/>
                <w:color w:val="000000"/>
                <w:lang w:val="sq-AL" w:eastAsia="sq-AL"/>
              </w:rPr>
            </w:pPr>
            <w:r w:rsidRPr="009A3A85">
              <w:rPr>
                <w:rFonts w:ascii="Garamond" w:hAnsi="Garamond"/>
                <w:b/>
                <w:bCs/>
                <w:color w:val="000000"/>
                <w:lang w:val="sq-AL" w:eastAsia="sq-AL"/>
              </w:rPr>
              <w:t>10</w:t>
            </w:r>
          </w:p>
        </w:tc>
        <w:tc>
          <w:tcPr>
            <w:tcW w:w="0" w:type="auto"/>
          </w:tcPr>
          <w:p w:rsidR="00462A40" w:rsidRPr="009A3A85" w:rsidRDefault="00462A40" w:rsidP="00222ECB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0"/>
              <w:rPr>
                <w:rFonts w:ascii="Garamond" w:hAnsi="Garamond"/>
                <w:b/>
                <w:bCs/>
                <w:color w:val="000000"/>
                <w:lang w:val="sq-AL" w:eastAsia="sq-AL"/>
              </w:rPr>
            </w:pPr>
            <w:r w:rsidRPr="009A3A85">
              <w:rPr>
                <w:rFonts w:ascii="Garamond" w:hAnsi="Garamond"/>
                <w:b/>
                <w:bCs/>
                <w:color w:val="000000"/>
                <w:lang w:val="sq-AL" w:eastAsia="sq-AL"/>
              </w:rPr>
              <w:t>Ministria e Financave</w:t>
            </w:r>
          </w:p>
        </w:tc>
        <w:tc>
          <w:tcPr>
            <w:tcW w:w="0" w:type="auto"/>
          </w:tcPr>
          <w:p w:rsidR="00462A40" w:rsidRPr="009A3A85" w:rsidRDefault="00462A40" w:rsidP="00222ECB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0"/>
              <w:jc w:val="right"/>
              <w:rPr>
                <w:rFonts w:ascii="Garamond" w:hAnsi="Garamond"/>
                <w:b/>
                <w:bCs/>
                <w:color w:val="000000"/>
                <w:lang w:val="sq-AL" w:eastAsia="sq-AL"/>
              </w:rPr>
            </w:pPr>
            <w:r w:rsidRPr="009A3A85">
              <w:rPr>
                <w:rFonts w:ascii="Garamond" w:hAnsi="Garamond"/>
                <w:b/>
                <w:bCs/>
                <w:color w:val="000000"/>
                <w:lang w:val="sq-AL" w:eastAsia="sq-AL"/>
              </w:rPr>
              <w:t>3</w:t>
            </w:r>
          </w:p>
        </w:tc>
        <w:tc>
          <w:tcPr>
            <w:tcW w:w="0" w:type="auto"/>
          </w:tcPr>
          <w:p w:rsidR="00462A40" w:rsidRPr="009A3A85" w:rsidRDefault="00462A40" w:rsidP="00222ECB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0"/>
              <w:rPr>
                <w:rFonts w:ascii="Garamond" w:hAnsi="Garamond"/>
                <w:color w:val="000000"/>
                <w:lang w:val="sq-AL" w:eastAsia="sq-AL"/>
              </w:rPr>
            </w:pPr>
          </w:p>
        </w:tc>
        <w:tc>
          <w:tcPr>
            <w:tcW w:w="0" w:type="auto"/>
          </w:tcPr>
          <w:p w:rsidR="00462A40" w:rsidRPr="009A3A85" w:rsidRDefault="00462A40" w:rsidP="00222ECB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Garamond" w:hAnsi="Garamond"/>
                <w:color w:val="000000"/>
                <w:lang w:val="sq-AL" w:eastAsia="sq-AL"/>
              </w:rPr>
            </w:pPr>
          </w:p>
        </w:tc>
        <w:tc>
          <w:tcPr>
            <w:tcW w:w="0" w:type="auto"/>
          </w:tcPr>
          <w:p w:rsidR="00462A40" w:rsidRPr="009A3A85" w:rsidRDefault="00462A40" w:rsidP="00222ECB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Garamond" w:hAnsi="Garamond"/>
                <w:color w:val="000000"/>
                <w:lang w:val="sq-AL" w:eastAsia="sq-AL"/>
              </w:rPr>
            </w:pPr>
          </w:p>
        </w:tc>
      </w:tr>
      <w:tr w:rsidR="00462A40" w:rsidRPr="009A3A85" w:rsidTr="00222ECB">
        <w:trPr>
          <w:trHeight w:val="307"/>
        </w:trPr>
        <w:tc>
          <w:tcPr>
            <w:tcW w:w="0" w:type="auto"/>
          </w:tcPr>
          <w:p w:rsidR="00462A40" w:rsidRPr="009A3A85" w:rsidRDefault="00462A40" w:rsidP="00222ECB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Garamond" w:hAnsi="Garamond"/>
                <w:b/>
                <w:bCs/>
                <w:color w:val="000000"/>
                <w:lang w:val="sq-AL" w:eastAsia="sq-AL"/>
              </w:rPr>
            </w:pPr>
          </w:p>
        </w:tc>
        <w:tc>
          <w:tcPr>
            <w:tcW w:w="0" w:type="auto"/>
          </w:tcPr>
          <w:p w:rsidR="00462A40" w:rsidRPr="009A3A85" w:rsidRDefault="00462A40" w:rsidP="00222ECB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0"/>
              <w:rPr>
                <w:rFonts w:ascii="Garamond" w:hAnsi="Garamond"/>
                <w:color w:val="000000"/>
                <w:lang w:val="sq-AL" w:eastAsia="sq-AL"/>
              </w:rPr>
            </w:pPr>
            <w:r w:rsidRPr="009A3A85">
              <w:rPr>
                <w:rFonts w:ascii="Garamond" w:hAnsi="Garamond"/>
                <w:color w:val="000000"/>
                <w:lang w:val="sq-AL" w:eastAsia="sq-AL"/>
              </w:rPr>
              <w:t>Aparati i ministrisë</w:t>
            </w:r>
          </w:p>
        </w:tc>
        <w:tc>
          <w:tcPr>
            <w:tcW w:w="0" w:type="auto"/>
          </w:tcPr>
          <w:p w:rsidR="00462A40" w:rsidRPr="009A3A85" w:rsidRDefault="00462A40" w:rsidP="00222ECB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0"/>
              <w:jc w:val="right"/>
              <w:rPr>
                <w:rFonts w:ascii="Garamond" w:hAnsi="Garamond"/>
                <w:color w:val="000000"/>
                <w:lang w:val="sq-AL" w:eastAsia="sq-AL"/>
              </w:rPr>
            </w:pPr>
            <w:r w:rsidRPr="009A3A85">
              <w:rPr>
                <w:rFonts w:ascii="Garamond" w:hAnsi="Garamond"/>
                <w:color w:val="000000"/>
                <w:lang w:val="sq-AL" w:eastAsia="sq-AL"/>
              </w:rPr>
              <w:t>3</w:t>
            </w:r>
          </w:p>
        </w:tc>
        <w:tc>
          <w:tcPr>
            <w:tcW w:w="0" w:type="auto"/>
          </w:tcPr>
          <w:p w:rsidR="00462A40" w:rsidRPr="009A3A85" w:rsidRDefault="00462A40" w:rsidP="00222ECB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0"/>
              <w:rPr>
                <w:rFonts w:ascii="Garamond" w:hAnsi="Garamond"/>
                <w:color w:val="000000"/>
                <w:lang w:val="sq-AL" w:eastAsia="sq-AL"/>
              </w:rPr>
            </w:pPr>
            <w:r w:rsidRPr="009A3A85">
              <w:rPr>
                <w:rFonts w:ascii="Garamond" w:hAnsi="Garamond"/>
                <w:color w:val="000000"/>
                <w:lang w:val="sq-AL" w:eastAsia="sq-AL"/>
              </w:rPr>
              <w:t>specialistë</w:t>
            </w:r>
          </w:p>
        </w:tc>
        <w:tc>
          <w:tcPr>
            <w:tcW w:w="0" w:type="auto"/>
          </w:tcPr>
          <w:p w:rsidR="00462A40" w:rsidRPr="009A3A85" w:rsidRDefault="00462A40" w:rsidP="00222ECB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Garamond" w:hAnsi="Garamond"/>
                <w:color w:val="000000"/>
                <w:lang w:val="sq-AL" w:eastAsia="sq-AL"/>
              </w:rPr>
            </w:pPr>
            <w:r w:rsidRPr="009A3A85">
              <w:rPr>
                <w:rFonts w:ascii="Garamond" w:hAnsi="Garamond"/>
                <w:color w:val="000000"/>
                <w:lang w:val="sq-AL" w:eastAsia="sq-AL"/>
              </w:rPr>
              <w:t>8 orë/ditë</w:t>
            </w:r>
          </w:p>
        </w:tc>
        <w:tc>
          <w:tcPr>
            <w:tcW w:w="0" w:type="auto"/>
          </w:tcPr>
          <w:p w:rsidR="00462A40" w:rsidRPr="009A3A85" w:rsidRDefault="00462A40" w:rsidP="00222ECB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Garamond" w:hAnsi="Garamond"/>
                <w:color w:val="000000"/>
                <w:lang w:val="sq-AL" w:eastAsia="sq-AL"/>
              </w:rPr>
            </w:pPr>
            <w:r w:rsidRPr="009A3A85">
              <w:rPr>
                <w:rFonts w:ascii="Garamond" w:hAnsi="Garamond"/>
                <w:color w:val="000000"/>
                <w:lang w:val="sq-AL" w:eastAsia="sq-AL"/>
              </w:rPr>
              <w:t>korrik-dhjetor</w:t>
            </w:r>
          </w:p>
        </w:tc>
      </w:tr>
      <w:tr w:rsidR="00462A40" w:rsidRPr="009A3A85" w:rsidTr="00222ECB">
        <w:trPr>
          <w:trHeight w:val="307"/>
        </w:trPr>
        <w:tc>
          <w:tcPr>
            <w:tcW w:w="0" w:type="auto"/>
          </w:tcPr>
          <w:p w:rsidR="00462A40" w:rsidRPr="009A3A85" w:rsidRDefault="00462A40" w:rsidP="00222ECB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Garamond" w:hAnsi="Garamond"/>
                <w:b/>
                <w:bCs/>
                <w:color w:val="000000"/>
                <w:lang w:val="sq-AL" w:eastAsia="sq-AL"/>
              </w:rPr>
            </w:pPr>
            <w:r w:rsidRPr="009A3A85">
              <w:rPr>
                <w:rFonts w:ascii="Garamond" w:hAnsi="Garamond"/>
                <w:b/>
                <w:bCs/>
                <w:color w:val="000000"/>
                <w:lang w:val="sq-AL" w:eastAsia="sq-AL"/>
              </w:rPr>
              <w:t>25</w:t>
            </w:r>
          </w:p>
        </w:tc>
        <w:tc>
          <w:tcPr>
            <w:tcW w:w="0" w:type="auto"/>
          </w:tcPr>
          <w:p w:rsidR="00462A40" w:rsidRPr="009A3A85" w:rsidRDefault="00462A40" w:rsidP="00222ECB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0"/>
              <w:rPr>
                <w:rFonts w:ascii="Garamond" w:hAnsi="Garamond"/>
                <w:b/>
                <w:bCs/>
                <w:color w:val="000000"/>
                <w:lang w:val="sq-AL" w:eastAsia="sq-AL"/>
              </w:rPr>
            </w:pPr>
            <w:r w:rsidRPr="009A3A85">
              <w:rPr>
                <w:rFonts w:ascii="Garamond" w:hAnsi="Garamond"/>
                <w:b/>
                <w:bCs/>
                <w:color w:val="000000"/>
                <w:lang w:val="sq-AL" w:eastAsia="sq-AL"/>
              </w:rPr>
              <w:t>Ministria e Mirëqenies Sociale dhe Rinisë</w:t>
            </w:r>
          </w:p>
        </w:tc>
        <w:tc>
          <w:tcPr>
            <w:tcW w:w="0" w:type="auto"/>
          </w:tcPr>
          <w:p w:rsidR="00462A40" w:rsidRPr="009A3A85" w:rsidRDefault="00462A40" w:rsidP="00222ECB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0"/>
              <w:jc w:val="right"/>
              <w:rPr>
                <w:rFonts w:ascii="Garamond" w:hAnsi="Garamond"/>
                <w:b/>
                <w:bCs/>
                <w:color w:val="000000"/>
                <w:lang w:val="sq-AL" w:eastAsia="sq-AL"/>
              </w:rPr>
            </w:pPr>
            <w:r w:rsidRPr="009A3A85">
              <w:rPr>
                <w:rFonts w:ascii="Garamond" w:hAnsi="Garamond"/>
                <w:b/>
                <w:bCs/>
                <w:color w:val="000000"/>
                <w:lang w:val="sq-AL" w:eastAsia="sq-AL"/>
              </w:rPr>
              <w:t>5</w:t>
            </w:r>
          </w:p>
        </w:tc>
        <w:tc>
          <w:tcPr>
            <w:tcW w:w="0" w:type="auto"/>
          </w:tcPr>
          <w:p w:rsidR="00462A40" w:rsidRPr="009A3A85" w:rsidRDefault="00462A40" w:rsidP="00222ECB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0"/>
              <w:rPr>
                <w:rFonts w:ascii="Garamond" w:hAnsi="Garamond"/>
                <w:color w:val="000000"/>
                <w:lang w:val="sq-AL" w:eastAsia="sq-AL"/>
              </w:rPr>
            </w:pPr>
          </w:p>
        </w:tc>
        <w:tc>
          <w:tcPr>
            <w:tcW w:w="0" w:type="auto"/>
          </w:tcPr>
          <w:p w:rsidR="00462A40" w:rsidRPr="009A3A85" w:rsidRDefault="00462A40" w:rsidP="00222ECB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Garamond" w:hAnsi="Garamond"/>
                <w:color w:val="000000"/>
                <w:lang w:val="sq-AL" w:eastAsia="sq-AL"/>
              </w:rPr>
            </w:pPr>
          </w:p>
        </w:tc>
        <w:tc>
          <w:tcPr>
            <w:tcW w:w="0" w:type="auto"/>
          </w:tcPr>
          <w:p w:rsidR="00462A40" w:rsidRPr="009A3A85" w:rsidRDefault="00462A40" w:rsidP="00222ECB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Garamond" w:hAnsi="Garamond"/>
                <w:color w:val="000000"/>
                <w:lang w:val="sq-AL" w:eastAsia="sq-AL"/>
              </w:rPr>
            </w:pPr>
          </w:p>
        </w:tc>
      </w:tr>
      <w:tr w:rsidR="00462A40" w:rsidRPr="009A3A85" w:rsidTr="00222ECB">
        <w:trPr>
          <w:trHeight w:val="307"/>
        </w:trPr>
        <w:tc>
          <w:tcPr>
            <w:tcW w:w="0" w:type="auto"/>
          </w:tcPr>
          <w:p w:rsidR="00462A40" w:rsidRPr="009A3A85" w:rsidRDefault="00462A40" w:rsidP="00222ECB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Garamond" w:hAnsi="Garamond"/>
                <w:b/>
                <w:bCs/>
                <w:color w:val="000000"/>
                <w:lang w:val="sq-AL" w:eastAsia="sq-AL"/>
              </w:rPr>
            </w:pPr>
          </w:p>
        </w:tc>
        <w:tc>
          <w:tcPr>
            <w:tcW w:w="0" w:type="auto"/>
          </w:tcPr>
          <w:p w:rsidR="00462A40" w:rsidRPr="009A3A85" w:rsidRDefault="00462A40" w:rsidP="00222ECB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0"/>
              <w:rPr>
                <w:rFonts w:ascii="Garamond" w:hAnsi="Garamond"/>
                <w:color w:val="000000"/>
                <w:lang w:val="sq-AL" w:eastAsia="sq-AL"/>
              </w:rPr>
            </w:pPr>
            <w:r w:rsidRPr="009A3A85">
              <w:rPr>
                <w:rFonts w:ascii="Garamond" w:hAnsi="Garamond"/>
                <w:color w:val="000000"/>
                <w:lang w:val="sq-AL" w:eastAsia="sq-AL"/>
              </w:rPr>
              <w:t>Drejtoria e Përgjithshme e Shërbimit Social Shtetëror</w:t>
            </w:r>
          </w:p>
        </w:tc>
        <w:tc>
          <w:tcPr>
            <w:tcW w:w="0" w:type="auto"/>
          </w:tcPr>
          <w:p w:rsidR="00462A40" w:rsidRPr="009A3A85" w:rsidRDefault="00462A40" w:rsidP="00222ECB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0"/>
              <w:jc w:val="right"/>
              <w:rPr>
                <w:rFonts w:ascii="Garamond" w:hAnsi="Garamond"/>
                <w:color w:val="000000"/>
                <w:lang w:val="sq-AL" w:eastAsia="sq-AL"/>
              </w:rPr>
            </w:pPr>
            <w:r w:rsidRPr="009A3A85">
              <w:rPr>
                <w:rFonts w:ascii="Garamond" w:hAnsi="Garamond"/>
                <w:color w:val="000000"/>
                <w:lang w:val="sq-AL" w:eastAsia="sq-AL"/>
              </w:rPr>
              <w:t>2</w:t>
            </w:r>
          </w:p>
        </w:tc>
        <w:tc>
          <w:tcPr>
            <w:tcW w:w="0" w:type="auto"/>
          </w:tcPr>
          <w:p w:rsidR="00462A40" w:rsidRPr="009A3A85" w:rsidRDefault="00462A40" w:rsidP="00222ECB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0"/>
              <w:rPr>
                <w:rFonts w:ascii="Garamond" w:hAnsi="Garamond"/>
                <w:color w:val="000000"/>
                <w:lang w:val="sq-AL" w:eastAsia="sq-AL"/>
              </w:rPr>
            </w:pPr>
            <w:r w:rsidRPr="009A3A85">
              <w:rPr>
                <w:rFonts w:ascii="Garamond" w:hAnsi="Garamond"/>
                <w:color w:val="000000"/>
                <w:lang w:val="sq-AL" w:eastAsia="sq-AL"/>
              </w:rPr>
              <w:t>mjekë</w:t>
            </w:r>
          </w:p>
        </w:tc>
        <w:tc>
          <w:tcPr>
            <w:tcW w:w="0" w:type="auto"/>
          </w:tcPr>
          <w:p w:rsidR="00462A40" w:rsidRPr="009A3A85" w:rsidRDefault="00462A40" w:rsidP="00222ECB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Garamond" w:hAnsi="Garamond"/>
                <w:color w:val="000000"/>
                <w:lang w:val="sq-AL" w:eastAsia="sq-AL"/>
              </w:rPr>
            </w:pPr>
            <w:r w:rsidRPr="009A3A85">
              <w:rPr>
                <w:rFonts w:ascii="Garamond" w:hAnsi="Garamond"/>
                <w:color w:val="000000"/>
                <w:lang w:val="sq-AL" w:eastAsia="sq-AL"/>
              </w:rPr>
              <w:t>8 orë/ditë</w:t>
            </w:r>
          </w:p>
        </w:tc>
        <w:tc>
          <w:tcPr>
            <w:tcW w:w="0" w:type="auto"/>
          </w:tcPr>
          <w:p w:rsidR="00462A40" w:rsidRPr="009A3A85" w:rsidRDefault="00462A40" w:rsidP="00222ECB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Garamond" w:hAnsi="Garamond"/>
                <w:color w:val="000000"/>
                <w:lang w:val="sq-AL" w:eastAsia="sq-AL"/>
              </w:rPr>
            </w:pPr>
            <w:r w:rsidRPr="009A3A85">
              <w:rPr>
                <w:rFonts w:ascii="Garamond" w:hAnsi="Garamond"/>
                <w:color w:val="000000"/>
                <w:lang w:val="sq-AL" w:eastAsia="sq-AL"/>
              </w:rPr>
              <w:t>korrik-dhjetor</w:t>
            </w:r>
          </w:p>
        </w:tc>
      </w:tr>
      <w:tr w:rsidR="00462A40" w:rsidRPr="009A3A85" w:rsidTr="00222ECB">
        <w:trPr>
          <w:trHeight w:val="307"/>
        </w:trPr>
        <w:tc>
          <w:tcPr>
            <w:tcW w:w="0" w:type="auto"/>
          </w:tcPr>
          <w:p w:rsidR="00462A40" w:rsidRPr="009A3A85" w:rsidRDefault="00462A40" w:rsidP="00222ECB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Garamond" w:hAnsi="Garamond"/>
                <w:b/>
                <w:bCs/>
                <w:color w:val="000000"/>
                <w:lang w:val="sq-AL" w:eastAsia="sq-AL"/>
              </w:rPr>
            </w:pPr>
          </w:p>
        </w:tc>
        <w:tc>
          <w:tcPr>
            <w:tcW w:w="0" w:type="auto"/>
          </w:tcPr>
          <w:p w:rsidR="00462A40" w:rsidRPr="009A3A85" w:rsidRDefault="00462A40" w:rsidP="00222ECB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0"/>
              <w:rPr>
                <w:rFonts w:ascii="Garamond" w:hAnsi="Garamond"/>
                <w:color w:val="000000"/>
                <w:lang w:val="sq-AL" w:eastAsia="sq-AL"/>
              </w:rPr>
            </w:pPr>
            <w:r w:rsidRPr="009A3A85">
              <w:rPr>
                <w:rFonts w:ascii="Garamond" w:hAnsi="Garamond"/>
                <w:color w:val="000000"/>
                <w:lang w:val="sq-AL" w:eastAsia="sq-AL"/>
              </w:rPr>
              <w:t>Drejtoria e Përgjithshme e Shërbimit Social Shtetëror</w:t>
            </w:r>
          </w:p>
        </w:tc>
        <w:tc>
          <w:tcPr>
            <w:tcW w:w="0" w:type="auto"/>
          </w:tcPr>
          <w:p w:rsidR="00462A40" w:rsidRPr="009A3A85" w:rsidRDefault="00462A40" w:rsidP="00222ECB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0"/>
              <w:jc w:val="right"/>
              <w:rPr>
                <w:rFonts w:ascii="Garamond" w:hAnsi="Garamond"/>
                <w:color w:val="000000"/>
                <w:lang w:val="sq-AL" w:eastAsia="sq-AL"/>
              </w:rPr>
            </w:pPr>
            <w:r w:rsidRPr="009A3A85">
              <w:rPr>
                <w:rFonts w:ascii="Garamond" w:hAnsi="Garamond"/>
                <w:color w:val="000000"/>
                <w:lang w:val="sq-AL" w:eastAsia="sq-AL"/>
              </w:rPr>
              <w:t>3</w:t>
            </w:r>
          </w:p>
        </w:tc>
        <w:tc>
          <w:tcPr>
            <w:tcW w:w="0" w:type="auto"/>
          </w:tcPr>
          <w:p w:rsidR="00462A40" w:rsidRPr="009A3A85" w:rsidRDefault="00462A40" w:rsidP="00222ECB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0"/>
              <w:rPr>
                <w:rFonts w:ascii="Garamond" w:hAnsi="Garamond"/>
                <w:color w:val="000000"/>
                <w:lang w:val="sq-AL" w:eastAsia="sq-AL"/>
              </w:rPr>
            </w:pPr>
            <w:r w:rsidRPr="009A3A85">
              <w:rPr>
                <w:rFonts w:ascii="Garamond" w:hAnsi="Garamond"/>
                <w:color w:val="000000"/>
                <w:lang w:val="sq-AL" w:eastAsia="sq-AL"/>
              </w:rPr>
              <w:t>specialistë</w:t>
            </w:r>
          </w:p>
        </w:tc>
        <w:tc>
          <w:tcPr>
            <w:tcW w:w="0" w:type="auto"/>
          </w:tcPr>
          <w:p w:rsidR="00462A40" w:rsidRPr="009A3A85" w:rsidRDefault="00462A40" w:rsidP="00222ECB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Garamond" w:hAnsi="Garamond"/>
                <w:color w:val="000000"/>
                <w:lang w:val="sq-AL" w:eastAsia="sq-AL"/>
              </w:rPr>
            </w:pPr>
            <w:r w:rsidRPr="009A3A85">
              <w:rPr>
                <w:rFonts w:ascii="Garamond" w:hAnsi="Garamond"/>
                <w:color w:val="000000"/>
                <w:lang w:val="sq-AL" w:eastAsia="sq-AL"/>
              </w:rPr>
              <w:t>8 orë/ditë</w:t>
            </w:r>
          </w:p>
        </w:tc>
        <w:tc>
          <w:tcPr>
            <w:tcW w:w="0" w:type="auto"/>
          </w:tcPr>
          <w:p w:rsidR="00462A40" w:rsidRPr="009A3A85" w:rsidRDefault="00462A40" w:rsidP="00222ECB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Garamond" w:hAnsi="Garamond"/>
                <w:color w:val="000000"/>
                <w:lang w:val="sq-AL" w:eastAsia="sq-AL"/>
              </w:rPr>
            </w:pPr>
            <w:r w:rsidRPr="009A3A85">
              <w:rPr>
                <w:rFonts w:ascii="Garamond" w:hAnsi="Garamond"/>
                <w:color w:val="000000"/>
                <w:lang w:val="sq-AL" w:eastAsia="sq-AL"/>
              </w:rPr>
              <w:t>korrik-dhjetor</w:t>
            </w:r>
          </w:p>
        </w:tc>
      </w:tr>
      <w:tr w:rsidR="00462A40" w:rsidRPr="009A3A85" w:rsidTr="00222ECB">
        <w:trPr>
          <w:trHeight w:val="458"/>
        </w:trPr>
        <w:tc>
          <w:tcPr>
            <w:tcW w:w="0" w:type="auto"/>
          </w:tcPr>
          <w:p w:rsidR="00462A40" w:rsidRPr="009A3A85" w:rsidRDefault="00462A40" w:rsidP="00222ECB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Garamond" w:hAnsi="Garamond"/>
                <w:color w:val="000000"/>
                <w:lang w:val="sq-AL" w:eastAsia="sq-AL"/>
              </w:rPr>
            </w:pPr>
          </w:p>
        </w:tc>
        <w:tc>
          <w:tcPr>
            <w:tcW w:w="0" w:type="auto"/>
          </w:tcPr>
          <w:p w:rsidR="00462A40" w:rsidRPr="009A3A85" w:rsidRDefault="00462A40" w:rsidP="00222ECB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0"/>
              <w:jc w:val="left"/>
              <w:rPr>
                <w:rFonts w:ascii="Garamond" w:hAnsi="Garamond"/>
                <w:b/>
                <w:bCs/>
                <w:color w:val="000000"/>
                <w:lang w:val="sq-AL" w:eastAsia="sq-AL"/>
              </w:rPr>
            </w:pPr>
            <w:r w:rsidRPr="009A3A85">
              <w:rPr>
                <w:rFonts w:ascii="Garamond" w:hAnsi="Garamond"/>
                <w:b/>
                <w:bCs/>
                <w:color w:val="000000"/>
                <w:lang w:val="sq-AL" w:eastAsia="sq-AL"/>
              </w:rPr>
              <w:t>TOTAL, PUNONJËS ME KONTRATË</w:t>
            </w:r>
          </w:p>
        </w:tc>
        <w:tc>
          <w:tcPr>
            <w:tcW w:w="0" w:type="auto"/>
          </w:tcPr>
          <w:p w:rsidR="00462A40" w:rsidRPr="009A3A85" w:rsidRDefault="00462A40" w:rsidP="00222ECB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0"/>
              <w:jc w:val="right"/>
              <w:rPr>
                <w:rFonts w:ascii="Garamond" w:hAnsi="Garamond"/>
                <w:b/>
                <w:bCs/>
                <w:color w:val="000000"/>
                <w:lang w:val="sq-AL" w:eastAsia="sq-AL"/>
              </w:rPr>
            </w:pPr>
          </w:p>
          <w:p w:rsidR="00462A40" w:rsidRPr="009A3A85" w:rsidRDefault="00462A40" w:rsidP="00222ECB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0"/>
              <w:jc w:val="right"/>
              <w:rPr>
                <w:rFonts w:ascii="Garamond" w:hAnsi="Garamond"/>
                <w:b/>
                <w:bCs/>
                <w:color w:val="000000"/>
                <w:lang w:val="sq-AL" w:eastAsia="sq-AL"/>
              </w:rPr>
            </w:pPr>
            <w:r w:rsidRPr="009A3A85">
              <w:rPr>
                <w:rFonts w:ascii="Garamond" w:hAnsi="Garamond"/>
                <w:b/>
                <w:bCs/>
                <w:color w:val="000000"/>
                <w:lang w:val="sq-AL" w:eastAsia="sq-AL"/>
              </w:rPr>
              <w:t>15</w:t>
            </w:r>
          </w:p>
        </w:tc>
        <w:tc>
          <w:tcPr>
            <w:tcW w:w="0" w:type="auto"/>
          </w:tcPr>
          <w:p w:rsidR="00462A40" w:rsidRPr="009A3A85" w:rsidRDefault="00462A40" w:rsidP="00222ECB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0"/>
              <w:rPr>
                <w:rFonts w:ascii="Garamond" w:hAnsi="Garamond"/>
                <w:color w:val="000000"/>
                <w:lang w:val="sq-AL" w:eastAsia="sq-AL"/>
              </w:rPr>
            </w:pPr>
          </w:p>
        </w:tc>
        <w:tc>
          <w:tcPr>
            <w:tcW w:w="0" w:type="auto"/>
          </w:tcPr>
          <w:p w:rsidR="00462A40" w:rsidRPr="009A3A85" w:rsidRDefault="00462A40" w:rsidP="00222ECB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Garamond" w:hAnsi="Garamond"/>
                <w:color w:val="000000"/>
                <w:lang w:val="sq-AL" w:eastAsia="sq-AL"/>
              </w:rPr>
            </w:pPr>
          </w:p>
        </w:tc>
        <w:tc>
          <w:tcPr>
            <w:tcW w:w="0" w:type="auto"/>
          </w:tcPr>
          <w:p w:rsidR="00462A40" w:rsidRPr="009A3A85" w:rsidRDefault="00462A40" w:rsidP="00222ECB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Garamond" w:hAnsi="Garamond"/>
                <w:color w:val="000000"/>
                <w:lang w:val="sq-AL" w:eastAsia="sq-AL"/>
              </w:rPr>
            </w:pPr>
          </w:p>
        </w:tc>
      </w:tr>
    </w:tbl>
    <w:p w:rsidR="00A6054B" w:rsidRDefault="00A6054B"/>
    <w:sectPr w:rsidR="00A6054B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FB7E85">
      <w:pPr>
        <w:spacing w:after="0" w:line="240" w:lineRule="auto"/>
      </w:pPr>
      <w:r>
        <w:separator/>
      </w:r>
    </w:p>
  </w:endnote>
  <w:endnote w:type="continuationSeparator" w:id="0">
    <w:p w:rsidR="00000000" w:rsidRDefault="00FB7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68693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B8306E" w:rsidRPr="00B4283E" w:rsidRDefault="00462A40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11278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306E" w:rsidRPr="005B4361" w:rsidRDefault="00FB7E85" w:rsidP="00BB433C">
    <w:pPr>
      <w:pStyle w:val="Footer"/>
      <w:ind w:firstLine="0"/>
      <w:jc w:val="right"/>
      <w:rPr>
        <w:rFonts w:ascii="Garamond" w:hAnsi="Garamond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1768696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B8306E" w:rsidRPr="00833610" w:rsidRDefault="00462A40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B8306E" w:rsidRDefault="00FB7E8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FB7E85">
      <w:pPr>
        <w:spacing w:after="0" w:line="240" w:lineRule="auto"/>
      </w:pPr>
      <w:r>
        <w:separator/>
      </w:r>
    </w:p>
  </w:footnote>
  <w:footnote w:type="continuationSeparator" w:id="0">
    <w:p w:rsidR="00000000" w:rsidRDefault="00FB7E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B8306E" w:rsidRPr="00EB260B" w:rsidTr="00680B77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B8306E" w:rsidRPr="00EB260B" w:rsidRDefault="00462A40" w:rsidP="00680B77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B8306E" w:rsidRPr="00EB260B" w:rsidRDefault="00462A40" w:rsidP="00680B77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2B083504" wp14:editId="74E6927F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B8306E" w:rsidRPr="00EB260B" w:rsidRDefault="00462A40" w:rsidP="00680B77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141</w:t>
          </w:r>
        </w:p>
      </w:tc>
    </w:tr>
  </w:tbl>
  <w:p w:rsidR="00B8306E" w:rsidRPr="00385E2C" w:rsidRDefault="00FB7E85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306E" w:rsidRDefault="00FB7E8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306E" w:rsidRDefault="00FB7E85" w:rsidP="0033011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A40"/>
    <w:rsid w:val="00462A40"/>
    <w:rsid w:val="00A6054B"/>
    <w:rsid w:val="00FB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2A40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462A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462A40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nhideWhenUsed/>
    <w:rsid w:val="00462A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462A40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62A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2A40"/>
    <w:rPr>
      <w:rFonts w:ascii="Calibri" w:eastAsia="Calibri" w:hAnsi="Calibri" w:cs="Times New Roman"/>
      <w:lang w:val="en-US"/>
    </w:rPr>
  </w:style>
  <w:style w:type="paragraph" w:customStyle="1" w:styleId="Paragrafi">
    <w:name w:val="Paragrafi"/>
    <w:link w:val="ParagrafiChar"/>
    <w:rsid w:val="00462A40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462A40"/>
    <w:rPr>
      <w:rFonts w:ascii="Garamond" w:eastAsia="MS Mincho" w:hAnsi="Garamond" w:cs="CG Times"/>
      <w:sz w:val="24"/>
      <w:lang w:val="en-US"/>
    </w:rPr>
  </w:style>
  <w:style w:type="paragraph" w:customStyle="1" w:styleId="Autoriteti">
    <w:name w:val="Autoriteti"/>
    <w:next w:val="Normal"/>
    <w:link w:val="AutoritetiChar"/>
    <w:rsid w:val="00462A40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462A40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462A40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462A40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462A40"/>
    <w:rPr>
      <w:sz w:val="14"/>
      <w:szCs w:val="24"/>
    </w:rPr>
  </w:style>
  <w:style w:type="table" w:customStyle="1" w:styleId="TableGrid1">
    <w:name w:val="Table Grid1"/>
    <w:basedOn w:val="TableNormal"/>
    <w:next w:val="TableGrid"/>
    <w:rsid w:val="00462A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462A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62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2A40"/>
    <w:rPr>
      <w:rFonts w:ascii="Tahoma" w:eastAsia="Calibri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2A40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462A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462A40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nhideWhenUsed/>
    <w:rsid w:val="00462A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462A40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62A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2A40"/>
    <w:rPr>
      <w:rFonts w:ascii="Calibri" w:eastAsia="Calibri" w:hAnsi="Calibri" w:cs="Times New Roman"/>
      <w:lang w:val="en-US"/>
    </w:rPr>
  </w:style>
  <w:style w:type="paragraph" w:customStyle="1" w:styleId="Paragrafi">
    <w:name w:val="Paragrafi"/>
    <w:link w:val="ParagrafiChar"/>
    <w:rsid w:val="00462A40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462A40"/>
    <w:rPr>
      <w:rFonts w:ascii="Garamond" w:eastAsia="MS Mincho" w:hAnsi="Garamond" w:cs="CG Times"/>
      <w:sz w:val="24"/>
      <w:lang w:val="en-US"/>
    </w:rPr>
  </w:style>
  <w:style w:type="paragraph" w:customStyle="1" w:styleId="Autoriteti">
    <w:name w:val="Autoriteti"/>
    <w:next w:val="Normal"/>
    <w:link w:val="AutoritetiChar"/>
    <w:rsid w:val="00462A40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462A40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462A40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462A40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462A40"/>
    <w:rPr>
      <w:sz w:val="14"/>
      <w:szCs w:val="24"/>
    </w:rPr>
  </w:style>
  <w:style w:type="table" w:customStyle="1" w:styleId="TableGrid1">
    <w:name w:val="Table Grid1"/>
    <w:basedOn w:val="TableNormal"/>
    <w:next w:val="TableGrid"/>
    <w:rsid w:val="00462A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462A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62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2A40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bruna.aliaj</cp:lastModifiedBy>
  <cp:revision>2</cp:revision>
  <dcterms:created xsi:type="dcterms:W3CDTF">2016-08-15T10:30:00Z</dcterms:created>
  <dcterms:modified xsi:type="dcterms:W3CDTF">2018-01-22T10:22:00Z</dcterms:modified>
</cp:coreProperties>
</file>