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0EF" w:rsidRPr="000E1B24" w:rsidRDefault="00F240EF" w:rsidP="00F240EF">
      <w:pPr>
        <w:pStyle w:val="Paragrafi"/>
        <w:tabs>
          <w:tab w:val="left" w:pos="540"/>
        </w:tabs>
        <w:jc w:val="center"/>
        <w:rPr>
          <w:b/>
          <w:spacing w:val="-4"/>
          <w:szCs w:val="24"/>
          <w:lang w:val="sq-AL"/>
        </w:rPr>
      </w:pPr>
      <w:r w:rsidRPr="000E1B24">
        <w:rPr>
          <w:b/>
          <w:spacing w:val="-4"/>
          <w:szCs w:val="24"/>
          <w:lang w:val="sq-AL"/>
        </w:rPr>
        <w:t>VENDIM</w:t>
      </w:r>
    </w:p>
    <w:p w:rsidR="00F240EF" w:rsidRPr="000E1B24" w:rsidRDefault="00F240EF" w:rsidP="00F240EF">
      <w:pPr>
        <w:pStyle w:val="Paragrafi"/>
        <w:tabs>
          <w:tab w:val="left" w:pos="540"/>
        </w:tabs>
        <w:jc w:val="center"/>
        <w:rPr>
          <w:b/>
          <w:spacing w:val="-4"/>
          <w:szCs w:val="24"/>
          <w:lang w:val="sq-AL"/>
        </w:rPr>
      </w:pPr>
      <w:r w:rsidRPr="000E1B24">
        <w:rPr>
          <w:b/>
          <w:spacing w:val="-4"/>
          <w:szCs w:val="24"/>
          <w:lang w:val="sq-AL"/>
        </w:rPr>
        <w:t>Nr. 531, datë 20.7.2016</w:t>
      </w:r>
    </w:p>
    <w:p w:rsidR="00F240EF" w:rsidRPr="000E1B24" w:rsidRDefault="00F240EF" w:rsidP="00F240EF">
      <w:pPr>
        <w:pStyle w:val="Hapesira7"/>
        <w:rPr>
          <w:spacing w:val="-4"/>
          <w:lang w:val="sq-AL"/>
        </w:rPr>
      </w:pPr>
    </w:p>
    <w:p w:rsidR="00F240EF" w:rsidRPr="000E1B24" w:rsidRDefault="00F240EF" w:rsidP="00F240EF">
      <w:pPr>
        <w:pStyle w:val="Paragrafi"/>
        <w:tabs>
          <w:tab w:val="left" w:pos="540"/>
        </w:tabs>
        <w:jc w:val="center"/>
        <w:rPr>
          <w:b/>
          <w:spacing w:val="-4"/>
          <w:szCs w:val="24"/>
          <w:lang w:val="sq-AL"/>
        </w:rPr>
      </w:pPr>
      <w:r w:rsidRPr="000E1B24">
        <w:rPr>
          <w:b/>
          <w:spacing w:val="-4"/>
          <w:szCs w:val="24"/>
          <w:lang w:val="sq-AL"/>
        </w:rPr>
        <w:t>PËR MIRATIMIN E KONTRATËS SHTESË TË KONCESIONIT “PËR DISA NDRYSHIME DHE SHTESA NË KONTRATËN E KONCESIONIT TË FORMËS “BOT” (NDËRTIM-OPERIM-TRANSFERIM), PËR NDËRTIMIN E HIDROCENTRALEVE NË RRJEDHËN E LUMIT MAT: “GJONI”, “BLISHTA”, “KLOSI”, “DOMI”, “LUCI”, “SHOSHAJ”, “ZENISHTI” DHE “BURRELI”“, MIRATUAR ME VENDIMIN NR. 673, DATË 3.10.2012, TË KËSHILLIT TË MINISTRAVE</w:t>
      </w:r>
    </w:p>
    <w:p w:rsidR="00F240EF" w:rsidRPr="000E1B24" w:rsidRDefault="00F240EF" w:rsidP="00F240EF">
      <w:pPr>
        <w:pStyle w:val="Hapesira7"/>
        <w:rPr>
          <w:spacing w:val="-4"/>
          <w:lang w:val="sq-AL"/>
        </w:rPr>
      </w:pPr>
    </w:p>
    <w:p w:rsidR="00F240EF" w:rsidRPr="000E1B24" w:rsidRDefault="00F240EF" w:rsidP="00F240EF">
      <w:pPr>
        <w:pStyle w:val="Paragrafi"/>
        <w:tabs>
          <w:tab w:val="left" w:pos="540"/>
        </w:tabs>
        <w:rPr>
          <w:spacing w:val="-4"/>
          <w:szCs w:val="24"/>
          <w:lang w:val="sq-AL"/>
        </w:rPr>
      </w:pPr>
      <w:r w:rsidRPr="000E1B24">
        <w:rPr>
          <w:spacing w:val="-4"/>
          <w:szCs w:val="24"/>
          <w:lang w:val="sq-AL"/>
        </w:rPr>
        <w:t>Në mbështetje të nenit 100 të Kushtetutës dhe të nenit 50, të ligjit nr. 125/2013, “Për koncesionet dhe partneritetin publik privat”, të ndryshuar, me propozimin e ministrit të Energjisë dhe Industrisë, Këshilli i Ministrave</w:t>
      </w:r>
    </w:p>
    <w:p w:rsidR="00F240EF" w:rsidRPr="000E1B24" w:rsidRDefault="00F240EF" w:rsidP="00F240EF">
      <w:pPr>
        <w:pStyle w:val="Hapesira7"/>
        <w:rPr>
          <w:spacing w:val="-4"/>
          <w:lang w:val="sq-AL"/>
        </w:rPr>
      </w:pPr>
    </w:p>
    <w:p w:rsidR="00F240EF" w:rsidRPr="000E1B24" w:rsidRDefault="00F240EF" w:rsidP="00F240EF">
      <w:pPr>
        <w:pStyle w:val="Paragrafi"/>
        <w:tabs>
          <w:tab w:val="left" w:pos="540"/>
        </w:tabs>
        <w:jc w:val="center"/>
        <w:rPr>
          <w:spacing w:val="-4"/>
          <w:szCs w:val="24"/>
          <w:lang w:val="sq-AL"/>
        </w:rPr>
      </w:pPr>
      <w:r w:rsidRPr="000E1B24">
        <w:rPr>
          <w:spacing w:val="-4"/>
          <w:szCs w:val="24"/>
          <w:lang w:val="sq-AL"/>
        </w:rPr>
        <w:t>VENDOSI:</w:t>
      </w:r>
    </w:p>
    <w:p w:rsidR="00F240EF" w:rsidRPr="000E1B24" w:rsidRDefault="00F240EF" w:rsidP="00F240EF">
      <w:pPr>
        <w:pStyle w:val="Hapesira7"/>
        <w:rPr>
          <w:spacing w:val="-4"/>
          <w:lang w:val="sq-AL"/>
        </w:rPr>
      </w:pPr>
    </w:p>
    <w:p w:rsidR="00F240EF" w:rsidRPr="000E1B24" w:rsidRDefault="00F240EF" w:rsidP="00F240EF">
      <w:pPr>
        <w:pStyle w:val="Paragrafi"/>
        <w:tabs>
          <w:tab w:val="left" w:pos="540"/>
        </w:tabs>
        <w:rPr>
          <w:spacing w:val="-4"/>
          <w:szCs w:val="24"/>
          <w:lang w:val="sq-AL"/>
        </w:rPr>
      </w:pPr>
      <w:r w:rsidRPr="000E1B24">
        <w:rPr>
          <w:spacing w:val="-4"/>
          <w:szCs w:val="24"/>
          <w:lang w:val="sq-AL"/>
        </w:rPr>
        <w:t>1. Miratimin e kontratës shtesë të koncesionit “Për disa ndryshime dhe shtesa në kontratën e koncesionit (nr. 375 rep.; 203 kol., datë 21.9.2012) të formës “BOT” (ndërtim-operim-transferim), për ndërtimin e hidrocentraleve në rrjedhën e lumit Mat: “Gjoni”, “Blishta”, “Klosi”, “Domi”, “Luci”, “Shoshaj”, “Zenishti” dhe “Burreli”“, miratuar me vendimin nr. 673, datë 3.10.2012, të Këshillit të Ministrave, sipas tekstit që i bashkëlidhet këtij vendimi.</w:t>
      </w:r>
    </w:p>
    <w:p w:rsidR="00F240EF" w:rsidRPr="000E1B24" w:rsidRDefault="00F240EF" w:rsidP="00F240EF">
      <w:pPr>
        <w:pStyle w:val="Paragrafi"/>
        <w:tabs>
          <w:tab w:val="left" w:pos="540"/>
        </w:tabs>
        <w:rPr>
          <w:spacing w:val="-4"/>
          <w:szCs w:val="24"/>
          <w:lang w:val="sq-AL"/>
        </w:rPr>
      </w:pPr>
      <w:r w:rsidRPr="000E1B24">
        <w:rPr>
          <w:spacing w:val="-4"/>
          <w:szCs w:val="24"/>
          <w:lang w:val="sq-AL"/>
        </w:rPr>
        <w:t>2. Ngarkohet Ministria e Energjisë dhe Indu</w:t>
      </w:r>
      <w:r>
        <w:rPr>
          <w:spacing w:val="-4"/>
          <w:szCs w:val="24"/>
          <w:lang w:val="sq-AL"/>
        </w:rPr>
        <w:t>-s</w:t>
      </w:r>
      <w:r w:rsidRPr="000E1B24">
        <w:rPr>
          <w:spacing w:val="-4"/>
          <w:szCs w:val="24"/>
          <w:lang w:val="sq-AL"/>
        </w:rPr>
        <w:t>trisë për zbatimin e këtij vendimi.</w:t>
      </w:r>
    </w:p>
    <w:p w:rsidR="00F240EF" w:rsidRPr="000E1B24" w:rsidRDefault="00F240EF" w:rsidP="00F240EF">
      <w:pPr>
        <w:pStyle w:val="Paragrafi"/>
        <w:tabs>
          <w:tab w:val="left" w:pos="540"/>
        </w:tabs>
        <w:rPr>
          <w:spacing w:val="-4"/>
          <w:szCs w:val="24"/>
          <w:lang w:val="sq-AL"/>
        </w:rPr>
      </w:pPr>
      <w:r w:rsidRPr="000E1B24">
        <w:rPr>
          <w:spacing w:val="-4"/>
          <w:szCs w:val="24"/>
          <w:lang w:val="sq-AL"/>
        </w:rPr>
        <w:t>Ky vendim hyn në fuqi pas botimit në Fletoren Zyrtare.</w:t>
      </w:r>
    </w:p>
    <w:p w:rsidR="00F240EF" w:rsidRPr="000E1B24" w:rsidRDefault="00F240EF" w:rsidP="00F240EF">
      <w:pPr>
        <w:pStyle w:val="Hapesira7"/>
        <w:rPr>
          <w:spacing w:val="-4"/>
          <w:lang w:val="sq-AL"/>
        </w:rPr>
      </w:pPr>
    </w:p>
    <w:p w:rsidR="00F240EF" w:rsidRPr="000E1B24" w:rsidRDefault="00F240EF" w:rsidP="00F240EF">
      <w:pPr>
        <w:pStyle w:val="Autoriteti"/>
        <w:keepNext w:val="0"/>
        <w:tabs>
          <w:tab w:val="left" w:pos="540"/>
        </w:tabs>
        <w:rPr>
          <w:spacing w:val="-4"/>
          <w:szCs w:val="24"/>
          <w:lang w:val="sq-AL"/>
        </w:rPr>
      </w:pPr>
      <w:r w:rsidRPr="000E1B24">
        <w:rPr>
          <w:spacing w:val="-4"/>
          <w:szCs w:val="24"/>
          <w:lang w:val="sq-AL"/>
        </w:rPr>
        <w:t>ZËVENDËSKRYEMINISTRI</w:t>
      </w:r>
    </w:p>
    <w:p w:rsidR="00F240EF" w:rsidRPr="000E1B24" w:rsidRDefault="00F240EF" w:rsidP="00F240EF">
      <w:pPr>
        <w:pStyle w:val="AutoritetiEmer"/>
        <w:tabs>
          <w:tab w:val="left" w:pos="540"/>
        </w:tabs>
        <w:rPr>
          <w:spacing w:val="-4"/>
          <w:szCs w:val="24"/>
          <w:lang w:val="sq-AL"/>
        </w:rPr>
      </w:pPr>
      <w:r w:rsidRPr="000E1B24">
        <w:rPr>
          <w:spacing w:val="-4"/>
          <w:szCs w:val="24"/>
          <w:lang w:val="sq-AL"/>
        </w:rPr>
        <w:t>Niko Peleshi</w:t>
      </w:r>
    </w:p>
    <w:p w:rsidR="00F240EF" w:rsidRPr="000E1B24" w:rsidRDefault="00F240EF" w:rsidP="00F240EF">
      <w:pPr>
        <w:pStyle w:val="Hapesira7"/>
        <w:rPr>
          <w:spacing w:val="-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p>
    <w:p w:rsidR="00F240EF" w:rsidRPr="000E1B24"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REPUBLIKA E SHQIPËRISË</w:t>
      </w:r>
    </w:p>
    <w:p w:rsidR="00F240EF" w:rsidRPr="000E1B24"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ZYRA E NOTERISË TIRANË</w:t>
      </w:r>
    </w:p>
    <w:p w:rsidR="00F240EF" w:rsidRPr="000E1B24"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 xml:space="preserve">NR. </w:t>
      </w:r>
      <w:r>
        <w:rPr>
          <w:rFonts w:ascii="Garamond" w:eastAsia="Times New Roman" w:hAnsi="Garamond"/>
          <w:spacing w:val="-4"/>
          <w:sz w:val="24"/>
          <w:szCs w:val="24"/>
          <w:lang w:val="sq-AL"/>
        </w:rPr>
        <w:t>730</w:t>
      </w:r>
      <w:r w:rsidRPr="000E1B24">
        <w:rPr>
          <w:rFonts w:ascii="Garamond" w:eastAsia="Times New Roman" w:hAnsi="Garamond"/>
          <w:spacing w:val="-4"/>
          <w:sz w:val="24"/>
          <w:szCs w:val="24"/>
          <w:lang w:val="sq-AL"/>
        </w:rPr>
        <w:t xml:space="preserve"> Rep.</w:t>
      </w:r>
    </w:p>
    <w:p w:rsidR="00F240EF" w:rsidRPr="000E1B24" w:rsidRDefault="00F240EF" w:rsidP="00F240EF">
      <w:pPr>
        <w:widowControl w:val="0"/>
        <w:tabs>
          <w:tab w:val="left" w:pos="540"/>
        </w:tabs>
        <w:spacing w:after="0" w:line="240" w:lineRule="auto"/>
        <w:ind w:firstLine="0"/>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 xml:space="preserve">NR. </w:t>
      </w:r>
      <w:r>
        <w:rPr>
          <w:rFonts w:ascii="Garamond" w:eastAsia="Times New Roman" w:hAnsi="Garamond"/>
          <w:spacing w:val="-4"/>
          <w:sz w:val="24"/>
          <w:szCs w:val="24"/>
          <w:lang w:val="sq-AL"/>
        </w:rPr>
        <w:t>268/3</w:t>
      </w:r>
      <w:r w:rsidRPr="000E1B24">
        <w:rPr>
          <w:rFonts w:ascii="Garamond" w:eastAsia="Times New Roman" w:hAnsi="Garamond"/>
          <w:spacing w:val="-4"/>
          <w:sz w:val="24"/>
          <w:szCs w:val="24"/>
          <w:lang w:val="sq-AL"/>
        </w:rPr>
        <w:t xml:space="preserve"> Kol.</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ind w:firstLine="0"/>
        <w:jc w:val="center"/>
        <w:rPr>
          <w:rFonts w:ascii="Garamond" w:eastAsia="Times New Roman" w:hAnsi="Garamond"/>
          <w:b/>
          <w:spacing w:val="-4"/>
          <w:sz w:val="24"/>
          <w:szCs w:val="24"/>
          <w:lang w:val="sq-AL"/>
        </w:rPr>
      </w:pPr>
      <w:r w:rsidRPr="000E1B24">
        <w:rPr>
          <w:rFonts w:ascii="Garamond" w:eastAsia="Times New Roman" w:hAnsi="Garamond"/>
          <w:b/>
          <w:spacing w:val="-4"/>
          <w:sz w:val="24"/>
          <w:szCs w:val="24"/>
          <w:lang w:val="sq-AL"/>
        </w:rPr>
        <w:t xml:space="preserve">KONTRATË SHTESË KONCESIONI </w:t>
      </w:r>
    </w:p>
    <w:p w:rsidR="00F240EF" w:rsidRDefault="00F240EF" w:rsidP="00F240EF">
      <w:pPr>
        <w:widowControl w:val="0"/>
        <w:tabs>
          <w:tab w:val="left" w:pos="540"/>
        </w:tabs>
        <w:spacing w:after="0" w:line="240" w:lineRule="auto"/>
        <w:ind w:firstLine="0"/>
        <w:jc w:val="center"/>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 xml:space="preserve">PËR DISA NDRYSHIME DHE SHTESA NË KONTRATËN E KONCESIONIT </w:t>
      </w:r>
    </w:p>
    <w:p w:rsidR="00F240EF" w:rsidRPr="000E1B24" w:rsidRDefault="00F240EF" w:rsidP="00F240EF">
      <w:pPr>
        <w:widowControl w:val="0"/>
        <w:tabs>
          <w:tab w:val="left" w:pos="540"/>
        </w:tabs>
        <w:spacing w:after="0" w:line="240" w:lineRule="auto"/>
        <w:ind w:firstLine="0"/>
        <w:jc w:val="center"/>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(NR. 375</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REP.; 203 KOL., DATË 21.9.2012) TË FORMËS “BOT” (NDËRTIM-OPERIM-TRANSFERIM) PËR NDËRTIMIN E HIDROCENTRALEVE NË RRJEDHËN E LUMIT MAT “GJONI”, “BLISHTA”, “KLOSI”, “DOMI”, “LUCI”, “SHOSHAJ”, “ZENISHTI” DHE “BURRELI”</w:t>
      </w:r>
    </w:p>
    <w:p w:rsidR="00F240EF" w:rsidRPr="000E1B24" w:rsidRDefault="00F240EF" w:rsidP="00F240EF">
      <w:pPr>
        <w:pStyle w:val="Hapesira7"/>
        <w:rPr>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 xml:space="preserve">Në Tiranë, në datën 14, muaji </w:t>
      </w:r>
      <w:r>
        <w:rPr>
          <w:rFonts w:ascii="Garamond" w:eastAsia="Times New Roman" w:hAnsi="Garamond"/>
          <w:spacing w:val="-4"/>
          <w:sz w:val="24"/>
          <w:szCs w:val="24"/>
          <w:lang w:val="sq-AL"/>
        </w:rPr>
        <w:t xml:space="preserve">i </w:t>
      </w:r>
      <w:r w:rsidRPr="000E1B24">
        <w:rPr>
          <w:rFonts w:ascii="Garamond" w:eastAsia="Times New Roman" w:hAnsi="Garamond"/>
          <w:spacing w:val="-4"/>
          <w:sz w:val="24"/>
          <w:szCs w:val="24"/>
          <w:lang w:val="sq-AL"/>
        </w:rPr>
        <w:t>4</w:t>
      </w:r>
      <w:r>
        <w:rPr>
          <w:rFonts w:ascii="Garamond" w:eastAsia="Times New Roman" w:hAnsi="Garamond"/>
          <w:spacing w:val="-4"/>
          <w:sz w:val="24"/>
          <w:szCs w:val="24"/>
          <w:lang w:val="sq-AL"/>
        </w:rPr>
        <w:t>-t</w:t>
      </w:r>
      <w:r w:rsidRPr="000E1B24">
        <w:rPr>
          <w:rFonts w:ascii="Garamond" w:eastAsia="Times New Roman" w:hAnsi="Garamond"/>
          <w:spacing w:val="-4"/>
          <w:sz w:val="24"/>
          <w:szCs w:val="24"/>
          <w:lang w:val="sq-AL"/>
        </w:rPr>
        <w:t>, viti 2016 (dymijë e gjashtëmbëdhjetë), para meje noter</w:t>
      </w:r>
      <w:r>
        <w:rPr>
          <w:rFonts w:ascii="Garamond" w:eastAsia="Times New Roman" w:hAnsi="Garamond"/>
          <w:spacing w:val="-4"/>
          <w:sz w:val="24"/>
          <w:szCs w:val="24"/>
          <w:lang w:val="sq-AL"/>
        </w:rPr>
        <w:t>e</w:t>
      </w:r>
      <w:r w:rsidRPr="000E1B24">
        <w:rPr>
          <w:rFonts w:ascii="Garamond" w:eastAsia="Times New Roman" w:hAnsi="Garamond"/>
          <w:spacing w:val="-4"/>
          <w:sz w:val="24"/>
          <w:szCs w:val="24"/>
          <w:lang w:val="sq-AL"/>
        </w:rPr>
        <w:t xml:space="preserve"> Dhurata M. Vardhami, anëtar</w:t>
      </w:r>
      <w:r>
        <w:rPr>
          <w:rFonts w:ascii="Garamond" w:eastAsia="Times New Roman" w:hAnsi="Garamond"/>
          <w:spacing w:val="-4"/>
          <w:sz w:val="24"/>
          <w:szCs w:val="24"/>
          <w:lang w:val="sq-AL"/>
        </w:rPr>
        <w:t>e</w:t>
      </w:r>
      <w:r w:rsidRPr="000E1B24">
        <w:rPr>
          <w:rFonts w:ascii="Garamond" w:eastAsia="Times New Roman" w:hAnsi="Garamond"/>
          <w:spacing w:val="-4"/>
          <w:sz w:val="24"/>
          <w:szCs w:val="24"/>
          <w:lang w:val="sq-AL"/>
        </w:rPr>
        <w:t xml:space="preserve"> </w:t>
      </w:r>
      <w:r>
        <w:rPr>
          <w:rFonts w:ascii="Garamond" w:eastAsia="Times New Roman" w:hAnsi="Garamond"/>
          <w:spacing w:val="-4"/>
          <w:sz w:val="24"/>
          <w:szCs w:val="24"/>
          <w:lang w:val="sq-AL"/>
        </w:rPr>
        <w:t>e</w:t>
      </w:r>
      <w:r w:rsidRPr="000E1B24">
        <w:rPr>
          <w:rFonts w:ascii="Garamond" w:eastAsia="Times New Roman" w:hAnsi="Garamond"/>
          <w:spacing w:val="-4"/>
          <w:sz w:val="24"/>
          <w:szCs w:val="24"/>
          <w:lang w:val="sq-AL"/>
        </w:rPr>
        <w:t xml:space="preserve"> Dhomës së Noterisë Tiranë, me adresë rruga “Sami Frashëri”, u paraqitën palët kontraktuese si më poshtë:</w:t>
      </w:r>
    </w:p>
    <w:p w:rsidR="00F240EF" w:rsidRPr="000E1B24" w:rsidRDefault="00F240EF" w:rsidP="00F240EF">
      <w:pPr>
        <w:widowControl w:val="0"/>
        <w:tabs>
          <w:tab w:val="left" w:pos="540"/>
        </w:tabs>
        <w:spacing w:after="0" w:line="240" w:lineRule="auto"/>
        <w:rPr>
          <w:rFonts w:ascii="Garamond" w:eastAsia="Times New Roman" w:hAnsi="Garamond"/>
          <w:b/>
          <w:spacing w:val="-4"/>
          <w:sz w:val="24"/>
          <w:szCs w:val="24"/>
          <w:lang w:val="sq-AL"/>
        </w:rPr>
      </w:pPr>
      <w:r w:rsidRPr="000E1B24">
        <w:rPr>
          <w:rFonts w:ascii="Garamond" w:eastAsia="Times New Roman" w:hAnsi="Garamond"/>
          <w:bCs/>
          <w:caps/>
          <w:spacing w:val="-4"/>
          <w:sz w:val="24"/>
          <w:szCs w:val="24"/>
          <w:lang w:val="sq-AL"/>
        </w:rPr>
        <w:t>M</w:t>
      </w:r>
      <w:r w:rsidRPr="000E1B24">
        <w:rPr>
          <w:rFonts w:ascii="Garamond" w:eastAsia="Times New Roman" w:hAnsi="Garamond"/>
          <w:bCs/>
          <w:spacing w:val="-4"/>
          <w:sz w:val="24"/>
          <w:szCs w:val="24"/>
          <w:lang w:val="sq-AL"/>
        </w:rPr>
        <w:t>inistria e Energjis</w:t>
      </w:r>
      <w:r w:rsidRPr="000E1B24">
        <w:rPr>
          <w:rFonts w:ascii="Garamond" w:eastAsia="Times New Roman" w:hAnsi="Garamond"/>
          <w:spacing w:val="-4"/>
          <w:sz w:val="24"/>
          <w:szCs w:val="24"/>
          <w:lang w:val="sq-AL"/>
        </w:rPr>
        <w:t xml:space="preserve">ë </w:t>
      </w:r>
      <w:r w:rsidRPr="000E1B24">
        <w:rPr>
          <w:rFonts w:ascii="Garamond" w:eastAsia="Times New Roman" w:hAnsi="Garamond"/>
          <w:bCs/>
          <w:spacing w:val="-4"/>
          <w:sz w:val="24"/>
          <w:szCs w:val="24"/>
          <w:lang w:val="sq-AL"/>
        </w:rPr>
        <w:t>dhe Industris</w:t>
      </w:r>
      <w:r w:rsidRPr="000E1B24">
        <w:rPr>
          <w:rFonts w:ascii="Garamond" w:eastAsia="Times New Roman" w:hAnsi="Garamond"/>
          <w:spacing w:val="-4"/>
          <w:sz w:val="24"/>
          <w:szCs w:val="24"/>
          <w:lang w:val="sq-AL"/>
        </w:rPr>
        <w:t>ë</w:t>
      </w:r>
      <w:r w:rsidRPr="000E1B24">
        <w:rPr>
          <w:rFonts w:ascii="Garamond" w:eastAsia="Times New Roman" w:hAnsi="Garamond"/>
          <w:bCs/>
          <w:spacing w:val="-4"/>
          <w:sz w:val="24"/>
          <w:szCs w:val="24"/>
          <w:lang w:val="sq-AL"/>
        </w:rPr>
        <w:t>,</w:t>
      </w:r>
      <w:r w:rsidRPr="000E1B24">
        <w:rPr>
          <w:rFonts w:ascii="Garamond" w:eastAsia="Times New Roman" w:hAnsi="Garamond"/>
          <w:b/>
          <w:bCs/>
          <w:spacing w:val="-4"/>
          <w:sz w:val="24"/>
          <w:szCs w:val="24"/>
          <w:lang w:val="sq-AL"/>
        </w:rPr>
        <w:t xml:space="preserve"> </w:t>
      </w:r>
      <w:r w:rsidRPr="000E1B24">
        <w:rPr>
          <w:rFonts w:ascii="Garamond" w:eastAsia="Times New Roman" w:hAnsi="Garamond"/>
          <w:bCs/>
          <w:spacing w:val="-4"/>
          <w:sz w:val="24"/>
          <w:szCs w:val="24"/>
          <w:lang w:val="sq-AL"/>
        </w:rPr>
        <w:t>n</w:t>
      </w:r>
      <w:r w:rsidRPr="000E1B24">
        <w:rPr>
          <w:rFonts w:ascii="Garamond" w:eastAsia="Times New Roman" w:hAnsi="Garamond"/>
          <w:spacing w:val="-4"/>
          <w:sz w:val="24"/>
          <w:szCs w:val="24"/>
          <w:lang w:val="sq-AL"/>
        </w:rPr>
        <w:t>ë</w:t>
      </w:r>
      <w:r w:rsidRPr="000E1B24">
        <w:rPr>
          <w:rFonts w:ascii="Garamond" w:eastAsia="Times New Roman" w:hAnsi="Garamond"/>
          <w:bCs/>
          <w:spacing w:val="-4"/>
          <w:sz w:val="24"/>
          <w:szCs w:val="24"/>
          <w:lang w:val="sq-AL"/>
        </w:rPr>
        <w:t xml:space="preserve"> cil</w:t>
      </w:r>
      <w:r w:rsidRPr="000E1B24">
        <w:rPr>
          <w:rFonts w:ascii="Garamond" w:eastAsia="Times New Roman" w:hAnsi="Garamond"/>
          <w:spacing w:val="-4"/>
          <w:sz w:val="24"/>
          <w:szCs w:val="24"/>
          <w:lang w:val="sq-AL"/>
        </w:rPr>
        <w:t>ë</w:t>
      </w:r>
      <w:r w:rsidRPr="000E1B24">
        <w:rPr>
          <w:rFonts w:ascii="Garamond" w:eastAsia="Times New Roman" w:hAnsi="Garamond"/>
          <w:bCs/>
          <w:spacing w:val="-4"/>
          <w:sz w:val="24"/>
          <w:szCs w:val="24"/>
          <w:lang w:val="sq-AL"/>
        </w:rPr>
        <w:t>sin</w:t>
      </w:r>
      <w:r w:rsidRPr="000E1B24">
        <w:rPr>
          <w:rFonts w:ascii="Garamond" w:eastAsia="Times New Roman" w:hAnsi="Garamond"/>
          <w:spacing w:val="-4"/>
          <w:sz w:val="24"/>
          <w:szCs w:val="24"/>
          <w:lang w:val="sq-AL"/>
        </w:rPr>
        <w:t>ë</w:t>
      </w:r>
      <w:r w:rsidRPr="000E1B24">
        <w:rPr>
          <w:rFonts w:ascii="Garamond" w:eastAsia="Times New Roman" w:hAnsi="Garamond"/>
          <w:bCs/>
          <w:spacing w:val="-4"/>
          <w:sz w:val="24"/>
          <w:szCs w:val="24"/>
          <w:lang w:val="sq-AL"/>
        </w:rPr>
        <w:t xml:space="preserve"> e autoritetit kontraktues, </w:t>
      </w:r>
      <w:r w:rsidRPr="000E1B24">
        <w:rPr>
          <w:rFonts w:ascii="Garamond" w:eastAsia="Times New Roman" w:hAnsi="Garamond"/>
          <w:spacing w:val="-4"/>
          <w:sz w:val="24"/>
          <w:szCs w:val="24"/>
          <w:lang w:val="sq-AL"/>
        </w:rPr>
        <w:t xml:space="preserve">përfaqësuar </w:t>
      </w:r>
      <w:r>
        <w:rPr>
          <w:rFonts w:ascii="Garamond" w:eastAsia="Times New Roman" w:hAnsi="Garamond"/>
          <w:spacing w:val="-4"/>
          <w:sz w:val="24"/>
          <w:szCs w:val="24"/>
          <w:lang w:val="sq-AL"/>
        </w:rPr>
        <w:t xml:space="preserve">me </w:t>
      </w:r>
      <w:r w:rsidRPr="000E1B24">
        <w:rPr>
          <w:rFonts w:ascii="Garamond" w:hAnsi="Garamond"/>
          <w:spacing w:val="-4"/>
          <w:sz w:val="24"/>
          <w:szCs w:val="24"/>
          <w:lang w:val="sq-AL"/>
        </w:rPr>
        <w:t>autorizimin nr. 95/23, datë 7.3.2016</w:t>
      </w:r>
      <w:r>
        <w:rPr>
          <w:rFonts w:ascii="Garamond" w:hAnsi="Garamond"/>
          <w:spacing w:val="-4"/>
          <w:sz w:val="24"/>
          <w:szCs w:val="24"/>
          <w:lang w:val="sq-AL"/>
        </w:rPr>
        <w:t>,</w:t>
      </w:r>
      <w:r w:rsidRPr="000E1B24">
        <w:rPr>
          <w:rFonts w:ascii="Garamond" w:hAnsi="Garamond"/>
          <w:spacing w:val="-4"/>
          <w:sz w:val="24"/>
          <w:szCs w:val="24"/>
          <w:lang w:val="sq-AL"/>
        </w:rPr>
        <w:t xml:space="preserve"> </w:t>
      </w:r>
      <w:r w:rsidRPr="000E1B24">
        <w:rPr>
          <w:rFonts w:ascii="Garamond" w:eastAsia="Times New Roman" w:hAnsi="Garamond"/>
          <w:spacing w:val="-4"/>
          <w:sz w:val="24"/>
          <w:szCs w:val="24"/>
          <w:lang w:val="sq-AL"/>
        </w:rPr>
        <w:t xml:space="preserve">nga z. Koli Bele, i datëlindjes 24.1.1975, madhor dhe me zotësi juridike për të vepruar, për identitetin e të cilit u sigurova nga pasaporta H 50124103U; </w:t>
      </w:r>
      <w:r w:rsidRPr="000E1B24">
        <w:rPr>
          <w:rFonts w:ascii="Garamond" w:eastAsia="Times New Roman" w:hAnsi="Garamond"/>
          <w:bCs/>
          <w:spacing w:val="-4"/>
          <w:sz w:val="24"/>
          <w:szCs w:val="24"/>
          <w:lang w:val="sq-AL"/>
        </w:rPr>
        <w:t>dhe</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lastRenderedPageBreak/>
        <w:t>Shoqëria “Mati Hydropower” sh.p.k.</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me seli në Tiranë, në adresën: rruga “Jul Variboba”, vila nr. 10, e përfaqësuar nga administratori i saj znj. Aida Nani, e datëlindjes 27.11.1973, madhore dh</w:t>
      </w:r>
      <w:r>
        <w:rPr>
          <w:rFonts w:ascii="Garamond" w:eastAsia="Times New Roman" w:hAnsi="Garamond"/>
          <w:spacing w:val="-4"/>
          <w:sz w:val="24"/>
          <w:szCs w:val="24"/>
          <w:lang w:val="sq-AL"/>
        </w:rPr>
        <w:t xml:space="preserve">e me zotësi të plotë juridike </w:t>
      </w:r>
      <w:r w:rsidRPr="000E1B24">
        <w:rPr>
          <w:rFonts w:ascii="Garamond" w:eastAsia="Times New Roman" w:hAnsi="Garamond"/>
          <w:spacing w:val="-4"/>
          <w:sz w:val="24"/>
          <w:szCs w:val="24"/>
          <w:lang w:val="sq-AL"/>
        </w:rPr>
        <w:t>për</w:t>
      </w:r>
      <w:r>
        <w:rPr>
          <w:rFonts w:ascii="Garamond" w:eastAsia="Times New Roman" w:hAnsi="Garamond"/>
          <w:spacing w:val="-4"/>
          <w:sz w:val="24"/>
          <w:szCs w:val="24"/>
          <w:lang w:val="sq-AL"/>
        </w:rPr>
        <w:t xml:space="preserve"> të vepruar, për identitetin e s</w:t>
      </w:r>
      <w:r w:rsidRPr="000E1B24">
        <w:rPr>
          <w:rFonts w:ascii="Garamond" w:eastAsia="Times New Roman" w:hAnsi="Garamond"/>
          <w:spacing w:val="-4"/>
          <w:sz w:val="24"/>
          <w:szCs w:val="24"/>
          <w:lang w:val="sq-AL"/>
        </w:rPr>
        <w:t>ë cilës u sigurova nga ID. H36127120S</w:t>
      </w:r>
      <w:r>
        <w:rPr>
          <w:rFonts w:ascii="Garamond" w:eastAsia="Times New Roman" w:hAnsi="Garamond"/>
          <w:spacing w:val="-4"/>
          <w:sz w:val="24"/>
          <w:szCs w:val="24"/>
          <w:lang w:val="sq-AL"/>
        </w:rPr>
        <w:t>.</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Palët</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të cilët me vullnetin e tyre të lirë, bien dakord si më poshtë:</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Të lidhin këtë kontrat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koncesioni shtesë, si pjesë përbërëse e kontratës bazë të koncesionit të formës “BOT”, të nënshkruar nga palët</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w:t>
      </w:r>
      <w:r w:rsidRPr="000E1B24">
        <w:rPr>
          <w:rFonts w:ascii="Garamond" w:eastAsia="Times New Roman" w:hAnsi="Garamond"/>
          <w:bCs/>
          <w:caps/>
          <w:spacing w:val="-4"/>
          <w:sz w:val="24"/>
          <w:szCs w:val="24"/>
          <w:lang w:val="sq-AL"/>
        </w:rPr>
        <w:t>M</w:t>
      </w:r>
      <w:r w:rsidRPr="000E1B24">
        <w:rPr>
          <w:rFonts w:ascii="Garamond" w:eastAsia="Times New Roman" w:hAnsi="Garamond"/>
          <w:bCs/>
          <w:spacing w:val="-4"/>
          <w:sz w:val="24"/>
          <w:szCs w:val="24"/>
          <w:lang w:val="sq-AL"/>
        </w:rPr>
        <w:t>inistria e Ekonomisë, Tregtisë dhe Energjetikës dhe Bashkimi i Përkohshëm i Shoqërive “Riviera” sh.p.k., “EHW” sh.p.k., “Energji Projekt” sh.p.k. dhe “Atlantik” s</w:t>
      </w:r>
      <w:r>
        <w:rPr>
          <w:rFonts w:ascii="Garamond" w:eastAsia="Times New Roman" w:hAnsi="Garamond"/>
          <w:bCs/>
          <w:spacing w:val="-4"/>
          <w:sz w:val="24"/>
          <w:szCs w:val="24"/>
          <w:lang w:val="sq-AL"/>
        </w:rPr>
        <w:t>h.a., n</w:t>
      </w:r>
      <w:r w:rsidRPr="000E1B24">
        <w:rPr>
          <w:rFonts w:ascii="Garamond" w:eastAsia="Times New Roman" w:hAnsi="Garamond"/>
          <w:bCs/>
          <w:spacing w:val="-4"/>
          <w:sz w:val="24"/>
          <w:szCs w:val="24"/>
          <w:lang w:val="sq-AL"/>
        </w:rPr>
        <w:t>ë datë</w:t>
      </w:r>
      <w:r>
        <w:rPr>
          <w:rFonts w:ascii="Garamond" w:eastAsia="Times New Roman" w:hAnsi="Garamond"/>
          <w:bCs/>
          <w:spacing w:val="-4"/>
          <w:sz w:val="24"/>
          <w:szCs w:val="24"/>
          <w:lang w:val="sq-AL"/>
        </w:rPr>
        <w:t>n</w:t>
      </w:r>
      <w:r w:rsidRPr="000E1B24">
        <w:rPr>
          <w:rFonts w:ascii="Garamond" w:eastAsia="Times New Roman" w:hAnsi="Garamond"/>
          <w:bCs/>
          <w:spacing w:val="-4"/>
          <w:sz w:val="24"/>
          <w:szCs w:val="24"/>
          <w:lang w:val="sq-AL"/>
        </w:rPr>
        <w:t xml:space="preserve"> 21 shtator 2012 me nr. 375</w:t>
      </w:r>
      <w:r>
        <w:rPr>
          <w:rFonts w:ascii="Garamond" w:eastAsia="Times New Roman" w:hAnsi="Garamond"/>
          <w:bCs/>
          <w:spacing w:val="-4"/>
          <w:sz w:val="24"/>
          <w:szCs w:val="24"/>
          <w:lang w:val="sq-AL"/>
        </w:rPr>
        <w:t xml:space="preserve"> </w:t>
      </w:r>
      <w:r w:rsidRPr="000E1B24">
        <w:rPr>
          <w:rFonts w:ascii="Garamond" w:eastAsia="Times New Roman" w:hAnsi="Garamond"/>
          <w:bCs/>
          <w:spacing w:val="-4"/>
          <w:sz w:val="24"/>
          <w:szCs w:val="24"/>
          <w:lang w:val="sq-AL"/>
        </w:rPr>
        <w:t>rep., nr. 203 kol., “Për ndërtimin e hidrocentraleve në rrjedhën e lumit Mat</w:t>
      </w:r>
      <w:r>
        <w:rPr>
          <w:rFonts w:ascii="Garamond" w:eastAsia="Times New Roman" w:hAnsi="Garamond"/>
          <w:bCs/>
          <w:spacing w:val="-4"/>
          <w:sz w:val="24"/>
          <w:szCs w:val="24"/>
          <w:lang w:val="sq-AL"/>
        </w:rPr>
        <w:t>:</w:t>
      </w:r>
      <w:r w:rsidRPr="000E1B24">
        <w:rPr>
          <w:rFonts w:ascii="Garamond" w:eastAsia="Times New Roman" w:hAnsi="Garamond"/>
          <w:bCs/>
          <w:spacing w:val="-4"/>
          <w:sz w:val="24"/>
          <w:szCs w:val="24"/>
          <w:lang w:val="sq-AL"/>
        </w:rPr>
        <w:t xml:space="preserve"> “Gjoni”, “Blishta”, “Klosi”, “Domi”, “Luci”, “Shoshaj”, “Zenishti” dhe “Burreli”.</w:t>
      </w:r>
    </w:p>
    <w:p w:rsidR="00F240EF" w:rsidRPr="000E1B24" w:rsidRDefault="00F240EF" w:rsidP="00F240EF">
      <w:pPr>
        <w:pStyle w:val="Hapesira7"/>
        <w:rPr>
          <w:spacing w:val="-4"/>
          <w:lang w:val="sq-AL"/>
        </w:rPr>
      </w:pPr>
    </w:p>
    <w:p w:rsidR="00F240EF" w:rsidRDefault="00F240EF" w:rsidP="00F240EF">
      <w:pPr>
        <w:widowControl w:val="0"/>
        <w:tabs>
          <w:tab w:val="left" w:pos="540"/>
        </w:tabs>
        <w:spacing w:after="0" w:line="240" w:lineRule="auto"/>
        <w:jc w:val="center"/>
        <w:rPr>
          <w:rFonts w:ascii="Garamond" w:eastAsia="Times New Roman" w:hAnsi="Garamond"/>
          <w:b/>
          <w:spacing w:val="-4"/>
          <w:sz w:val="24"/>
          <w:szCs w:val="24"/>
          <w:lang w:val="sq-AL"/>
        </w:rPr>
      </w:pPr>
    </w:p>
    <w:p w:rsidR="00F240EF" w:rsidRDefault="00F240EF" w:rsidP="00F240EF">
      <w:pPr>
        <w:widowControl w:val="0"/>
        <w:tabs>
          <w:tab w:val="left" w:pos="540"/>
        </w:tabs>
        <w:spacing w:after="0" w:line="240" w:lineRule="auto"/>
        <w:jc w:val="center"/>
        <w:rPr>
          <w:rFonts w:ascii="Garamond" w:eastAsia="Times New Roman" w:hAnsi="Garamond"/>
          <w:b/>
          <w:spacing w:val="-4"/>
          <w:sz w:val="24"/>
          <w:szCs w:val="24"/>
          <w:lang w:val="sq-AL"/>
        </w:rPr>
      </w:pPr>
    </w:p>
    <w:p w:rsidR="00F240EF" w:rsidRDefault="00F240EF" w:rsidP="00F240EF">
      <w:pPr>
        <w:widowControl w:val="0"/>
        <w:tabs>
          <w:tab w:val="left" w:pos="540"/>
        </w:tabs>
        <w:spacing w:after="0" w:line="240" w:lineRule="auto"/>
        <w:jc w:val="center"/>
        <w:rPr>
          <w:rFonts w:ascii="Garamond" w:eastAsia="Times New Roman" w:hAnsi="Garamond"/>
          <w:b/>
          <w:spacing w:val="-4"/>
          <w:sz w:val="24"/>
          <w:szCs w:val="24"/>
          <w:lang w:val="sq-AL"/>
        </w:rPr>
      </w:pPr>
    </w:p>
    <w:p w:rsidR="00F240EF" w:rsidRPr="000E1B24" w:rsidRDefault="00F240EF" w:rsidP="00F240EF">
      <w:pPr>
        <w:widowControl w:val="0"/>
        <w:tabs>
          <w:tab w:val="left" w:pos="540"/>
        </w:tabs>
        <w:spacing w:after="0" w:line="240" w:lineRule="auto"/>
        <w:jc w:val="left"/>
        <w:rPr>
          <w:rFonts w:ascii="Garamond" w:eastAsia="Times New Roman" w:hAnsi="Garamond"/>
          <w:b/>
          <w:spacing w:val="-4"/>
          <w:sz w:val="24"/>
          <w:szCs w:val="24"/>
          <w:lang w:val="sq-AL"/>
        </w:rPr>
      </w:pPr>
      <w:r w:rsidRPr="000E1B24">
        <w:rPr>
          <w:rFonts w:ascii="Garamond" w:eastAsia="Times New Roman" w:hAnsi="Garamond"/>
          <w:b/>
          <w:spacing w:val="-4"/>
          <w:sz w:val="24"/>
          <w:szCs w:val="24"/>
          <w:lang w:val="sq-AL"/>
        </w:rPr>
        <w:t>Hyrje</w:t>
      </w:r>
    </w:p>
    <w:p w:rsidR="00F240EF" w:rsidRPr="002E09BE" w:rsidRDefault="00F240EF" w:rsidP="00F240EF">
      <w:pPr>
        <w:widowControl w:val="0"/>
        <w:tabs>
          <w:tab w:val="left" w:pos="540"/>
        </w:tabs>
        <w:spacing w:after="0" w:line="240" w:lineRule="auto"/>
        <w:rPr>
          <w:rFonts w:ascii="Garamond" w:eastAsia="Times New Roman" w:hAnsi="Garamond"/>
          <w:spacing w:val="-4"/>
          <w:sz w:val="14"/>
          <w:szCs w:val="24"/>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Duke pasur parasysh që:</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0E1B24">
        <w:rPr>
          <w:rFonts w:ascii="Garamond" w:hAnsi="Garamond"/>
          <w:spacing w:val="-4"/>
          <w:sz w:val="24"/>
          <w:szCs w:val="24"/>
          <w:lang w:val="sq-AL"/>
        </w:rPr>
        <w:t>- Në kontratën e koncesionit të formës “BOT”, për ndërtimin e hidrocentraleve n</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rrjedhën e lumit Mat</w:t>
      </w:r>
      <w:r>
        <w:rPr>
          <w:rFonts w:ascii="Garamond" w:hAnsi="Garamond"/>
          <w:spacing w:val="-4"/>
          <w:sz w:val="24"/>
          <w:szCs w:val="24"/>
          <w:lang w:val="sq-AL"/>
        </w:rPr>
        <w:t>i:</w:t>
      </w:r>
      <w:r w:rsidRPr="000E1B24">
        <w:rPr>
          <w:rFonts w:ascii="Garamond" w:hAnsi="Garamond"/>
          <w:spacing w:val="-4"/>
          <w:sz w:val="24"/>
          <w:szCs w:val="24"/>
          <w:lang w:val="sq-AL"/>
        </w:rPr>
        <w:t xml:space="preserve"> “Gjoni”, “Blishta”, “Klosi”, “Domi”, “Luci”, “Shoshaj”, “Zenishti” dhe “Burreli”, të lidhur ndërmjet Ministrisë së Ekonomisë, Tregtisë dhe Energjetikës dhe Bashkimit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Përkohshëm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Shoqërive “Riviera” sh.p.k., “EHW” sh.p.k., “Energji Projekt” sh.p.k. </w:t>
      </w:r>
      <w:r w:rsidRPr="00433B29">
        <w:rPr>
          <w:rFonts w:ascii="Garamond" w:hAnsi="Garamond"/>
          <w:sz w:val="24"/>
          <w:szCs w:val="24"/>
          <w:lang w:val="sq-AL"/>
        </w:rPr>
        <w:t xml:space="preserve">dhe </w:t>
      </w:r>
      <w:r>
        <w:rPr>
          <w:rFonts w:ascii="Garamond" w:hAnsi="Garamond"/>
          <w:sz w:val="24"/>
          <w:szCs w:val="24"/>
          <w:lang w:val="sq-AL"/>
        </w:rPr>
        <w:t>“</w:t>
      </w:r>
      <w:r w:rsidRPr="00433B29">
        <w:rPr>
          <w:rFonts w:ascii="Garamond" w:hAnsi="Garamond"/>
          <w:sz w:val="24"/>
          <w:szCs w:val="24"/>
          <w:lang w:val="sq-AL"/>
        </w:rPr>
        <w:t>Atlantik</w:t>
      </w:r>
      <w:r>
        <w:rPr>
          <w:rFonts w:ascii="Garamond" w:hAnsi="Garamond"/>
          <w:sz w:val="24"/>
          <w:szCs w:val="24"/>
          <w:lang w:val="sq-AL"/>
        </w:rPr>
        <w:t>”</w:t>
      </w:r>
      <w:r w:rsidRPr="00433B29">
        <w:rPr>
          <w:rFonts w:ascii="Garamond" w:hAnsi="Garamond"/>
          <w:sz w:val="24"/>
          <w:szCs w:val="24"/>
          <w:lang w:val="sq-AL"/>
        </w:rPr>
        <w:t xml:space="preserve"> s</w:t>
      </w:r>
      <w:r>
        <w:rPr>
          <w:rFonts w:ascii="Garamond" w:hAnsi="Garamond"/>
          <w:sz w:val="24"/>
          <w:szCs w:val="24"/>
          <w:lang w:val="sq-AL"/>
        </w:rPr>
        <w:t>h.a., ku në,</w:t>
      </w:r>
      <w:r w:rsidRPr="00433B29">
        <w:rPr>
          <w:rFonts w:ascii="Garamond" w:hAnsi="Garamond"/>
          <w:sz w:val="24"/>
          <w:szCs w:val="24"/>
          <w:lang w:val="sq-AL"/>
        </w:rPr>
        <w:t xml:space="preserve"> pikën 3</w:t>
      </w:r>
      <w:r>
        <w:rPr>
          <w:rFonts w:ascii="Garamond" w:hAnsi="Garamond"/>
          <w:sz w:val="24"/>
          <w:szCs w:val="24"/>
          <w:lang w:val="sq-AL"/>
        </w:rPr>
        <w:t>,</w:t>
      </w:r>
      <w:r w:rsidRPr="00433B29">
        <w:rPr>
          <w:rFonts w:ascii="Garamond" w:hAnsi="Garamond"/>
          <w:sz w:val="24"/>
          <w:szCs w:val="24"/>
          <w:lang w:val="sq-AL"/>
        </w:rPr>
        <w:t xml:space="preserve"> të nenit 10</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Programi i punimeve</w:t>
      </w:r>
      <w:r>
        <w:rPr>
          <w:rFonts w:ascii="Garamond" w:hAnsi="Garamond"/>
          <w:sz w:val="24"/>
          <w:szCs w:val="24"/>
          <w:lang w:val="sq-AL"/>
        </w:rPr>
        <w:t>”</w:t>
      </w:r>
      <w:r w:rsidRPr="00433B29">
        <w:rPr>
          <w:rFonts w:ascii="Garamond" w:hAnsi="Garamond"/>
          <w:sz w:val="24"/>
          <w:szCs w:val="24"/>
          <w:lang w:val="sq-AL"/>
        </w:rPr>
        <w:t xml:space="preserve"> nd</w:t>
      </w:r>
      <w:r w:rsidRPr="00433B29">
        <w:rPr>
          <w:rFonts w:ascii="Garamond" w:hAnsi="Garamond"/>
          <w:bCs/>
          <w:sz w:val="24"/>
          <w:szCs w:val="24"/>
          <w:lang w:val="sq-AL"/>
        </w:rPr>
        <w:t>ë</w:t>
      </w:r>
      <w:r w:rsidRPr="00433B29">
        <w:rPr>
          <w:rFonts w:ascii="Garamond" w:hAnsi="Garamond"/>
          <w:sz w:val="24"/>
          <w:szCs w:val="24"/>
          <w:lang w:val="sq-AL"/>
        </w:rPr>
        <w:t>r t</w:t>
      </w:r>
      <w:r w:rsidRPr="00433B29">
        <w:rPr>
          <w:rFonts w:ascii="Garamond" w:hAnsi="Garamond"/>
          <w:bCs/>
          <w:sz w:val="24"/>
          <w:szCs w:val="24"/>
          <w:lang w:val="sq-AL"/>
        </w:rPr>
        <w:t>ë</w:t>
      </w:r>
      <w:r w:rsidRPr="00433B29">
        <w:rPr>
          <w:rFonts w:ascii="Garamond" w:hAnsi="Garamond"/>
          <w:sz w:val="24"/>
          <w:szCs w:val="24"/>
          <w:lang w:val="sq-AL"/>
        </w:rPr>
        <w:t xml:space="preserve"> tjera</w:t>
      </w:r>
      <w:r>
        <w:rPr>
          <w:rFonts w:ascii="Garamond" w:hAnsi="Garamond"/>
          <w:sz w:val="24"/>
          <w:szCs w:val="24"/>
          <w:lang w:val="sq-AL"/>
        </w:rPr>
        <w:t>,</w:t>
      </w:r>
      <w:r w:rsidRPr="00433B29">
        <w:rPr>
          <w:rFonts w:ascii="Garamond" w:hAnsi="Garamond"/>
          <w:sz w:val="24"/>
          <w:szCs w:val="24"/>
          <w:lang w:val="sq-AL"/>
        </w:rPr>
        <w:t xml:space="preserve"> cilësohet se: </w:t>
      </w:r>
      <w:r>
        <w:rPr>
          <w:rFonts w:ascii="Garamond" w:hAnsi="Garamond"/>
          <w:sz w:val="24"/>
          <w:szCs w:val="24"/>
          <w:lang w:val="sq-AL"/>
        </w:rPr>
        <w:t>“</w:t>
      </w:r>
      <w:r w:rsidRPr="00433B29">
        <w:rPr>
          <w:rFonts w:ascii="Garamond" w:hAnsi="Garamond"/>
          <w:sz w:val="24"/>
          <w:szCs w:val="24"/>
          <w:lang w:val="sq-AL"/>
        </w:rPr>
        <w:t>Këto afate do të ndryshohen me marrëveshje midis autoritetit kontraktues dhe koncesionarit, nëse marrja e lejeve nga institucionet përkatëse është vonuar përtej kohës së rregullt procedurale për marrjen e tyre...</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 xml:space="preserve">në </w:t>
      </w:r>
      <w:r w:rsidRPr="00433B29">
        <w:rPr>
          <w:rFonts w:ascii="Garamond" w:hAnsi="Garamond"/>
          <w:sz w:val="24"/>
          <w:szCs w:val="24"/>
          <w:lang w:val="sq-AL"/>
        </w:rPr>
        <w:t>pik</w:t>
      </w:r>
      <w:r w:rsidRPr="00433B29">
        <w:rPr>
          <w:rFonts w:ascii="Garamond" w:hAnsi="Garamond"/>
          <w:bCs/>
          <w:sz w:val="24"/>
          <w:szCs w:val="24"/>
          <w:lang w:val="sq-AL"/>
        </w:rPr>
        <w:t>ë</w:t>
      </w:r>
      <w:r w:rsidRPr="00433B29">
        <w:rPr>
          <w:rFonts w:ascii="Garamond" w:hAnsi="Garamond"/>
          <w:sz w:val="24"/>
          <w:szCs w:val="24"/>
          <w:lang w:val="sq-AL"/>
        </w:rPr>
        <w:t>n 2</w:t>
      </w:r>
      <w:r>
        <w:rPr>
          <w:rFonts w:ascii="Garamond" w:hAnsi="Garamond"/>
          <w:sz w:val="24"/>
          <w:szCs w:val="24"/>
          <w:lang w:val="sq-AL"/>
        </w:rPr>
        <w:t>,</w:t>
      </w:r>
      <w:r w:rsidRPr="00433B29">
        <w:rPr>
          <w:rFonts w:ascii="Garamond" w:hAnsi="Garamond"/>
          <w:sz w:val="24"/>
          <w:szCs w:val="24"/>
          <w:lang w:val="sq-AL"/>
        </w:rPr>
        <w:t xml:space="preserve"> t</w:t>
      </w:r>
      <w:r w:rsidRPr="00433B29">
        <w:rPr>
          <w:rFonts w:ascii="Garamond" w:hAnsi="Garamond"/>
          <w:bCs/>
          <w:sz w:val="24"/>
          <w:szCs w:val="24"/>
          <w:lang w:val="sq-AL"/>
        </w:rPr>
        <w:t>ë</w:t>
      </w:r>
      <w:r w:rsidRPr="00433B29">
        <w:rPr>
          <w:rFonts w:ascii="Garamond" w:hAnsi="Garamond"/>
          <w:sz w:val="24"/>
          <w:szCs w:val="24"/>
          <w:lang w:val="sq-AL"/>
        </w:rPr>
        <w:t xml:space="preserve"> nenit 28 </w:t>
      </w:r>
      <w:r>
        <w:rPr>
          <w:rFonts w:ascii="Garamond" w:hAnsi="Garamond"/>
          <w:sz w:val="24"/>
          <w:szCs w:val="24"/>
          <w:lang w:val="sq-AL"/>
        </w:rPr>
        <w:t>“</w:t>
      </w:r>
      <w:r w:rsidRPr="00433B29">
        <w:rPr>
          <w:rFonts w:ascii="Garamond" w:hAnsi="Garamond"/>
          <w:sz w:val="24"/>
          <w:szCs w:val="24"/>
          <w:lang w:val="sq-AL"/>
        </w:rPr>
        <w:t>Ndryshime</w:t>
      </w:r>
      <w:r>
        <w:rPr>
          <w:rFonts w:ascii="Garamond" w:hAnsi="Garamond"/>
          <w:sz w:val="24"/>
          <w:szCs w:val="24"/>
          <w:lang w:val="sq-AL"/>
        </w:rPr>
        <w:t>”</w:t>
      </w:r>
      <w:r w:rsidRPr="00433B29">
        <w:rPr>
          <w:rFonts w:ascii="Garamond" w:hAnsi="Garamond"/>
          <w:sz w:val="24"/>
          <w:szCs w:val="24"/>
          <w:lang w:val="sq-AL"/>
        </w:rPr>
        <w:t xml:space="preserve"> cilësohet se: Kjo kontrat</w:t>
      </w:r>
      <w:r w:rsidRPr="00433B29">
        <w:rPr>
          <w:rFonts w:ascii="Garamond" w:hAnsi="Garamond"/>
          <w:bCs/>
          <w:sz w:val="24"/>
          <w:szCs w:val="24"/>
          <w:lang w:val="sq-AL"/>
        </w:rPr>
        <w:t>ë</w:t>
      </w:r>
      <w:r w:rsidRPr="00433B29">
        <w:rPr>
          <w:rFonts w:ascii="Garamond" w:hAnsi="Garamond"/>
          <w:sz w:val="24"/>
          <w:szCs w:val="24"/>
          <w:lang w:val="sq-AL"/>
        </w:rPr>
        <w:t xml:space="preserve"> mund të pësojë ndryshim, shtesa dhe/ose zëvendësime vetëm me marrëveshje me shkrim të </w:t>
      </w:r>
      <w:r>
        <w:rPr>
          <w:rFonts w:ascii="Garamond" w:hAnsi="Garamond"/>
          <w:sz w:val="24"/>
          <w:szCs w:val="24"/>
          <w:lang w:val="sq-AL"/>
        </w:rPr>
        <w:t xml:space="preserve">të </w:t>
      </w:r>
      <w:r w:rsidRPr="00433B29">
        <w:rPr>
          <w:rFonts w:ascii="Garamond" w:hAnsi="Garamond"/>
          <w:sz w:val="24"/>
          <w:szCs w:val="24"/>
          <w:lang w:val="sq-AL"/>
        </w:rPr>
        <w:t>dy</w:t>
      </w:r>
      <w:r>
        <w:rPr>
          <w:rFonts w:ascii="Garamond" w:hAnsi="Garamond"/>
          <w:sz w:val="24"/>
          <w:szCs w:val="24"/>
          <w:lang w:val="sq-AL"/>
        </w:rPr>
        <w:t>ja</w:t>
      </w:r>
      <w:r w:rsidRPr="00433B29">
        <w:rPr>
          <w:rFonts w:ascii="Garamond" w:hAnsi="Garamond"/>
          <w:sz w:val="24"/>
          <w:szCs w:val="24"/>
          <w:lang w:val="sq-AL"/>
        </w:rPr>
        <w:t xml:space="preserve"> palëve;</w:t>
      </w:r>
    </w:p>
    <w:p w:rsidR="00F240EF" w:rsidRPr="00433B29" w:rsidRDefault="00F240EF" w:rsidP="00F240EF">
      <w:pPr>
        <w:pStyle w:val="ListParagraph"/>
        <w:widowControl w:val="0"/>
        <w:tabs>
          <w:tab w:val="left" w:pos="540"/>
        </w:tabs>
        <w:spacing w:after="0" w:line="240" w:lineRule="auto"/>
        <w:ind w:left="0" w:firstLine="284"/>
        <w:jc w:val="both"/>
        <w:rPr>
          <w:rFonts w:ascii="Garamond" w:eastAsia="Calibri" w:hAnsi="Garamond"/>
          <w:sz w:val="24"/>
          <w:szCs w:val="24"/>
          <w:lang w:val="sq-AL"/>
        </w:rPr>
      </w:pPr>
      <w:r w:rsidRPr="00433B29">
        <w:rPr>
          <w:rFonts w:ascii="Garamond" w:eastAsia="Calibri" w:hAnsi="Garamond"/>
          <w:sz w:val="24"/>
          <w:szCs w:val="24"/>
          <w:lang w:val="sq-AL"/>
        </w:rPr>
        <w:t xml:space="preserve">- Bashkimi i Përkohshëm i Shoqërive </w:t>
      </w:r>
      <w:r>
        <w:rPr>
          <w:rFonts w:ascii="Garamond" w:eastAsia="Calibri" w:hAnsi="Garamond"/>
          <w:sz w:val="24"/>
          <w:szCs w:val="24"/>
          <w:lang w:val="sq-AL"/>
        </w:rPr>
        <w:t>“</w:t>
      </w:r>
      <w:r w:rsidRPr="00433B29">
        <w:rPr>
          <w:rFonts w:ascii="Garamond" w:eastAsia="Calibri" w:hAnsi="Garamond"/>
          <w:sz w:val="24"/>
          <w:szCs w:val="24"/>
          <w:lang w:val="sq-AL"/>
        </w:rPr>
        <w:t>Riviera</w:t>
      </w:r>
      <w:r>
        <w:rPr>
          <w:rFonts w:ascii="Garamond" w:eastAsia="Calibri" w:hAnsi="Garamond"/>
          <w:sz w:val="24"/>
          <w:szCs w:val="24"/>
          <w:lang w:val="sq-AL"/>
        </w:rPr>
        <w:t>”</w:t>
      </w:r>
      <w:r w:rsidRPr="00433B29">
        <w:rPr>
          <w:rFonts w:ascii="Garamond" w:eastAsia="Calibri" w:hAnsi="Garamond"/>
          <w:sz w:val="24"/>
          <w:szCs w:val="24"/>
          <w:lang w:val="sq-AL"/>
        </w:rPr>
        <w:t xml:space="preserve"> sh.p.k., </w:t>
      </w:r>
      <w:r>
        <w:rPr>
          <w:rFonts w:ascii="Garamond" w:eastAsia="Calibri" w:hAnsi="Garamond"/>
          <w:sz w:val="24"/>
          <w:szCs w:val="24"/>
          <w:lang w:val="sq-AL"/>
        </w:rPr>
        <w:t>“</w:t>
      </w:r>
      <w:r w:rsidRPr="00433B29">
        <w:rPr>
          <w:rFonts w:ascii="Garamond" w:eastAsia="Calibri" w:hAnsi="Garamond"/>
          <w:sz w:val="24"/>
          <w:szCs w:val="24"/>
          <w:lang w:val="sq-AL"/>
        </w:rPr>
        <w:t>EHW</w:t>
      </w:r>
      <w:r>
        <w:rPr>
          <w:rFonts w:ascii="Garamond" w:eastAsia="Calibri" w:hAnsi="Garamond"/>
          <w:sz w:val="24"/>
          <w:szCs w:val="24"/>
          <w:lang w:val="sq-AL"/>
        </w:rPr>
        <w:t>”</w:t>
      </w:r>
      <w:r w:rsidRPr="00433B29">
        <w:rPr>
          <w:rFonts w:ascii="Garamond" w:eastAsia="Calibri" w:hAnsi="Garamond"/>
          <w:sz w:val="24"/>
          <w:szCs w:val="24"/>
          <w:lang w:val="sq-AL"/>
        </w:rPr>
        <w:t xml:space="preserve"> sh.p.k., </w:t>
      </w:r>
      <w:r>
        <w:rPr>
          <w:rFonts w:ascii="Garamond" w:eastAsia="Calibri" w:hAnsi="Garamond"/>
          <w:sz w:val="24"/>
          <w:szCs w:val="24"/>
          <w:lang w:val="sq-AL"/>
        </w:rPr>
        <w:t>“</w:t>
      </w:r>
      <w:r w:rsidRPr="00433B29">
        <w:rPr>
          <w:rFonts w:ascii="Garamond" w:eastAsia="Calibri" w:hAnsi="Garamond"/>
          <w:sz w:val="24"/>
          <w:szCs w:val="24"/>
          <w:lang w:val="sq-AL"/>
        </w:rPr>
        <w:t>Energ</w:t>
      </w:r>
      <w:r>
        <w:rPr>
          <w:rFonts w:ascii="Garamond" w:eastAsia="Calibri" w:hAnsi="Garamond"/>
          <w:sz w:val="24"/>
          <w:szCs w:val="24"/>
          <w:lang w:val="sq-AL"/>
        </w:rPr>
        <w:t>ji</w:t>
      </w:r>
      <w:r w:rsidRPr="00433B29">
        <w:rPr>
          <w:rFonts w:ascii="Garamond" w:eastAsia="Calibri" w:hAnsi="Garamond"/>
          <w:sz w:val="24"/>
          <w:szCs w:val="24"/>
          <w:lang w:val="sq-AL"/>
        </w:rPr>
        <w:t xml:space="preserve"> Projekt</w:t>
      </w:r>
      <w:r>
        <w:rPr>
          <w:rFonts w:ascii="Garamond" w:eastAsia="Calibri" w:hAnsi="Garamond"/>
          <w:sz w:val="24"/>
          <w:szCs w:val="24"/>
          <w:lang w:val="sq-AL"/>
        </w:rPr>
        <w:t>”</w:t>
      </w:r>
      <w:r w:rsidRPr="00433B29">
        <w:rPr>
          <w:rFonts w:ascii="Garamond" w:eastAsia="Calibri" w:hAnsi="Garamond"/>
          <w:sz w:val="24"/>
          <w:szCs w:val="24"/>
          <w:lang w:val="sq-AL"/>
        </w:rPr>
        <w:t xml:space="preserve"> sh.p.k. dhe </w:t>
      </w:r>
      <w:r>
        <w:rPr>
          <w:rFonts w:ascii="Garamond" w:eastAsia="Calibri" w:hAnsi="Garamond"/>
          <w:sz w:val="24"/>
          <w:szCs w:val="24"/>
          <w:lang w:val="sq-AL"/>
        </w:rPr>
        <w:t>“</w:t>
      </w:r>
      <w:r w:rsidRPr="00433B29">
        <w:rPr>
          <w:rFonts w:ascii="Garamond" w:eastAsia="Calibri" w:hAnsi="Garamond"/>
          <w:sz w:val="24"/>
          <w:szCs w:val="24"/>
          <w:lang w:val="sq-AL"/>
        </w:rPr>
        <w:t>Atlantik</w:t>
      </w:r>
      <w:r>
        <w:rPr>
          <w:rFonts w:ascii="Garamond" w:eastAsia="Calibri" w:hAnsi="Garamond"/>
          <w:sz w:val="24"/>
          <w:szCs w:val="24"/>
          <w:lang w:val="sq-AL"/>
        </w:rPr>
        <w:t>”</w:t>
      </w:r>
      <w:r w:rsidRPr="00433B29">
        <w:rPr>
          <w:rFonts w:ascii="Garamond" w:eastAsia="Calibri" w:hAnsi="Garamond"/>
          <w:sz w:val="24"/>
          <w:szCs w:val="24"/>
          <w:lang w:val="sq-AL"/>
        </w:rPr>
        <w:t xml:space="preserve"> sh.a., me cilësinë e koncesionarit dhe në përmbushje të pikës 8.1 të kontratës koncesionare me nr. 375 </w:t>
      </w:r>
      <w:r>
        <w:rPr>
          <w:rFonts w:ascii="Garamond" w:eastAsia="Calibri" w:hAnsi="Garamond"/>
          <w:sz w:val="24"/>
          <w:szCs w:val="24"/>
          <w:lang w:val="sq-AL"/>
        </w:rPr>
        <w:t>r</w:t>
      </w:r>
      <w:r w:rsidRPr="00433B29">
        <w:rPr>
          <w:rFonts w:ascii="Garamond" w:eastAsia="Calibri" w:hAnsi="Garamond"/>
          <w:sz w:val="24"/>
          <w:szCs w:val="24"/>
          <w:lang w:val="sq-AL"/>
        </w:rPr>
        <w:t xml:space="preserve">ep., dhe </w:t>
      </w:r>
      <w:r>
        <w:rPr>
          <w:rFonts w:ascii="Garamond" w:eastAsia="Calibri" w:hAnsi="Garamond"/>
          <w:sz w:val="24"/>
          <w:szCs w:val="24"/>
          <w:lang w:val="sq-AL"/>
        </w:rPr>
        <w:t>n</w:t>
      </w:r>
      <w:r w:rsidRPr="00433B29">
        <w:rPr>
          <w:rFonts w:ascii="Garamond" w:eastAsia="Calibri" w:hAnsi="Garamond"/>
          <w:sz w:val="24"/>
          <w:szCs w:val="24"/>
          <w:lang w:val="sq-AL"/>
        </w:rPr>
        <w:t xml:space="preserve">r. 203 kol., ka krijuar shoqërinë koncesionare </w:t>
      </w:r>
      <w:r>
        <w:rPr>
          <w:rFonts w:ascii="Garamond" w:eastAsia="Calibri" w:hAnsi="Garamond"/>
          <w:sz w:val="24"/>
          <w:szCs w:val="24"/>
          <w:lang w:val="sq-AL"/>
        </w:rPr>
        <w:t>“</w:t>
      </w:r>
      <w:r w:rsidRPr="00433B29">
        <w:rPr>
          <w:rFonts w:ascii="Garamond" w:eastAsia="Calibri" w:hAnsi="Garamond"/>
          <w:sz w:val="24"/>
          <w:szCs w:val="24"/>
          <w:lang w:val="sq-AL"/>
        </w:rPr>
        <w:t>Mati Hydropower</w:t>
      </w:r>
      <w:r>
        <w:rPr>
          <w:rFonts w:ascii="Garamond" w:eastAsia="Calibri" w:hAnsi="Garamond"/>
          <w:sz w:val="24"/>
          <w:szCs w:val="24"/>
          <w:lang w:val="sq-AL"/>
        </w:rPr>
        <w:t>”</w:t>
      </w:r>
      <w:r w:rsidRPr="00433B29">
        <w:rPr>
          <w:rFonts w:ascii="Garamond" w:eastAsia="Calibri" w:hAnsi="Garamond"/>
          <w:sz w:val="24"/>
          <w:szCs w:val="24"/>
          <w:lang w:val="sq-AL"/>
        </w:rPr>
        <w:t xml:space="preserve"> sh.p.k.;</w:t>
      </w:r>
    </w:p>
    <w:p w:rsidR="00F240EF" w:rsidRPr="00433B29" w:rsidRDefault="00F240EF" w:rsidP="00F240EF">
      <w:pPr>
        <w:widowControl w:val="0"/>
        <w:tabs>
          <w:tab w:val="left" w:pos="540"/>
        </w:tabs>
        <w:spacing w:after="0" w:line="240" w:lineRule="auto"/>
        <w:rPr>
          <w:rFonts w:ascii="Garamond" w:hAnsi="Garamond"/>
          <w:sz w:val="24"/>
          <w:szCs w:val="24"/>
          <w:lang w:val="sq-AL"/>
        </w:rPr>
      </w:pPr>
      <w:r w:rsidRPr="00433B29">
        <w:rPr>
          <w:rFonts w:ascii="Garamond" w:hAnsi="Garamond"/>
          <w:sz w:val="24"/>
          <w:szCs w:val="24"/>
          <w:lang w:val="sq-AL"/>
        </w:rPr>
        <w:t>- Me shkresën nr. 9729/1</w:t>
      </w:r>
      <w:r>
        <w:rPr>
          <w:rFonts w:ascii="Garamond" w:hAnsi="Garamond"/>
          <w:sz w:val="24"/>
          <w:szCs w:val="24"/>
          <w:lang w:val="sq-AL"/>
        </w:rPr>
        <w:t>,</w:t>
      </w:r>
      <w:r w:rsidRPr="00433B29">
        <w:rPr>
          <w:rFonts w:ascii="Garamond" w:hAnsi="Garamond"/>
          <w:sz w:val="24"/>
          <w:szCs w:val="24"/>
          <w:lang w:val="sq-AL"/>
        </w:rPr>
        <w:t xml:space="preserve"> datë 4.11.2012, Ministria e Energjisë dhe Industrisë, me cilësinë e autoritetit kontraktues, ka dhënë miratimin për kalimin e 90% të kuotave të kapitalit nga Bashkimi i Përkohshëm i Shoqërive te shoqëria </w:t>
      </w:r>
      <w:r>
        <w:rPr>
          <w:rFonts w:ascii="Garamond" w:hAnsi="Garamond"/>
          <w:sz w:val="24"/>
          <w:szCs w:val="24"/>
          <w:lang w:val="sq-AL"/>
        </w:rPr>
        <w:t>“</w:t>
      </w:r>
      <w:r w:rsidRPr="00433B29">
        <w:rPr>
          <w:rFonts w:ascii="Garamond" w:hAnsi="Garamond"/>
          <w:sz w:val="24"/>
          <w:szCs w:val="24"/>
          <w:lang w:val="sq-AL"/>
        </w:rPr>
        <w:t>Enso Hydro Energji</w:t>
      </w:r>
      <w:r>
        <w:rPr>
          <w:rFonts w:ascii="Garamond" w:hAnsi="Garamond"/>
          <w:sz w:val="24"/>
          <w:szCs w:val="24"/>
          <w:lang w:val="sq-AL"/>
        </w:rPr>
        <w:t>”</w:t>
      </w:r>
      <w:r w:rsidRPr="00433B29">
        <w:rPr>
          <w:rFonts w:ascii="Garamond" w:hAnsi="Garamond"/>
          <w:sz w:val="24"/>
          <w:szCs w:val="24"/>
          <w:lang w:val="sq-AL"/>
        </w:rPr>
        <w:t xml:space="preserve"> sh.p.k.;</w:t>
      </w:r>
    </w:p>
    <w:p w:rsidR="00F240EF" w:rsidRPr="00433B29" w:rsidRDefault="00F240EF" w:rsidP="00F240EF">
      <w:pPr>
        <w:widowControl w:val="0"/>
        <w:tabs>
          <w:tab w:val="left" w:pos="540"/>
        </w:tabs>
        <w:spacing w:after="0" w:line="240" w:lineRule="auto"/>
        <w:rPr>
          <w:rFonts w:ascii="Garamond" w:hAnsi="Garamond"/>
          <w:sz w:val="24"/>
          <w:szCs w:val="24"/>
          <w:lang w:val="sq-AL"/>
        </w:rPr>
      </w:pPr>
      <w:r w:rsidRPr="00433B29">
        <w:rPr>
          <w:rFonts w:ascii="Garamond" w:hAnsi="Garamond"/>
          <w:sz w:val="24"/>
          <w:szCs w:val="24"/>
          <w:lang w:val="sq-AL"/>
        </w:rPr>
        <w:t>- Me optimizmin e skemës së shfrytëzimit energjetik të veprës, hidrocentralet</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Gjoni</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Blishta</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Klosi</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Domi</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Luci</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Shoshaj</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Zenishti</w:t>
      </w:r>
      <w:r>
        <w:rPr>
          <w:rFonts w:ascii="Garamond" w:hAnsi="Garamond"/>
          <w:sz w:val="24"/>
          <w:szCs w:val="24"/>
          <w:lang w:val="sq-AL"/>
        </w:rPr>
        <w:t>”</w:t>
      </w:r>
      <w:r w:rsidRPr="00433B29">
        <w:rPr>
          <w:rFonts w:ascii="Garamond" w:hAnsi="Garamond"/>
          <w:sz w:val="24"/>
          <w:szCs w:val="24"/>
          <w:lang w:val="sq-AL"/>
        </w:rPr>
        <w:t xml:space="preserve"> dhe </w:t>
      </w:r>
      <w:r>
        <w:rPr>
          <w:rFonts w:ascii="Garamond" w:hAnsi="Garamond"/>
          <w:sz w:val="24"/>
          <w:szCs w:val="24"/>
          <w:lang w:val="sq-AL"/>
        </w:rPr>
        <w:t>“</w:t>
      </w:r>
      <w:r w:rsidRPr="00433B29">
        <w:rPr>
          <w:rFonts w:ascii="Garamond" w:hAnsi="Garamond"/>
          <w:sz w:val="24"/>
          <w:szCs w:val="24"/>
          <w:lang w:val="sq-AL"/>
        </w:rPr>
        <w:t>Burreli</w:t>
      </w:r>
      <w:r>
        <w:rPr>
          <w:rFonts w:ascii="Garamond" w:hAnsi="Garamond"/>
          <w:sz w:val="24"/>
          <w:szCs w:val="24"/>
          <w:lang w:val="sq-AL"/>
        </w:rPr>
        <w:t>”,</w:t>
      </w:r>
      <w:r w:rsidRPr="00433B29">
        <w:rPr>
          <w:rFonts w:ascii="Garamond" w:hAnsi="Garamond"/>
          <w:sz w:val="24"/>
          <w:szCs w:val="24"/>
          <w:lang w:val="sq-AL"/>
        </w:rPr>
        <w:t xml:space="preserve"> të parashikuara në kontratën koncesionare</w:t>
      </w:r>
      <w:r>
        <w:rPr>
          <w:rFonts w:ascii="Garamond" w:hAnsi="Garamond"/>
          <w:sz w:val="24"/>
          <w:szCs w:val="24"/>
          <w:lang w:val="sq-AL"/>
        </w:rPr>
        <w:t>,</w:t>
      </w:r>
      <w:r w:rsidRPr="00433B29">
        <w:rPr>
          <w:rFonts w:ascii="Garamond" w:hAnsi="Garamond"/>
          <w:sz w:val="24"/>
          <w:szCs w:val="24"/>
          <w:lang w:val="sq-AL"/>
        </w:rPr>
        <w:t xml:space="preserve"> të lidhur në datën 21.9.2012</w:t>
      </w:r>
      <w:r>
        <w:rPr>
          <w:rFonts w:ascii="Garamond" w:hAnsi="Garamond"/>
          <w:sz w:val="24"/>
          <w:szCs w:val="24"/>
          <w:lang w:val="sq-AL"/>
        </w:rPr>
        <w:t>,</w:t>
      </w:r>
      <w:r w:rsidRPr="00433B29">
        <w:rPr>
          <w:rFonts w:ascii="Garamond" w:hAnsi="Garamond"/>
          <w:sz w:val="24"/>
          <w:szCs w:val="24"/>
          <w:lang w:val="sq-AL"/>
        </w:rPr>
        <w:t xml:space="preserve"> do të quhen në këtë kontratë me emrat hidrocentralet </w:t>
      </w:r>
      <w:r>
        <w:rPr>
          <w:rFonts w:ascii="Garamond" w:hAnsi="Garamond"/>
          <w:sz w:val="24"/>
          <w:szCs w:val="24"/>
          <w:lang w:val="sq-AL"/>
        </w:rPr>
        <w:t>“</w:t>
      </w:r>
      <w:r w:rsidRPr="00433B29">
        <w:rPr>
          <w:rFonts w:ascii="Garamond" w:hAnsi="Garamond"/>
          <w:sz w:val="24"/>
          <w:szCs w:val="24"/>
          <w:lang w:val="sq-AL"/>
        </w:rPr>
        <w:t>Mati 1</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2</w:t>
      </w:r>
      <w:r>
        <w:rPr>
          <w:rFonts w:ascii="Garamond" w:hAnsi="Garamond"/>
          <w:sz w:val="24"/>
          <w:szCs w:val="24"/>
          <w:lang w:val="sq-AL"/>
        </w:rPr>
        <w:t>”</w:t>
      </w:r>
      <w:r w:rsidRPr="00433B29">
        <w:rPr>
          <w:rFonts w:ascii="Garamond" w:hAnsi="Garamond"/>
          <w:sz w:val="24"/>
          <w:szCs w:val="24"/>
          <w:lang w:val="sq-AL"/>
        </w:rPr>
        <w:t xml:space="preserve"> dhe </w:t>
      </w:r>
      <w:r>
        <w:rPr>
          <w:rFonts w:ascii="Garamond" w:hAnsi="Garamond"/>
          <w:sz w:val="24"/>
          <w:szCs w:val="24"/>
          <w:lang w:val="sq-AL"/>
        </w:rPr>
        <w:t>“</w:t>
      </w:r>
      <w:r w:rsidRPr="00433B29">
        <w:rPr>
          <w:rFonts w:ascii="Garamond" w:hAnsi="Garamond"/>
          <w:sz w:val="24"/>
          <w:szCs w:val="24"/>
          <w:lang w:val="sq-AL"/>
        </w:rPr>
        <w:t>Mati 3</w:t>
      </w:r>
      <w:r>
        <w:rPr>
          <w:rFonts w:ascii="Garamond" w:hAnsi="Garamond"/>
          <w:sz w:val="24"/>
          <w:szCs w:val="24"/>
          <w:lang w:val="sq-AL"/>
        </w:rPr>
        <w:t>”</w:t>
      </w:r>
      <w:r w:rsidRPr="00433B29">
        <w:rPr>
          <w:rFonts w:ascii="Garamond" w:hAnsi="Garamond"/>
          <w:sz w:val="24"/>
          <w:szCs w:val="24"/>
          <w:lang w:val="sq-AL"/>
        </w:rPr>
        <w:t>;</w:t>
      </w:r>
    </w:p>
    <w:p w:rsidR="00F240EF" w:rsidRPr="00433B29" w:rsidRDefault="00F240EF" w:rsidP="00F240EF">
      <w:pPr>
        <w:pStyle w:val="ListParagraph"/>
        <w:widowControl w:val="0"/>
        <w:tabs>
          <w:tab w:val="left" w:pos="540"/>
        </w:tabs>
        <w:spacing w:after="0" w:line="240" w:lineRule="auto"/>
        <w:ind w:left="0" w:firstLine="284"/>
        <w:jc w:val="both"/>
        <w:rPr>
          <w:rFonts w:ascii="Garamond" w:eastAsia="Calibri" w:hAnsi="Garamond"/>
          <w:sz w:val="24"/>
          <w:szCs w:val="24"/>
          <w:lang w:val="sq-AL"/>
        </w:rPr>
      </w:pPr>
      <w:r w:rsidRPr="00433B29">
        <w:rPr>
          <w:rFonts w:ascii="Garamond" w:hAnsi="Garamond"/>
          <w:sz w:val="24"/>
          <w:szCs w:val="24"/>
          <w:lang w:val="sq-AL"/>
        </w:rPr>
        <w:t>- Shoq</w:t>
      </w:r>
      <w:r w:rsidRPr="00433B29">
        <w:rPr>
          <w:rFonts w:ascii="Garamond" w:hAnsi="Garamond"/>
          <w:bCs/>
          <w:sz w:val="24"/>
          <w:szCs w:val="24"/>
          <w:lang w:val="sq-AL"/>
        </w:rPr>
        <w:t>ë</w:t>
      </w:r>
      <w:r w:rsidRPr="00433B29">
        <w:rPr>
          <w:rFonts w:ascii="Garamond" w:hAnsi="Garamond"/>
          <w:sz w:val="24"/>
          <w:szCs w:val="24"/>
          <w:lang w:val="sq-AL"/>
        </w:rPr>
        <w:t>ria me qëllim prodhimin e energjisë el</w:t>
      </w:r>
      <w:r>
        <w:rPr>
          <w:rFonts w:ascii="Garamond" w:hAnsi="Garamond"/>
          <w:sz w:val="24"/>
          <w:szCs w:val="24"/>
          <w:lang w:val="sq-AL"/>
        </w:rPr>
        <w:t>ektrike dhe rritjen e sigurisë s</w:t>
      </w:r>
      <w:r w:rsidRPr="00433B29">
        <w:rPr>
          <w:rFonts w:ascii="Garamond" w:hAnsi="Garamond"/>
          <w:sz w:val="24"/>
          <w:szCs w:val="24"/>
          <w:lang w:val="sq-AL"/>
        </w:rPr>
        <w:t xml:space="preserve">ë furnizimit me energji elektrike të zonës, </w:t>
      </w:r>
      <w:r w:rsidRPr="00433B29">
        <w:rPr>
          <w:rFonts w:ascii="Garamond" w:hAnsi="Garamond"/>
          <w:bCs/>
          <w:sz w:val="24"/>
          <w:szCs w:val="24"/>
          <w:lang w:val="sq-AL"/>
        </w:rPr>
        <w:t>ë</w:t>
      </w:r>
      <w:r w:rsidRPr="00433B29">
        <w:rPr>
          <w:rFonts w:ascii="Garamond" w:hAnsi="Garamond"/>
          <w:sz w:val="24"/>
          <w:szCs w:val="24"/>
          <w:lang w:val="sq-AL"/>
        </w:rPr>
        <w:t>sht</w:t>
      </w:r>
      <w:r w:rsidRPr="00433B29">
        <w:rPr>
          <w:rFonts w:ascii="Garamond" w:hAnsi="Garamond"/>
          <w:bCs/>
          <w:sz w:val="24"/>
          <w:szCs w:val="24"/>
          <w:lang w:val="sq-AL"/>
        </w:rPr>
        <w:t>ë</w:t>
      </w:r>
      <w:r w:rsidRPr="00433B29">
        <w:rPr>
          <w:rFonts w:ascii="Garamond" w:hAnsi="Garamond"/>
          <w:sz w:val="24"/>
          <w:szCs w:val="24"/>
          <w:lang w:val="sq-AL"/>
        </w:rPr>
        <w:t xml:space="preserve"> e interesuar për t</w:t>
      </w:r>
      <w:r w:rsidRPr="00433B29">
        <w:rPr>
          <w:rFonts w:ascii="Garamond" w:hAnsi="Garamond"/>
          <w:bCs/>
          <w:sz w:val="24"/>
          <w:szCs w:val="24"/>
          <w:lang w:val="sq-AL"/>
        </w:rPr>
        <w:t>ë</w:t>
      </w:r>
      <w:r w:rsidRPr="00433B29">
        <w:rPr>
          <w:rFonts w:ascii="Garamond" w:hAnsi="Garamond"/>
          <w:sz w:val="24"/>
          <w:szCs w:val="24"/>
          <w:lang w:val="sq-AL"/>
        </w:rPr>
        <w:t xml:space="preserve"> investuar në ndërtimin e hidrocentraleve </w:t>
      </w:r>
      <w:r>
        <w:rPr>
          <w:rFonts w:ascii="Garamond" w:hAnsi="Garamond"/>
          <w:sz w:val="24"/>
          <w:szCs w:val="24"/>
          <w:lang w:val="sq-AL"/>
        </w:rPr>
        <w:t>“</w:t>
      </w:r>
      <w:r w:rsidRPr="00433B29">
        <w:rPr>
          <w:rFonts w:ascii="Garamond" w:hAnsi="Garamond"/>
          <w:sz w:val="24"/>
          <w:szCs w:val="24"/>
          <w:lang w:val="sq-AL"/>
        </w:rPr>
        <w:t>Mati 1</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2</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3</w:t>
      </w:r>
      <w:r>
        <w:rPr>
          <w:rFonts w:ascii="Garamond" w:hAnsi="Garamond"/>
          <w:sz w:val="24"/>
          <w:szCs w:val="24"/>
          <w:lang w:val="sq-AL"/>
        </w:rPr>
        <w:t>”</w:t>
      </w:r>
      <w:r w:rsidRPr="00433B29">
        <w:rPr>
          <w:rFonts w:ascii="Garamond" w:hAnsi="Garamond"/>
          <w:sz w:val="24"/>
          <w:szCs w:val="24"/>
          <w:lang w:val="sq-AL"/>
        </w:rPr>
        <w:t>, në rrjedh</w:t>
      </w:r>
      <w:r w:rsidRPr="00433B29">
        <w:rPr>
          <w:rFonts w:ascii="Garamond" w:hAnsi="Garamond"/>
          <w:bCs/>
          <w:sz w:val="24"/>
          <w:szCs w:val="24"/>
          <w:lang w:val="sq-AL"/>
        </w:rPr>
        <w:t>ë</w:t>
      </w:r>
      <w:r w:rsidRPr="00433B29">
        <w:rPr>
          <w:rFonts w:ascii="Garamond" w:hAnsi="Garamond"/>
          <w:sz w:val="24"/>
          <w:szCs w:val="24"/>
          <w:lang w:val="sq-AL"/>
        </w:rPr>
        <w:t>n e lumit Mat dhe përroit Xibër, Bashkia Mat, qarku Dibër;</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433B29">
        <w:rPr>
          <w:rFonts w:ascii="Garamond" w:hAnsi="Garamond"/>
          <w:sz w:val="24"/>
          <w:szCs w:val="24"/>
          <w:lang w:val="sq-AL"/>
        </w:rPr>
        <w:t>- Me shkres</w:t>
      </w:r>
      <w:r w:rsidRPr="00433B29">
        <w:rPr>
          <w:rFonts w:ascii="Garamond" w:hAnsi="Garamond"/>
          <w:bCs/>
          <w:sz w:val="24"/>
          <w:szCs w:val="24"/>
          <w:lang w:val="sq-AL"/>
        </w:rPr>
        <w:t>ë</w:t>
      </w:r>
      <w:r w:rsidRPr="00433B29">
        <w:rPr>
          <w:rFonts w:ascii="Garamond" w:hAnsi="Garamond"/>
          <w:sz w:val="24"/>
          <w:szCs w:val="24"/>
          <w:lang w:val="sq-AL"/>
        </w:rPr>
        <w:t>n nr. 1 prot., dat</w:t>
      </w:r>
      <w:r w:rsidRPr="00433B29">
        <w:rPr>
          <w:rFonts w:ascii="Garamond" w:hAnsi="Garamond"/>
          <w:bCs/>
          <w:sz w:val="24"/>
          <w:szCs w:val="24"/>
          <w:lang w:val="sq-AL"/>
        </w:rPr>
        <w:t>ë</w:t>
      </w:r>
      <w:r w:rsidRPr="00433B29">
        <w:rPr>
          <w:rFonts w:ascii="Garamond" w:hAnsi="Garamond"/>
          <w:sz w:val="24"/>
          <w:szCs w:val="24"/>
          <w:lang w:val="sq-AL"/>
        </w:rPr>
        <w:t xml:space="preserve"> 5.1.2015</w:t>
      </w:r>
      <w:r>
        <w:rPr>
          <w:rFonts w:ascii="Garamond" w:hAnsi="Garamond"/>
          <w:sz w:val="24"/>
          <w:szCs w:val="24"/>
          <w:lang w:val="sq-AL"/>
        </w:rPr>
        <w:t>,</w:t>
      </w:r>
      <w:r w:rsidRPr="00433B29">
        <w:rPr>
          <w:rFonts w:ascii="Garamond" w:hAnsi="Garamond"/>
          <w:sz w:val="24"/>
          <w:szCs w:val="24"/>
          <w:lang w:val="sq-AL"/>
        </w:rPr>
        <w:t xml:space="preserve"> t</w:t>
      </w:r>
      <w:r w:rsidRPr="00433B29">
        <w:rPr>
          <w:rFonts w:ascii="Garamond" w:hAnsi="Garamond"/>
          <w:bCs/>
          <w:sz w:val="24"/>
          <w:szCs w:val="24"/>
          <w:lang w:val="sq-AL"/>
        </w:rPr>
        <w:t>ë</w:t>
      </w:r>
      <w:r w:rsidRPr="00433B29">
        <w:rPr>
          <w:rFonts w:ascii="Garamond" w:hAnsi="Garamond"/>
          <w:sz w:val="24"/>
          <w:szCs w:val="24"/>
          <w:lang w:val="sq-AL"/>
        </w:rPr>
        <w:t xml:space="preserve"> shoqërisë </w:t>
      </w:r>
      <w:r>
        <w:rPr>
          <w:rFonts w:ascii="Garamond" w:hAnsi="Garamond"/>
          <w:sz w:val="24"/>
          <w:szCs w:val="24"/>
          <w:lang w:val="sq-AL"/>
        </w:rPr>
        <w:t>k</w:t>
      </w:r>
      <w:r w:rsidRPr="00433B29">
        <w:rPr>
          <w:rFonts w:ascii="Garamond" w:hAnsi="Garamond"/>
          <w:sz w:val="24"/>
          <w:szCs w:val="24"/>
          <w:lang w:val="sq-AL"/>
        </w:rPr>
        <w:t xml:space="preserve">oncesionare </w:t>
      </w:r>
      <w:r>
        <w:rPr>
          <w:rFonts w:ascii="Garamond" w:hAnsi="Garamond"/>
          <w:sz w:val="24"/>
          <w:szCs w:val="24"/>
          <w:lang w:val="sq-AL"/>
        </w:rPr>
        <w:t>“</w:t>
      </w:r>
      <w:r w:rsidRPr="00433B29">
        <w:rPr>
          <w:rFonts w:ascii="Garamond" w:hAnsi="Garamond"/>
          <w:sz w:val="24"/>
          <w:szCs w:val="24"/>
          <w:lang w:val="sq-AL"/>
        </w:rPr>
        <w:t>Mati Hydropower</w:t>
      </w:r>
      <w:r>
        <w:rPr>
          <w:rFonts w:ascii="Garamond" w:hAnsi="Garamond"/>
          <w:sz w:val="24"/>
          <w:szCs w:val="24"/>
          <w:lang w:val="sq-AL"/>
        </w:rPr>
        <w:t>”</w:t>
      </w:r>
      <w:r w:rsidRPr="00433B29">
        <w:rPr>
          <w:rFonts w:ascii="Garamond" w:hAnsi="Garamond"/>
          <w:sz w:val="24"/>
          <w:szCs w:val="24"/>
          <w:lang w:val="sq-AL"/>
        </w:rPr>
        <w:t xml:space="preserve"> sh.p.k., drejtuar autoritetit kontraktues MEI, sh</w:t>
      </w:r>
      <w:r>
        <w:rPr>
          <w:rFonts w:ascii="Garamond" w:hAnsi="Garamond"/>
          <w:sz w:val="24"/>
          <w:szCs w:val="24"/>
          <w:lang w:val="sq-AL"/>
        </w:rPr>
        <w:t>oqëria kërkon rishikimin dhe ri</w:t>
      </w:r>
      <w:r w:rsidRPr="00433B29">
        <w:rPr>
          <w:rFonts w:ascii="Garamond" w:hAnsi="Garamond"/>
          <w:sz w:val="24"/>
          <w:szCs w:val="24"/>
          <w:lang w:val="sq-AL"/>
        </w:rPr>
        <w:t xml:space="preserve">hartimin e disa prej kushteve dhe neneve </w:t>
      </w:r>
      <w:r w:rsidRPr="00433B29">
        <w:rPr>
          <w:rFonts w:ascii="Garamond" w:eastAsia="Calibri" w:hAnsi="Garamond"/>
          <w:sz w:val="24"/>
          <w:szCs w:val="24"/>
          <w:lang w:val="sq-AL"/>
        </w:rPr>
        <w:t xml:space="preserve">të parashikuara në kontratën koncesionare </w:t>
      </w:r>
      <w:r>
        <w:rPr>
          <w:rFonts w:ascii="Garamond" w:eastAsia="Calibri" w:hAnsi="Garamond"/>
          <w:sz w:val="24"/>
          <w:szCs w:val="24"/>
          <w:lang w:val="sq-AL"/>
        </w:rPr>
        <w:t>të lidhur n</w:t>
      </w:r>
      <w:r w:rsidRPr="00433B29">
        <w:rPr>
          <w:rFonts w:ascii="Garamond" w:eastAsia="Calibri" w:hAnsi="Garamond"/>
          <w:sz w:val="24"/>
          <w:szCs w:val="24"/>
          <w:lang w:val="sq-AL"/>
        </w:rPr>
        <w:t>ë datë</w:t>
      </w:r>
      <w:r>
        <w:rPr>
          <w:rFonts w:ascii="Garamond" w:eastAsia="Calibri" w:hAnsi="Garamond"/>
          <w:sz w:val="24"/>
          <w:szCs w:val="24"/>
          <w:lang w:val="sq-AL"/>
        </w:rPr>
        <w:t>n</w:t>
      </w:r>
      <w:r w:rsidRPr="00433B29">
        <w:rPr>
          <w:rFonts w:ascii="Garamond" w:eastAsia="Calibri" w:hAnsi="Garamond"/>
          <w:sz w:val="24"/>
          <w:szCs w:val="24"/>
          <w:lang w:val="sq-AL"/>
        </w:rPr>
        <w:t xml:space="preserve"> 21.9.2012.</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433B29">
        <w:rPr>
          <w:rFonts w:ascii="Garamond" w:hAnsi="Garamond"/>
          <w:sz w:val="24"/>
          <w:szCs w:val="24"/>
          <w:lang w:val="sq-AL"/>
        </w:rPr>
        <w:t>- Autoriteti kontraktues MEI</w:t>
      </w:r>
      <w:r>
        <w:rPr>
          <w:rFonts w:ascii="Garamond" w:hAnsi="Garamond"/>
          <w:sz w:val="24"/>
          <w:szCs w:val="24"/>
          <w:lang w:val="sq-AL"/>
        </w:rPr>
        <w:t>,</w:t>
      </w:r>
      <w:r w:rsidRPr="00433B29">
        <w:rPr>
          <w:rFonts w:ascii="Garamond" w:hAnsi="Garamond"/>
          <w:sz w:val="24"/>
          <w:szCs w:val="24"/>
          <w:lang w:val="sq-AL"/>
        </w:rPr>
        <w:t xml:space="preserve"> me shkresën nr. 95/28 prot., datë 25.3.2016, referuar oponencës teknike mbi projektin e zbatimit për HEC-et </w:t>
      </w:r>
      <w:r>
        <w:rPr>
          <w:rFonts w:ascii="Garamond" w:hAnsi="Garamond"/>
          <w:sz w:val="24"/>
          <w:szCs w:val="24"/>
          <w:lang w:val="sq-AL"/>
        </w:rPr>
        <w:t>“</w:t>
      </w:r>
      <w:r w:rsidRPr="00433B29">
        <w:rPr>
          <w:rFonts w:ascii="Garamond" w:hAnsi="Garamond"/>
          <w:sz w:val="24"/>
          <w:szCs w:val="24"/>
          <w:lang w:val="sq-AL"/>
        </w:rPr>
        <w:t>Mati 1</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2</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3</w:t>
      </w:r>
      <w:r>
        <w:rPr>
          <w:rFonts w:ascii="Garamond" w:hAnsi="Garamond"/>
          <w:sz w:val="24"/>
          <w:szCs w:val="24"/>
          <w:lang w:val="sq-AL"/>
        </w:rPr>
        <w:t>”</w:t>
      </w:r>
      <w:r w:rsidRPr="00433B29">
        <w:rPr>
          <w:rFonts w:ascii="Garamond" w:hAnsi="Garamond"/>
          <w:sz w:val="24"/>
          <w:szCs w:val="24"/>
          <w:lang w:val="sq-AL"/>
        </w:rPr>
        <w:t>, të përcjellë nga AKBN</w:t>
      </w:r>
      <w:r>
        <w:rPr>
          <w:rFonts w:ascii="Garamond" w:hAnsi="Garamond"/>
          <w:sz w:val="24"/>
          <w:szCs w:val="24"/>
          <w:lang w:val="sq-AL"/>
        </w:rPr>
        <w:t>-ja,</w:t>
      </w:r>
      <w:r w:rsidRPr="00433B29">
        <w:rPr>
          <w:rFonts w:ascii="Garamond" w:hAnsi="Garamond"/>
          <w:sz w:val="24"/>
          <w:szCs w:val="24"/>
          <w:lang w:val="sq-AL"/>
        </w:rPr>
        <w:t xml:space="preserve"> me shkresën nr. 2776 prot., 24.3.2016, ka miratuar projektin e zbatimit të hidro</w:t>
      </w:r>
      <w:r>
        <w:rPr>
          <w:rFonts w:ascii="Garamond" w:hAnsi="Garamond"/>
          <w:sz w:val="24"/>
          <w:szCs w:val="24"/>
          <w:lang w:val="sq-AL"/>
        </w:rPr>
        <w:t>-</w:t>
      </w:r>
      <w:r w:rsidRPr="00433B29">
        <w:rPr>
          <w:rFonts w:ascii="Garamond" w:hAnsi="Garamond"/>
          <w:sz w:val="24"/>
          <w:szCs w:val="24"/>
          <w:lang w:val="sq-AL"/>
        </w:rPr>
        <w:t xml:space="preserve">centraleve </w:t>
      </w:r>
      <w:r>
        <w:rPr>
          <w:rFonts w:ascii="Garamond" w:hAnsi="Garamond"/>
          <w:sz w:val="24"/>
          <w:szCs w:val="24"/>
          <w:lang w:val="sq-AL"/>
        </w:rPr>
        <w:t>“</w:t>
      </w:r>
      <w:r w:rsidRPr="00433B29">
        <w:rPr>
          <w:rFonts w:ascii="Garamond" w:hAnsi="Garamond"/>
          <w:sz w:val="24"/>
          <w:szCs w:val="24"/>
          <w:lang w:val="sq-AL"/>
        </w:rPr>
        <w:t>Mati 1</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2</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3</w:t>
      </w:r>
      <w:r>
        <w:rPr>
          <w:rFonts w:ascii="Garamond" w:hAnsi="Garamond"/>
          <w:sz w:val="24"/>
          <w:szCs w:val="24"/>
          <w:lang w:val="sq-AL"/>
        </w:rPr>
        <w:t>”</w:t>
      </w:r>
      <w:r w:rsidRPr="00433B29">
        <w:rPr>
          <w:rFonts w:ascii="Garamond" w:hAnsi="Garamond"/>
          <w:sz w:val="24"/>
          <w:szCs w:val="24"/>
          <w:lang w:val="sq-AL"/>
        </w:rPr>
        <w:t xml:space="preserve">; </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433B29">
        <w:rPr>
          <w:rFonts w:ascii="Garamond" w:hAnsi="Garamond"/>
          <w:sz w:val="24"/>
          <w:szCs w:val="24"/>
          <w:lang w:val="sq-AL"/>
        </w:rPr>
        <w:t>- Shoqëria koncesionare</w:t>
      </w:r>
      <w:r>
        <w:rPr>
          <w:rFonts w:ascii="Garamond" w:hAnsi="Garamond"/>
          <w:sz w:val="24"/>
          <w:szCs w:val="24"/>
          <w:lang w:val="sq-AL"/>
        </w:rPr>
        <w:t>,</w:t>
      </w:r>
      <w:r w:rsidRPr="00433B29">
        <w:rPr>
          <w:rFonts w:ascii="Garamond" w:hAnsi="Garamond"/>
          <w:sz w:val="24"/>
          <w:szCs w:val="24"/>
          <w:lang w:val="sq-AL"/>
        </w:rPr>
        <w:t xml:space="preserve"> me shkresën nr. 8 prot., datë 25.3.2016</w:t>
      </w:r>
      <w:r>
        <w:rPr>
          <w:rFonts w:ascii="Garamond" w:hAnsi="Garamond"/>
          <w:sz w:val="24"/>
          <w:szCs w:val="24"/>
          <w:lang w:val="sq-AL"/>
        </w:rPr>
        <w:t>,</w:t>
      </w:r>
      <w:r w:rsidRPr="00433B29">
        <w:rPr>
          <w:rFonts w:ascii="Garamond" w:hAnsi="Garamond"/>
          <w:sz w:val="24"/>
          <w:szCs w:val="24"/>
          <w:lang w:val="sq-AL"/>
        </w:rPr>
        <w:t xml:space="preserve"> ka depozituar në MEI, formularin e sigurimit të kontratës police sigurimi nr. 0001934 (për shtesën e vlerës së sigurimit, të përcaktuar në nenin 14</w:t>
      </w:r>
      <w:r>
        <w:rPr>
          <w:rFonts w:ascii="Garamond" w:hAnsi="Garamond"/>
          <w:sz w:val="24"/>
          <w:szCs w:val="24"/>
          <w:lang w:val="sq-AL"/>
        </w:rPr>
        <w:t>, si dhe parashikimit në projekt</w:t>
      </w:r>
      <w:r w:rsidRPr="00433B29">
        <w:rPr>
          <w:rFonts w:ascii="Garamond" w:hAnsi="Garamond"/>
          <w:sz w:val="24"/>
          <w:szCs w:val="24"/>
          <w:lang w:val="sq-AL"/>
        </w:rPr>
        <w:t>zbatim);</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Pr>
          <w:rFonts w:ascii="Garamond" w:hAnsi="Garamond"/>
          <w:sz w:val="24"/>
          <w:szCs w:val="24"/>
          <w:lang w:val="sq-AL"/>
        </w:rPr>
        <w:t xml:space="preserve">- </w:t>
      </w:r>
      <w:r w:rsidRPr="00433B29">
        <w:rPr>
          <w:rFonts w:ascii="Garamond" w:hAnsi="Garamond"/>
          <w:sz w:val="24"/>
          <w:szCs w:val="24"/>
          <w:lang w:val="sq-AL"/>
        </w:rPr>
        <w:t>Për këto arsye,</w:t>
      </w:r>
    </w:p>
    <w:p w:rsidR="00F240EF" w:rsidRPr="00433B29" w:rsidRDefault="00F240EF" w:rsidP="00F240EF">
      <w:pPr>
        <w:widowControl w:val="0"/>
        <w:tabs>
          <w:tab w:val="left" w:pos="540"/>
        </w:tabs>
        <w:spacing w:after="0" w:line="240" w:lineRule="auto"/>
        <w:rPr>
          <w:rFonts w:ascii="Garamond" w:eastAsia="Times New Roman" w:hAnsi="Garamond"/>
          <w:sz w:val="24"/>
          <w:szCs w:val="24"/>
          <w:lang w:val="sq-AL"/>
        </w:rPr>
      </w:pPr>
      <w:r w:rsidRPr="00433B29">
        <w:rPr>
          <w:rFonts w:ascii="Garamond" w:eastAsia="Times New Roman" w:hAnsi="Garamond"/>
          <w:sz w:val="24"/>
          <w:szCs w:val="24"/>
          <w:lang w:val="sq-AL"/>
        </w:rPr>
        <w:lastRenderedPageBreak/>
        <w:t>Pal</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t bien dakord q</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në kontratën baz</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t</w:t>
      </w:r>
      <w:r w:rsidRPr="00433B29">
        <w:rPr>
          <w:rFonts w:ascii="Garamond" w:eastAsia="Times New Roman" w:hAnsi="Garamond"/>
          <w:bCs/>
          <w:sz w:val="24"/>
          <w:szCs w:val="24"/>
          <w:lang w:val="sq-AL"/>
        </w:rPr>
        <w:t xml:space="preserve">ë </w:t>
      </w:r>
      <w:r w:rsidRPr="00433B29">
        <w:rPr>
          <w:rFonts w:ascii="Garamond" w:eastAsia="Times New Roman" w:hAnsi="Garamond"/>
          <w:sz w:val="24"/>
          <w:szCs w:val="24"/>
          <w:lang w:val="sq-AL"/>
        </w:rPr>
        <w:t xml:space="preserve">koncesionit të formës </w:t>
      </w:r>
      <w:r>
        <w:rPr>
          <w:rFonts w:ascii="Garamond" w:eastAsia="Times New Roman" w:hAnsi="Garamond"/>
          <w:sz w:val="24"/>
          <w:szCs w:val="24"/>
          <w:lang w:val="sq-AL"/>
        </w:rPr>
        <w:t>“</w:t>
      </w:r>
      <w:r w:rsidRPr="00433B29">
        <w:rPr>
          <w:rFonts w:ascii="Garamond" w:eastAsia="Times New Roman" w:hAnsi="Garamond"/>
          <w:sz w:val="24"/>
          <w:szCs w:val="24"/>
          <w:lang w:val="sq-AL"/>
        </w:rPr>
        <w:t>BOT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të nënshkruar nga palët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Ministria e Ekonomisë, Tregtisë dhe Energjetikës dhe Bashkimi i Përkohshëm i Shoqërive </w:t>
      </w:r>
      <w:r>
        <w:rPr>
          <w:rFonts w:ascii="Garamond" w:eastAsia="Times New Roman" w:hAnsi="Garamond"/>
          <w:sz w:val="24"/>
          <w:szCs w:val="24"/>
          <w:lang w:val="sq-AL"/>
        </w:rPr>
        <w:t>“</w:t>
      </w:r>
      <w:r w:rsidRPr="00433B29">
        <w:rPr>
          <w:rFonts w:ascii="Garamond" w:eastAsia="Times New Roman" w:hAnsi="Garamond"/>
          <w:sz w:val="24"/>
          <w:szCs w:val="24"/>
          <w:lang w:val="sq-AL"/>
        </w:rPr>
        <w:t>Riviera</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w:t>
      </w:r>
      <w:r>
        <w:rPr>
          <w:rFonts w:ascii="Garamond" w:eastAsia="Times New Roman" w:hAnsi="Garamond"/>
          <w:sz w:val="24"/>
          <w:szCs w:val="24"/>
          <w:lang w:val="sq-AL"/>
        </w:rPr>
        <w:t>“</w:t>
      </w:r>
      <w:r w:rsidRPr="00433B29">
        <w:rPr>
          <w:rFonts w:ascii="Garamond" w:eastAsia="Times New Roman" w:hAnsi="Garamond"/>
          <w:sz w:val="24"/>
          <w:szCs w:val="24"/>
          <w:lang w:val="sq-AL"/>
        </w:rPr>
        <w:t>EHW</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w:t>
      </w:r>
      <w:r>
        <w:rPr>
          <w:rFonts w:ascii="Garamond" w:eastAsia="Times New Roman" w:hAnsi="Garamond"/>
          <w:sz w:val="24"/>
          <w:szCs w:val="24"/>
          <w:lang w:val="sq-AL"/>
        </w:rPr>
        <w:t>“</w:t>
      </w:r>
      <w:r w:rsidRPr="00433B29">
        <w:rPr>
          <w:rFonts w:ascii="Garamond" w:eastAsia="Times New Roman" w:hAnsi="Garamond"/>
          <w:sz w:val="24"/>
          <w:szCs w:val="24"/>
          <w:lang w:val="sq-AL"/>
        </w:rPr>
        <w:t>Energji Projekt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dhe </w:t>
      </w:r>
      <w:r>
        <w:rPr>
          <w:rFonts w:ascii="Garamond" w:eastAsia="Times New Roman" w:hAnsi="Garamond"/>
          <w:sz w:val="24"/>
          <w:szCs w:val="24"/>
          <w:lang w:val="sq-AL"/>
        </w:rPr>
        <w:t>“</w:t>
      </w:r>
      <w:r w:rsidRPr="00433B29">
        <w:rPr>
          <w:rFonts w:ascii="Garamond" w:eastAsia="Times New Roman" w:hAnsi="Garamond"/>
          <w:sz w:val="24"/>
          <w:szCs w:val="24"/>
          <w:lang w:val="sq-AL"/>
        </w:rPr>
        <w:t>Atlantik</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w:t>
      </w:r>
      <w:r>
        <w:rPr>
          <w:rFonts w:ascii="Garamond" w:eastAsia="Times New Roman" w:hAnsi="Garamond"/>
          <w:sz w:val="24"/>
          <w:szCs w:val="24"/>
          <w:lang w:val="sq-AL"/>
        </w:rPr>
        <w:t>h.a.,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dat</w:t>
      </w:r>
      <w:r w:rsidRPr="00433B29">
        <w:rPr>
          <w:rFonts w:ascii="Garamond" w:eastAsia="Times New Roman" w:hAnsi="Garamond"/>
          <w:bCs/>
          <w:sz w:val="24"/>
          <w:szCs w:val="24"/>
          <w:lang w:val="sq-AL"/>
        </w:rPr>
        <w:t>ë</w:t>
      </w:r>
      <w:r>
        <w:rPr>
          <w:rFonts w:ascii="Garamond" w:eastAsia="Times New Roman" w:hAnsi="Garamond"/>
          <w:bCs/>
          <w:sz w:val="24"/>
          <w:szCs w:val="24"/>
          <w:lang w:val="sq-AL"/>
        </w:rPr>
        <w:t>n</w:t>
      </w:r>
      <w:r w:rsidRPr="00433B29">
        <w:rPr>
          <w:rFonts w:ascii="Garamond" w:eastAsia="Times New Roman" w:hAnsi="Garamond"/>
          <w:bCs/>
          <w:sz w:val="24"/>
          <w:szCs w:val="24"/>
          <w:lang w:val="sq-AL"/>
        </w:rPr>
        <w:t xml:space="preserve"> </w:t>
      </w:r>
      <w:r w:rsidRPr="00433B29">
        <w:rPr>
          <w:rFonts w:ascii="Garamond" w:eastAsia="Times New Roman" w:hAnsi="Garamond"/>
          <w:sz w:val="24"/>
          <w:szCs w:val="24"/>
          <w:lang w:val="sq-AL"/>
        </w:rPr>
        <w:t>21 shtator 2012</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me nr. 375 rep., nr. 203 kol., </w:t>
      </w:r>
      <w:r>
        <w:rPr>
          <w:rFonts w:ascii="Garamond" w:eastAsia="Times New Roman" w:hAnsi="Garamond"/>
          <w:sz w:val="24"/>
          <w:szCs w:val="24"/>
          <w:lang w:val="sq-AL"/>
        </w:rPr>
        <w:t>“</w:t>
      </w:r>
      <w:r w:rsidRPr="00433B29">
        <w:rPr>
          <w:rFonts w:ascii="Garamond" w:eastAsia="Times New Roman" w:hAnsi="Garamond"/>
          <w:sz w:val="24"/>
          <w:szCs w:val="24"/>
          <w:lang w:val="sq-AL"/>
        </w:rPr>
        <w:t>P</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r ndërtimin e hidrocentraleve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rrjedhën e lumit Mat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Gjoni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Blishta</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Klosi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Domi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Luci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Shoshaj</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Zenishti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dhe </w:t>
      </w:r>
      <w:r>
        <w:rPr>
          <w:rFonts w:ascii="Garamond" w:eastAsia="Times New Roman" w:hAnsi="Garamond"/>
          <w:sz w:val="24"/>
          <w:szCs w:val="24"/>
          <w:lang w:val="sq-AL"/>
        </w:rPr>
        <w:t>“</w:t>
      </w:r>
      <w:r w:rsidRPr="00433B29">
        <w:rPr>
          <w:rFonts w:ascii="Garamond" w:eastAsia="Times New Roman" w:hAnsi="Garamond"/>
          <w:sz w:val="24"/>
          <w:szCs w:val="24"/>
          <w:lang w:val="sq-AL"/>
        </w:rPr>
        <w:t>Burreli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të bëhen këto ndryshime dhe shtesa:</w:t>
      </w:r>
      <w:r w:rsidRPr="00433B29">
        <w:rPr>
          <w:rFonts w:ascii="Garamond" w:eastAsia="Times New Roman" w:hAnsi="Garamond"/>
          <w:sz w:val="24"/>
          <w:szCs w:val="24"/>
          <w:lang w:val="sq-AL"/>
        </w:rPr>
        <w:tab/>
      </w:r>
    </w:p>
    <w:p w:rsidR="00F240EF" w:rsidRPr="00433B29" w:rsidRDefault="00F240EF" w:rsidP="00F240EF">
      <w:pPr>
        <w:pStyle w:val="Hapesira7"/>
        <w:rPr>
          <w:lang w:val="sq-AL"/>
        </w:rPr>
      </w:pPr>
    </w:p>
    <w:p w:rsidR="00F240EF" w:rsidRPr="00433B29" w:rsidRDefault="00F240EF" w:rsidP="00F240EF">
      <w:pPr>
        <w:pStyle w:val="NeniNr"/>
        <w:keepNext w:val="0"/>
        <w:tabs>
          <w:tab w:val="left" w:pos="540"/>
        </w:tabs>
        <w:rPr>
          <w:szCs w:val="24"/>
          <w:lang w:val="sq-AL"/>
        </w:rPr>
      </w:pPr>
      <w:r w:rsidRPr="00433B29">
        <w:rPr>
          <w:szCs w:val="24"/>
          <w:lang w:val="sq-AL"/>
        </w:rPr>
        <w:t>Neni 1</w:t>
      </w:r>
    </w:p>
    <w:p w:rsidR="00F240EF" w:rsidRPr="00433B29" w:rsidRDefault="00F240EF" w:rsidP="00F240EF">
      <w:pPr>
        <w:pStyle w:val="Hapesira7"/>
        <w:rPr>
          <w:lang w:val="sq-AL"/>
        </w:rPr>
      </w:pPr>
    </w:p>
    <w:p w:rsidR="00F240EF" w:rsidRPr="00433B29" w:rsidRDefault="00F240EF" w:rsidP="00F240EF">
      <w:pPr>
        <w:widowControl w:val="0"/>
        <w:tabs>
          <w:tab w:val="left" w:pos="540"/>
        </w:tabs>
        <w:spacing w:after="0" w:line="240" w:lineRule="auto"/>
        <w:rPr>
          <w:rFonts w:ascii="Garamond" w:eastAsia="Times New Roman" w:hAnsi="Garamond"/>
          <w:sz w:val="24"/>
          <w:szCs w:val="24"/>
          <w:lang w:val="sq-AL"/>
        </w:rPr>
      </w:pPr>
      <w:r w:rsidRPr="00433B29">
        <w:rPr>
          <w:rFonts w:ascii="Garamond" w:eastAsia="Times New Roman" w:hAnsi="Garamond"/>
          <w:sz w:val="24"/>
          <w:szCs w:val="24"/>
          <w:lang w:val="sq-AL"/>
        </w:rPr>
        <w:t>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k</w:t>
      </w:r>
      <w:r w:rsidRPr="00433B29">
        <w:rPr>
          <w:rFonts w:ascii="Garamond" w:eastAsia="Times New Roman" w:hAnsi="Garamond"/>
          <w:sz w:val="24"/>
          <w:szCs w:val="24"/>
          <w:lang w:val="sq-AL"/>
        </w:rPr>
        <w:t>ontratën baz</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t</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k</w:t>
      </w:r>
      <w:r w:rsidRPr="00433B29">
        <w:rPr>
          <w:rFonts w:ascii="Garamond" w:eastAsia="Times New Roman" w:hAnsi="Garamond"/>
          <w:sz w:val="24"/>
          <w:szCs w:val="24"/>
          <w:lang w:val="sq-AL"/>
        </w:rPr>
        <w:t>oncesionit</w:t>
      </w:r>
      <w:r>
        <w:rPr>
          <w:rFonts w:ascii="Garamond" w:eastAsia="Times New Roman" w:hAnsi="Garamond"/>
          <w:sz w:val="24"/>
          <w:szCs w:val="24"/>
          <w:lang w:val="sq-AL"/>
        </w:rPr>
        <w:t xml:space="preserve"> të formës “BOT”</w:t>
      </w:r>
      <w:r w:rsidRPr="00433B29">
        <w:rPr>
          <w:rFonts w:ascii="Garamond" w:eastAsia="Times New Roman" w:hAnsi="Garamond"/>
          <w:sz w:val="24"/>
          <w:szCs w:val="24"/>
          <w:lang w:val="sq-AL"/>
        </w:rPr>
        <w:t>, të nënshkruar nga palët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Ministria e Ekonomisë, Tregtisë dhe Energjetikës dhe Bashkimi i Përkohshëm i Shoqërive </w:t>
      </w:r>
      <w:r>
        <w:rPr>
          <w:rFonts w:ascii="Garamond" w:eastAsia="Times New Roman" w:hAnsi="Garamond"/>
          <w:sz w:val="24"/>
          <w:szCs w:val="24"/>
          <w:lang w:val="sq-AL"/>
        </w:rPr>
        <w:t>“</w:t>
      </w:r>
      <w:r w:rsidRPr="00433B29">
        <w:rPr>
          <w:rFonts w:ascii="Garamond" w:eastAsia="Times New Roman" w:hAnsi="Garamond"/>
          <w:sz w:val="24"/>
          <w:szCs w:val="24"/>
          <w:lang w:val="sq-AL"/>
        </w:rPr>
        <w:t>Riviera</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w:t>
      </w:r>
      <w:r>
        <w:rPr>
          <w:rFonts w:ascii="Garamond" w:eastAsia="Times New Roman" w:hAnsi="Garamond"/>
          <w:sz w:val="24"/>
          <w:szCs w:val="24"/>
          <w:lang w:val="sq-AL"/>
        </w:rPr>
        <w:t>“</w:t>
      </w:r>
      <w:r w:rsidRPr="00433B29">
        <w:rPr>
          <w:rFonts w:ascii="Garamond" w:eastAsia="Times New Roman" w:hAnsi="Garamond"/>
          <w:sz w:val="24"/>
          <w:szCs w:val="24"/>
          <w:lang w:val="sq-AL"/>
        </w:rPr>
        <w:t>EHW</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w:t>
      </w:r>
      <w:r>
        <w:rPr>
          <w:rFonts w:ascii="Garamond" w:eastAsia="Times New Roman" w:hAnsi="Garamond"/>
          <w:sz w:val="24"/>
          <w:szCs w:val="24"/>
          <w:lang w:val="sq-AL"/>
        </w:rPr>
        <w:t>“</w:t>
      </w:r>
      <w:r w:rsidRPr="00433B29">
        <w:rPr>
          <w:rFonts w:ascii="Garamond" w:eastAsia="Times New Roman" w:hAnsi="Garamond"/>
          <w:sz w:val="24"/>
          <w:szCs w:val="24"/>
          <w:lang w:val="sq-AL"/>
        </w:rPr>
        <w:t>Energji Projekt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sh.p.k. dhe </w:t>
      </w:r>
      <w:r>
        <w:rPr>
          <w:rFonts w:ascii="Garamond" w:eastAsia="Times New Roman" w:hAnsi="Garamond"/>
          <w:sz w:val="24"/>
          <w:szCs w:val="24"/>
          <w:lang w:val="sq-AL"/>
        </w:rPr>
        <w:t>“</w:t>
      </w:r>
      <w:r w:rsidRPr="00433B29">
        <w:rPr>
          <w:rFonts w:ascii="Garamond" w:eastAsia="Times New Roman" w:hAnsi="Garamond"/>
          <w:sz w:val="24"/>
          <w:szCs w:val="24"/>
          <w:lang w:val="sq-AL"/>
        </w:rPr>
        <w:t>Atlantik</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sh.</w:t>
      </w:r>
      <w:r>
        <w:rPr>
          <w:rFonts w:ascii="Garamond" w:eastAsia="Times New Roman" w:hAnsi="Garamond"/>
          <w:sz w:val="24"/>
          <w:szCs w:val="24"/>
          <w:lang w:val="sq-AL"/>
        </w:rPr>
        <w:t>a.,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dat</w:t>
      </w:r>
      <w:r w:rsidRPr="00433B29">
        <w:rPr>
          <w:rFonts w:ascii="Garamond" w:eastAsia="Times New Roman" w:hAnsi="Garamond"/>
          <w:bCs/>
          <w:sz w:val="24"/>
          <w:szCs w:val="24"/>
          <w:lang w:val="sq-AL"/>
        </w:rPr>
        <w:t>ë</w:t>
      </w:r>
      <w:r>
        <w:rPr>
          <w:rFonts w:ascii="Garamond" w:eastAsia="Times New Roman" w:hAnsi="Garamond"/>
          <w:bCs/>
          <w:sz w:val="24"/>
          <w:szCs w:val="24"/>
          <w:lang w:val="sq-AL"/>
        </w:rPr>
        <w:t>n</w:t>
      </w:r>
      <w:r w:rsidRPr="00433B29">
        <w:rPr>
          <w:rFonts w:ascii="Garamond" w:eastAsia="Times New Roman" w:hAnsi="Garamond"/>
          <w:sz w:val="24"/>
          <w:szCs w:val="24"/>
          <w:lang w:val="sq-AL"/>
        </w:rPr>
        <w:t xml:space="preserve"> 21 shtator 2012</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me nr. 375 rep., nr. 203 kol., </w:t>
      </w:r>
      <w:r>
        <w:rPr>
          <w:rFonts w:ascii="Garamond" w:eastAsia="Times New Roman" w:hAnsi="Garamond"/>
          <w:sz w:val="24"/>
          <w:szCs w:val="24"/>
          <w:lang w:val="sq-AL"/>
        </w:rPr>
        <w:t>“</w:t>
      </w:r>
      <w:r w:rsidRPr="00433B29">
        <w:rPr>
          <w:rFonts w:ascii="Garamond" w:eastAsia="Times New Roman" w:hAnsi="Garamond"/>
          <w:sz w:val="24"/>
          <w:szCs w:val="24"/>
          <w:lang w:val="sq-AL"/>
        </w:rPr>
        <w:t>P</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r ndërtimin e hidrocentraleve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rrjedhën e lumit Mat</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Gjoni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Blishta</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Klosi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Domi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Luci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Shoshaj</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Zenishti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dhe </w:t>
      </w:r>
      <w:r>
        <w:rPr>
          <w:rFonts w:ascii="Garamond" w:eastAsia="Times New Roman" w:hAnsi="Garamond"/>
          <w:sz w:val="24"/>
          <w:szCs w:val="24"/>
          <w:lang w:val="sq-AL"/>
        </w:rPr>
        <w:t>“</w:t>
      </w:r>
      <w:r w:rsidRPr="00433B29">
        <w:rPr>
          <w:rFonts w:ascii="Garamond" w:eastAsia="Times New Roman" w:hAnsi="Garamond"/>
          <w:sz w:val="24"/>
          <w:szCs w:val="24"/>
          <w:lang w:val="sq-AL"/>
        </w:rPr>
        <w:t>Burreli</w:t>
      </w:r>
      <w:r>
        <w:rPr>
          <w:rFonts w:ascii="Garamond" w:eastAsia="Times New Roman" w:hAnsi="Garamond"/>
          <w:sz w:val="24"/>
          <w:szCs w:val="24"/>
          <w:lang w:val="sq-AL"/>
        </w:rPr>
        <w:t>” pas titullit.</w:t>
      </w:r>
      <w:r w:rsidRPr="00433B29">
        <w:rPr>
          <w:rFonts w:ascii="Garamond" w:eastAsia="Times New Roman" w:hAnsi="Garamond"/>
          <w:sz w:val="24"/>
          <w:szCs w:val="24"/>
          <w:lang w:val="sq-AL"/>
        </w:rPr>
        <w:t xml:space="preserve"> </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433B29">
        <w:rPr>
          <w:rFonts w:ascii="Garamond" w:hAnsi="Garamond"/>
          <w:sz w:val="24"/>
          <w:szCs w:val="24"/>
          <w:lang w:val="sq-AL"/>
        </w:rPr>
        <w:t>- N</w:t>
      </w:r>
      <w:r w:rsidRPr="00433B29">
        <w:rPr>
          <w:rFonts w:ascii="Garamond" w:hAnsi="Garamond"/>
          <w:bCs/>
          <w:sz w:val="24"/>
          <w:szCs w:val="24"/>
          <w:lang w:val="sq-AL"/>
        </w:rPr>
        <w:t>ë</w:t>
      </w:r>
      <w:r w:rsidRPr="00433B29">
        <w:rPr>
          <w:rFonts w:ascii="Garamond" w:hAnsi="Garamond"/>
          <w:sz w:val="24"/>
          <w:szCs w:val="24"/>
          <w:lang w:val="sq-AL"/>
        </w:rPr>
        <w:t xml:space="preserve"> paragrafin e dytë t</w:t>
      </w:r>
      <w:r w:rsidRPr="00433B29">
        <w:rPr>
          <w:rFonts w:ascii="Garamond" w:hAnsi="Garamond"/>
          <w:bCs/>
          <w:sz w:val="24"/>
          <w:szCs w:val="24"/>
          <w:lang w:val="sq-AL"/>
        </w:rPr>
        <w:t>ë</w:t>
      </w:r>
      <w:r w:rsidRPr="00433B29">
        <w:rPr>
          <w:rFonts w:ascii="Garamond" w:hAnsi="Garamond"/>
          <w:sz w:val="24"/>
          <w:szCs w:val="24"/>
          <w:lang w:val="sq-AL"/>
        </w:rPr>
        <w:t xml:space="preserve"> kontratës dhe kudo n</w:t>
      </w:r>
      <w:r w:rsidRPr="00433B29">
        <w:rPr>
          <w:rFonts w:ascii="Garamond" w:hAnsi="Garamond"/>
          <w:bCs/>
          <w:sz w:val="24"/>
          <w:szCs w:val="24"/>
          <w:lang w:val="sq-AL"/>
        </w:rPr>
        <w:t>ë</w:t>
      </w:r>
      <w:r w:rsidRPr="00433B29">
        <w:rPr>
          <w:rFonts w:ascii="Garamond" w:hAnsi="Garamond"/>
          <w:sz w:val="24"/>
          <w:szCs w:val="24"/>
          <w:lang w:val="sq-AL"/>
        </w:rPr>
        <w:t xml:space="preserve"> kontrat</w:t>
      </w:r>
      <w:r w:rsidRPr="00433B29">
        <w:rPr>
          <w:rFonts w:ascii="Garamond" w:hAnsi="Garamond"/>
          <w:bCs/>
          <w:sz w:val="24"/>
          <w:szCs w:val="24"/>
          <w:lang w:val="sq-AL"/>
        </w:rPr>
        <w:t>ë</w:t>
      </w:r>
      <w:r>
        <w:rPr>
          <w:rFonts w:ascii="Garamond" w:hAnsi="Garamond"/>
          <w:bCs/>
          <w:sz w:val="24"/>
          <w:szCs w:val="24"/>
          <w:lang w:val="sq-AL"/>
        </w:rPr>
        <w:t>,</w:t>
      </w:r>
      <w:r w:rsidRPr="00433B29">
        <w:rPr>
          <w:rFonts w:ascii="Garamond" w:hAnsi="Garamond"/>
          <w:sz w:val="24"/>
          <w:szCs w:val="24"/>
          <w:lang w:val="sq-AL"/>
        </w:rPr>
        <w:t xml:space="preserve"> togfjalëshi: </w:t>
      </w:r>
      <w:r>
        <w:rPr>
          <w:rFonts w:ascii="Garamond" w:hAnsi="Garamond"/>
          <w:sz w:val="24"/>
          <w:szCs w:val="24"/>
          <w:lang w:val="sq-AL"/>
        </w:rPr>
        <w:t>“</w:t>
      </w:r>
      <w:r w:rsidRPr="00433B29">
        <w:rPr>
          <w:rFonts w:ascii="Garamond" w:hAnsi="Garamond"/>
          <w:sz w:val="24"/>
          <w:szCs w:val="24"/>
          <w:lang w:val="sq-AL"/>
        </w:rPr>
        <w:t>Ministria e Ekonomisë, Tregtisë dhe Energjetikës</w:t>
      </w:r>
      <w:r>
        <w:rPr>
          <w:rFonts w:ascii="Garamond" w:hAnsi="Garamond"/>
          <w:sz w:val="24"/>
          <w:szCs w:val="24"/>
          <w:lang w:val="sq-AL"/>
        </w:rPr>
        <w:t>”</w:t>
      </w:r>
      <w:r w:rsidRPr="00433B29">
        <w:rPr>
          <w:rFonts w:ascii="Garamond" w:hAnsi="Garamond"/>
          <w:sz w:val="24"/>
          <w:szCs w:val="24"/>
          <w:lang w:val="sq-AL"/>
        </w:rPr>
        <w:t xml:space="preserve">, të zëvendësohet me togfjalëshin: </w:t>
      </w:r>
      <w:r>
        <w:rPr>
          <w:rFonts w:ascii="Garamond" w:hAnsi="Garamond"/>
          <w:sz w:val="24"/>
          <w:szCs w:val="24"/>
          <w:lang w:val="sq-AL"/>
        </w:rPr>
        <w:t>“</w:t>
      </w:r>
      <w:r w:rsidRPr="00433B29">
        <w:rPr>
          <w:rFonts w:ascii="Garamond" w:hAnsi="Garamond"/>
          <w:sz w:val="24"/>
          <w:szCs w:val="24"/>
          <w:lang w:val="sq-AL"/>
        </w:rPr>
        <w:t>Ministria e Energjisë dhe Industrisë</w:t>
      </w:r>
      <w:r>
        <w:rPr>
          <w:rFonts w:ascii="Garamond" w:hAnsi="Garamond"/>
          <w:sz w:val="24"/>
          <w:szCs w:val="24"/>
          <w:lang w:val="sq-AL"/>
        </w:rPr>
        <w:t>”;</w:t>
      </w:r>
      <w:r w:rsidRPr="00433B29">
        <w:rPr>
          <w:rFonts w:ascii="Garamond" w:hAnsi="Garamond"/>
          <w:sz w:val="24"/>
          <w:szCs w:val="24"/>
          <w:lang w:val="sq-AL"/>
        </w:rPr>
        <w:t xml:space="preserve"> </w:t>
      </w:r>
    </w:p>
    <w:p w:rsidR="00F240EF" w:rsidRPr="00433B29" w:rsidRDefault="00F240EF" w:rsidP="00F240EF">
      <w:pPr>
        <w:pStyle w:val="ListParagraph"/>
        <w:widowControl w:val="0"/>
        <w:tabs>
          <w:tab w:val="left" w:pos="540"/>
        </w:tabs>
        <w:spacing w:after="0" w:line="240" w:lineRule="auto"/>
        <w:ind w:left="0" w:firstLine="284"/>
        <w:jc w:val="both"/>
        <w:rPr>
          <w:rFonts w:ascii="Garamond" w:hAnsi="Garamond"/>
          <w:sz w:val="24"/>
          <w:szCs w:val="24"/>
          <w:lang w:val="sq-AL"/>
        </w:rPr>
      </w:pPr>
      <w:r w:rsidRPr="00433B29">
        <w:rPr>
          <w:rFonts w:ascii="Garamond" w:hAnsi="Garamond"/>
          <w:sz w:val="24"/>
          <w:szCs w:val="24"/>
          <w:lang w:val="sq-AL"/>
        </w:rPr>
        <w:t>- Nga paragrafi i tret</w:t>
      </w:r>
      <w:r w:rsidRPr="00433B29">
        <w:rPr>
          <w:rFonts w:ascii="Garamond" w:hAnsi="Garamond"/>
          <w:bCs/>
          <w:sz w:val="24"/>
          <w:szCs w:val="24"/>
          <w:lang w:val="sq-AL"/>
        </w:rPr>
        <w:t>ë</w:t>
      </w:r>
      <w:r w:rsidRPr="00433B29">
        <w:rPr>
          <w:rFonts w:ascii="Garamond" w:hAnsi="Garamond"/>
          <w:sz w:val="24"/>
          <w:szCs w:val="24"/>
          <w:lang w:val="sq-AL"/>
        </w:rPr>
        <w:t xml:space="preserve"> deri te paragrafi i shtatë i kontratës</w:t>
      </w:r>
      <w:r>
        <w:rPr>
          <w:rFonts w:ascii="Garamond" w:hAnsi="Garamond"/>
          <w:sz w:val="24"/>
          <w:szCs w:val="24"/>
          <w:lang w:val="sq-AL"/>
        </w:rPr>
        <w:t>,</w:t>
      </w:r>
      <w:r w:rsidRPr="00433B29">
        <w:rPr>
          <w:rFonts w:ascii="Garamond" w:hAnsi="Garamond"/>
          <w:sz w:val="24"/>
          <w:szCs w:val="24"/>
          <w:lang w:val="sq-AL"/>
        </w:rPr>
        <w:t xml:space="preserve"> q</w:t>
      </w:r>
      <w:r w:rsidRPr="00433B29">
        <w:rPr>
          <w:rFonts w:ascii="Garamond" w:hAnsi="Garamond"/>
          <w:bCs/>
          <w:sz w:val="24"/>
          <w:szCs w:val="24"/>
          <w:lang w:val="sq-AL"/>
        </w:rPr>
        <w:t>ë</w:t>
      </w:r>
      <w:r w:rsidRPr="00433B29">
        <w:rPr>
          <w:rFonts w:ascii="Garamond" w:hAnsi="Garamond"/>
          <w:sz w:val="24"/>
          <w:szCs w:val="24"/>
          <w:lang w:val="sq-AL"/>
        </w:rPr>
        <w:t xml:space="preserve"> përcakton Bashkimin e Përkohshëm t</w:t>
      </w:r>
      <w:r w:rsidRPr="00433B29">
        <w:rPr>
          <w:rFonts w:ascii="Garamond" w:hAnsi="Garamond"/>
          <w:bCs/>
          <w:sz w:val="24"/>
          <w:szCs w:val="24"/>
          <w:lang w:val="sq-AL"/>
        </w:rPr>
        <w:t>ë</w:t>
      </w:r>
      <w:r w:rsidRPr="00433B29">
        <w:rPr>
          <w:rFonts w:ascii="Garamond" w:hAnsi="Garamond"/>
          <w:sz w:val="24"/>
          <w:szCs w:val="24"/>
          <w:lang w:val="sq-AL"/>
        </w:rPr>
        <w:t xml:space="preserve"> Shoqërive </w:t>
      </w:r>
      <w:r>
        <w:rPr>
          <w:rFonts w:ascii="Garamond" w:hAnsi="Garamond"/>
          <w:sz w:val="24"/>
          <w:szCs w:val="24"/>
          <w:lang w:val="sq-AL"/>
        </w:rPr>
        <w:t>“</w:t>
      </w:r>
      <w:r w:rsidRPr="00433B29">
        <w:rPr>
          <w:rFonts w:ascii="Garamond" w:hAnsi="Garamond"/>
          <w:sz w:val="24"/>
          <w:szCs w:val="24"/>
          <w:lang w:val="sq-AL"/>
        </w:rPr>
        <w:t>Riviera</w:t>
      </w:r>
      <w:r>
        <w:rPr>
          <w:rFonts w:ascii="Garamond" w:hAnsi="Garamond"/>
          <w:sz w:val="24"/>
          <w:szCs w:val="24"/>
          <w:lang w:val="sq-AL"/>
        </w:rPr>
        <w:t>”</w:t>
      </w:r>
      <w:r w:rsidRPr="00433B29">
        <w:rPr>
          <w:rFonts w:ascii="Garamond" w:hAnsi="Garamond"/>
          <w:sz w:val="24"/>
          <w:szCs w:val="24"/>
          <w:lang w:val="sq-AL"/>
        </w:rPr>
        <w:t xml:space="preserve"> sh.p.k., </w:t>
      </w:r>
      <w:r>
        <w:rPr>
          <w:rFonts w:ascii="Garamond" w:hAnsi="Garamond"/>
          <w:sz w:val="24"/>
          <w:szCs w:val="24"/>
          <w:lang w:val="sq-AL"/>
        </w:rPr>
        <w:t>“</w:t>
      </w:r>
      <w:r w:rsidRPr="00433B29">
        <w:rPr>
          <w:rFonts w:ascii="Garamond" w:hAnsi="Garamond"/>
          <w:sz w:val="24"/>
          <w:szCs w:val="24"/>
          <w:lang w:val="sq-AL"/>
        </w:rPr>
        <w:t>EHW</w:t>
      </w:r>
      <w:r>
        <w:rPr>
          <w:rFonts w:ascii="Garamond" w:hAnsi="Garamond"/>
          <w:sz w:val="24"/>
          <w:szCs w:val="24"/>
          <w:lang w:val="sq-AL"/>
        </w:rPr>
        <w:t>”</w:t>
      </w:r>
      <w:r w:rsidRPr="00433B29">
        <w:rPr>
          <w:rFonts w:ascii="Garamond" w:hAnsi="Garamond"/>
          <w:sz w:val="24"/>
          <w:szCs w:val="24"/>
          <w:lang w:val="sq-AL"/>
        </w:rPr>
        <w:t xml:space="preserve"> sh.p.k., </w:t>
      </w:r>
      <w:r>
        <w:rPr>
          <w:rFonts w:ascii="Garamond" w:hAnsi="Garamond"/>
          <w:sz w:val="24"/>
          <w:szCs w:val="24"/>
          <w:lang w:val="sq-AL"/>
        </w:rPr>
        <w:t>“</w:t>
      </w:r>
      <w:r w:rsidRPr="00433B29">
        <w:rPr>
          <w:rFonts w:ascii="Garamond" w:hAnsi="Garamond"/>
          <w:sz w:val="24"/>
          <w:szCs w:val="24"/>
          <w:lang w:val="sq-AL"/>
        </w:rPr>
        <w:t>Energji Projekt</w:t>
      </w:r>
      <w:r>
        <w:rPr>
          <w:rFonts w:ascii="Garamond" w:hAnsi="Garamond"/>
          <w:sz w:val="24"/>
          <w:szCs w:val="24"/>
          <w:lang w:val="sq-AL"/>
        </w:rPr>
        <w:t>”</w:t>
      </w:r>
      <w:r w:rsidRPr="00433B29">
        <w:rPr>
          <w:rFonts w:ascii="Garamond" w:hAnsi="Garamond"/>
          <w:sz w:val="24"/>
          <w:szCs w:val="24"/>
          <w:lang w:val="sq-AL"/>
        </w:rPr>
        <w:t xml:space="preserve"> sh.p.k. dhe </w:t>
      </w:r>
      <w:r>
        <w:rPr>
          <w:rFonts w:ascii="Garamond" w:hAnsi="Garamond"/>
          <w:sz w:val="24"/>
          <w:szCs w:val="24"/>
          <w:lang w:val="sq-AL"/>
        </w:rPr>
        <w:t>“</w:t>
      </w:r>
      <w:r w:rsidRPr="00433B29">
        <w:rPr>
          <w:rFonts w:ascii="Garamond" w:hAnsi="Garamond"/>
          <w:sz w:val="24"/>
          <w:szCs w:val="24"/>
          <w:lang w:val="sq-AL"/>
        </w:rPr>
        <w:t>Atlantik</w:t>
      </w:r>
      <w:r>
        <w:rPr>
          <w:rFonts w:ascii="Garamond" w:hAnsi="Garamond"/>
          <w:sz w:val="24"/>
          <w:szCs w:val="24"/>
          <w:lang w:val="sq-AL"/>
        </w:rPr>
        <w:t>”</w:t>
      </w:r>
      <w:r w:rsidRPr="00433B29">
        <w:rPr>
          <w:rFonts w:ascii="Garamond" w:hAnsi="Garamond"/>
          <w:sz w:val="24"/>
          <w:szCs w:val="24"/>
          <w:lang w:val="sq-AL"/>
        </w:rPr>
        <w:t xml:space="preserve"> sh.a., n</w:t>
      </w:r>
      <w:r w:rsidRPr="00433B29">
        <w:rPr>
          <w:rFonts w:ascii="Garamond" w:hAnsi="Garamond"/>
          <w:bCs/>
          <w:sz w:val="24"/>
          <w:szCs w:val="24"/>
          <w:lang w:val="sq-AL"/>
        </w:rPr>
        <w:t>ë</w:t>
      </w:r>
      <w:r w:rsidRPr="00433B29">
        <w:rPr>
          <w:rFonts w:ascii="Garamond" w:hAnsi="Garamond"/>
          <w:sz w:val="24"/>
          <w:szCs w:val="24"/>
          <w:lang w:val="sq-AL"/>
        </w:rPr>
        <w:t xml:space="preserve"> cilësinë e koncesionarit, si dhe cilësimet për secilën prej shoqërive t</w:t>
      </w:r>
      <w:r w:rsidRPr="00433B29">
        <w:rPr>
          <w:rFonts w:ascii="Garamond" w:hAnsi="Garamond"/>
          <w:bCs/>
          <w:sz w:val="24"/>
          <w:szCs w:val="24"/>
          <w:lang w:val="sq-AL"/>
        </w:rPr>
        <w:t>ë</w:t>
      </w:r>
      <w:r w:rsidRPr="00433B29">
        <w:rPr>
          <w:rFonts w:ascii="Garamond" w:hAnsi="Garamond"/>
          <w:sz w:val="24"/>
          <w:szCs w:val="24"/>
          <w:lang w:val="sq-AL"/>
        </w:rPr>
        <w:t xml:space="preserve"> këtij bashkimi t</w:t>
      </w:r>
      <w:r w:rsidRPr="00433B29">
        <w:rPr>
          <w:rFonts w:ascii="Garamond" w:hAnsi="Garamond"/>
          <w:bCs/>
          <w:sz w:val="24"/>
          <w:szCs w:val="24"/>
          <w:lang w:val="sq-AL"/>
        </w:rPr>
        <w:t>ë</w:t>
      </w:r>
      <w:r w:rsidRPr="00433B29">
        <w:rPr>
          <w:rFonts w:ascii="Garamond" w:hAnsi="Garamond"/>
          <w:sz w:val="24"/>
          <w:szCs w:val="24"/>
          <w:lang w:val="sq-AL"/>
        </w:rPr>
        <w:t xml:space="preserve"> përkohshëm, të zëvendësohet me paragrafin: shoqëria koncesionare </w:t>
      </w:r>
      <w:r>
        <w:rPr>
          <w:rFonts w:ascii="Garamond" w:hAnsi="Garamond"/>
          <w:sz w:val="24"/>
          <w:szCs w:val="24"/>
          <w:lang w:val="sq-AL"/>
        </w:rPr>
        <w:t>“</w:t>
      </w:r>
      <w:r w:rsidRPr="00433B29">
        <w:rPr>
          <w:rFonts w:ascii="Garamond" w:hAnsi="Garamond"/>
          <w:sz w:val="24"/>
          <w:szCs w:val="24"/>
          <w:lang w:val="sq-AL"/>
        </w:rPr>
        <w:t>Mati Hydropower</w:t>
      </w:r>
      <w:r>
        <w:rPr>
          <w:rFonts w:ascii="Garamond" w:hAnsi="Garamond"/>
          <w:sz w:val="24"/>
          <w:szCs w:val="24"/>
          <w:lang w:val="sq-AL"/>
        </w:rPr>
        <w:t>”</w:t>
      </w:r>
      <w:r w:rsidRPr="00433B29">
        <w:rPr>
          <w:rFonts w:ascii="Garamond" w:hAnsi="Garamond"/>
          <w:sz w:val="24"/>
          <w:szCs w:val="24"/>
          <w:lang w:val="sq-AL"/>
        </w:rPr>
        <w:t xml:space="preserve"> sh.p.k., që në vijim do të quhet edhe </w:t>
      </w:r>
      <w:r>
        <w:rPr>
          <w:rFonts w:ascii="Garamond" w:hAnsi="Garamond"/>
          <w:sz w:val="24"/>
          <w:szCs w:val="24"/>
          <w:lang w:val="sq-AL"/>
        </w:rPr>
        <w:t>“</w:t>
      </w:r>
      <w:r w:rsidRPr="00433B29">
        <w:rPr>
          <w:rFonts w:ascii="Garamond" w:hAnsi="Garamond"/>
          <w:sz w:val="24"/>
          <w:szCs w:val="24"/>
          <w:lang w:val="sq-AL"/>
        </w:rPr>
        <w:t>koncesionari</w:t>
      </w:r>
      <w:r>
        <w:rPr>
          <w:rFonts w:ascii="Garamond" w:hAnsi="Garamond"/>
          <w:sz w:val="24"/>
          <w:szCs w:val="24"/>
          <w:lang w:val="sq-AL"/>
        </w:rPr>
        <w:t>”</w:t>
      </w:r>
      <w:r w:rsidRPr="00433B29">
        <w:rPr>
          <w:rFonts w:ascii="Garamond" w:hAnsi="Garamond"/>
          <w:sz w:val="24"/>
          <w:szCs w:val="24"/>
          <w:lang w:val="sq-AL"/>
        </w:rPr>
        <w:t>, shoqëri e regjistruar si person juridik në QKR, në datën 12.10.2012, me NIPT L22212004A, me seli të regjistruar në Tiran</w:t>
      </w:r>
      <w:r w:rsidRPr="00433B29">
        <w:rPr>
          <w:rFonts w:ascii="Garamond" w:hAnsi="Garamond"/>
          <w:bCs/>
          <w:sz w:val="24"/>
          <w:szCs w:val="24"/>
          <w:lang w:val="sq-AL"/>
        </w:rPr>
        <w:t>ë</w:t>
      </w:r>
      <w:r>
        <w:rPr>
          <w:rFonts w:ascii="Garamond" w:hAnsi="Garamond"/>
          <w:bCs/>
          <w:sz w:val="24"/>
          <w:szCs w:val="24"/>
          <w:lang w:val="sq-AL"/>
        </w:rPr>
        <w:t>,</w:t>
      </w:r>
      <w:r w:rsidRPr="00433B29">
        <w:rPr>
          <w:rFonts w:ascii="Garamond" w:hAnsi="Garamond"/>
          <w:sz w:val="24"/>
          <w:szCs w:val="24"/>
          <w:lang w:val="sq-AL"/>
        </w:rPr>
        <w:t xml:space="preserve"> n</w:t>
      </w:r>
      <w:r w:rsidRPr="00433B29">
        <w:rPr>
          <w:rFonts w:ascii="Garamond" w:hAnsi="Garamond"/>
          <w:bCs/>
          <w:sz w:val="24"/>
          <w:szCs w:val="24"/>
          <w:lang w:val="sq-AL"/>
        </w:rPr>
        <w:t>ë</w:t>
      </w:r>
      <w:r w:rsidRPr="00433B29">
        <w:rPr>
          <w:rFonts w:ascii="Garamond" w:hAnsi="Garamond"/>
          <w:sz w:val="24"/>
          <w:szCs w:val="24"/>
          <w:lang w:val="sq-AL"/>
        </w:rPr>
        <w:t xml:space="preserve"> adresën: rruga </w:t>
      </w:r>
      <w:r>
        <w:rPr>
          <w:rFonts w:ascii="Garamond" w:hAnsi="Garamond"/>
          <w:sz w:val="24"/>
          <w:szCs w:val="24"/>
          <w:lang w:val="sq-AL"/>
        </w:rPr>
        <w:t>“</w:t>
      </w:r>
      <w:r w:rsidRPr="00433B29">
        <w:rPr>
          <w:rFonts w:ascii="Garamond" w:hAnsi="Garamond"/>
          <w:sz w:val="24"/>
          <w:szCs w:val="24"/>
          <w:lang w:val="sq-AL"/>
        </w:rPr>
        <w:t>Jul Variboba</w:t>
      </w:r>
      <w:r>
        <w:rPr>
          <w:rFonts w:ascii="Garamond" w:hAnsi="Garamond"/>
          <w:sz w:val="24"/>
          <w:szCs w:val="24"/>
          <w:lang w:val="sq-AL"/>
        </w:rPr>
        <w:t>”</w:t>
      </w:r>
      <w:r w:rsidRPr="00433B29">
        <w:rPr>
          <w:rFonts w:ascii="Garamond" w:hAnsi="Garamond"/>
          <w:sz w:val="24"/>
          <w:szCs w:val="24"/>
          <w:lang w:val="sq-AL"/>
        </w:rPr>
        <w:t>, vila nr. 10, Tiranë, përfaqësuar nga përfaqësuesi ligjor i saj znj. Aida Nani.</w:t>
      </w:r>
    </w:p>
    <w:p w:rsidR="00F240EF" w:rsidRPr="00433B29" w:rsidRDefault="00F240EF" w:rsidP="00F240EF">
      <w:pPr>
        <w:pStyle w:val="Hapesira7"/>
        <w:rPr>
          <w:lang w:val="sq-AL"/>
        </w:rPr>
      </w:pPr>
    </w:p>
    <w:p w:rsidR="00F240EF" w:rsidRPr="00433B29" w:rsidRDefault="00F240EF" w:rsidP="00F240EF">
      <w:pPr>
        <w:pStyle w:val="NeniNr"/>
        <w:keepNext w:val="0"/>
        <w:tabs>
          <w:tab w:val="left" w:pos="540"/>
        </w:tabs>
        <w:rPr>
          <w:szCs w:val="24"/>
          <w:lang w:val="sq-AL"/>
        </w:rPr>
      </w:pPr>
      <w:r w:rsidRPr="00433B29">
        <w:rPr>
          <w:szCs w:val="24"/>
          <w:lang w:val="sq-AL"/>
        </w:rPr>
        <w:t>Neni 2</w:t>
      </w:r>
    </w:p>
    <w:p w:rsidR="00F240EF" w:rsidRPr="00433B29" w:rsidRDefault="00F240EF" w:rsidP="00F240EF">
      <w:pPr>
        <w:pStyle w:val="Hapesira7"/>
        <w:rPr>
          <w:lang w:val="sq-AL"/>
        </w:rPr>
      </w:pPr>
    </w:p>
    <w:p w:rsidR="00F240EF" w:rsidRPr="00433B29" w:rsidRDefault="00F240EF" w:rsidP="00F240EF">
      <w:pPr>
        <w:widowControl w:val="0"/>
        <w:tabs>
          <w:tab w:val="left" w:pos="540"/>
        </w:tabs>
        <w:spacing w:after="0" w:line="240" w:lineRule="auto"/>
        <w:rPr>
          <w:rFonts w:ascii="Garamond" w:eastAsia="Times New Roman" w:hAnsi="Garamond"/>
          <w:sz w:val="24"/>
          <w:szCs w:val="24"/>
          <w:lang w:val="sq-AL"/>
        </w:rPr>
      </w:pPr>
      <w:r w:rsidRPr="00433B29">
        <w:rPr>
          <w:rFonts w:ascii="Garamond" w:eastAsia="Times New Roman" w:hAnsi="Garamond"/>
          <w:sz w:val="24"/>
          <w:szCs w:val="24"/>
          <w:lang w:val="sq-AL"/>
        </w:rPr>
        <w:t xml:space="preserve">Në nenin 1, </w:t>
      </w:r>
      <w:r>
        <w:rPr>
          <w:rFonts w:ascii="Garamond" w:eastAsia="Times New Roman" w:hAnsi="Garamond"/>
          <w:sz w:val="24"/>
          <w:szCs w:val="24"/>
          <w:lang w:val="sq-AL"/>
        </w:rPr>
        <w:t>“</w:t>
      </w:r>
      <w:r w:rsidRPr="00433B29">
        <w:rPr>
          <w:rFonts w:ascii="Garamond" w:eastAsia="Times New Roman" w:hAnsi="Garamond"/>
          <w:sz w:val="24"/>
          <w:szCs w:val="24"/>
          <w:lang w:val="sq-AL"/>
        </w:rPr>
        <w:t>Përkufizime dhe interpretime</w:t>
      </w:r>
      <w:r>
        <w:rPr>
          <w:rFonts w:ascii="Garamond" w:eastAsia="Times New Roman" w:hAnsi="Garamond"/>
          <w:sz w:val="24"/>
          <w:szCs w:val="24"/>
          <w:lang w:val="sq-AL"/>
        </w:rPr>
        <w:t xml:space="preserve">”, </w:t>
      </w:r>
      <w:r w:rsidRPr="00433B29">
        <w:rPr>
          <w:rFonts w:ascii="Garamond" w:eastAsia="Times New Roman" w:hAnsi="Garamond"/>
          <w:sz w:val="24"/>
          <w:szCs w:val="24"/>
          <w:lang w:val="sq-AL"/>
        </w:rPr>
        <w:t xml:space="preserve">pika </w:t>
      </w:r>
      <w:r>
        <w:rPr>
          <w:rFonts w:ascii="Garamond" w:eastAsia="Times New Roman" w:hAnsi="Garamond"/>
          <w:sz w:val="24"/>
          <w:szCs w:val="24"/>
          <w:lang w:val="sq-AL"/>
        </w:rPr>
        <w:t>1.5</w:t>
      </w:r>
      <w:r w:rsidRPr="00433B29">
        <w:rPr>
          <w:rFonts w:ascii="Garamond" w:eastAsia="Times New Roman" w:hAnsi="Garamond"/>
          <w:sz w:val="24"/>
          <w:szCs w:val="24"/>
          <w:lang w:val="sq-AL"/>
        </w:rPr>
        <w:t xml:space="preserve"> zëvendësohet me paragrafin si më poshtë:</w:t>
      </w:r>
    </w:p>
    <w:p w:rsidR="00F240EF" w:rsidRPr="00433B29" w:rsidRDefault="00F240EF" w:rsidP="00F240EF">
      <w:pPr>
        <w:widowControl w:val="0"/>
        <w:tabs>
          <w:tab w:val="left" w:pos="540"/>
        </w:tabs>
        <w:spacing w:after="0" w:line="240" w:lineRule="auto"/>
        <w:rPr>
          <w:rFonts w:ascii="Garamond" w:eastAsia="Times New Roman" w:hAnsi="Garamond"/>
          <w:sz w:val="24"/>
          <w:szCs w:val="24"/>
          <w:lang w:val="sq-AL"/>
        </w:rPr>
      </w:pPr>
      <w:r>
        <w:rPr>
          <w:rFonts w:ascii="Garamond" w:eastAsia="Times New Roman" w:hAnsi="Garamond"/>
          <w:sz w:val="24"/>
          <w:szCs w:val="24"/>
          <w:lang w:val="sq-AL"/>
        </w:rPr>
        <w:t>“</w:t>
      </w:r>
      <w:r w:rsidRPr="00433B29">
        <w:rPr>
          <w:rFonts w:ascii="Garamond" w:eastAsia="Times New Roman" w:hAnsi="Garamond"/>
          <w:sz w:val="24"/>
          <w:szCs w:val="24"/>
          <w:lang w:val="sq-AL"/>
        </w:rPr>
        <w:t>1.5 Hidrocentralet:</w:t>
      </w:r>
      <w:r w:rsidRPr="00433B29">
        <w:rPr>
          <w:rFonts w:ascii="Garamond" w:eastAsia="Times New Roman" w:hAnsi="Garamond"/>
          <w:b/>
          <w:sz w:val="24"/>
          <w:szCs w:val="24"/>
          <w:lang w:val="sq-AL"/>
        </w:rPr>
        <w:t xml:space="preserve"> </w:t>
      </w:r>
      <w:r w:rsidRPr="00433B29">
        <w:rPr>
          <w:rFonts w:ascii="Garamond" w:eastAsia="Times New Roman" w:hAnsi="Garamond"/>
          <w:sz w:val="24"/>
          <w:szCs w:val="24"/>
          <w:lang w:val="sq-AL"/>
        </w:rPr>
        <w:t xml:space="preserve">hidrocentralet </w:t>
      </w:r>
      <w:r>
        <w:rPr>
          <w:rFonts w:ascii="Garamond" w:eastAsia="Times New Roman" w:hAnsi="Garamond"/>
          <w:sz w:val="24"/>
          <w:szCs w:val="24"/>
          <w:lang w:val="sq-AL"/>
        </w:rPr>
        <w:t>“</w:t>
      </w:r>
      <w:r w:rsidRPr="00433B29">
        <w:rPr>
          <w:rFonts w:ascii="Garamond" w:eastAsia="Times New Roman" w:hAnsi="Garamond"/>
          <w:sz w:val="24"/>
          <w:szCs w:val="24"/>
          <w:lang w:val="sq-AL"/>
        </w:rPr>
        <w:t>Mati 1</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Mati 2</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Mati 3</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me vendndodhje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lumin Mat dhe n</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përroin Xibër, Bashkia Mat, qarku Dibër, me fuqi t</w:t>
      </w:r>
      <w:r w:rsidRPr="00433B29">
        <w:rPr>
          <w:rFonts w:ascii="Garamond" w:eastAsia="Times New Roman" w:hAnsi="Garamond"/>
          <w:bCs/>
          <w:sz w:val="24"/>
          <w:szCs w:val="24"/>
          <w:lang w:val="sq-AL"/>
        </w:rPr>
        <w:t>ë</w:t>
      </w:r>
      <w:r w:rsidRPr="00433B29">
        <w:rPr>
          <w:rFonts w:ascii="Garamond" w:eastAsia="Times New Roman" w:hAnsi="Garamond"/>
          <w:sz w:val="24"/>
          <w:szCs w:val="24"/>
          <w:lang w:val="sq-AL"/>
        </w:rPr>
        <w:t xml:space="preserve"> instaluar 38000 kw dhe prodhim të energjisë elektrike 134.700.000 kwh, i përbërë nga tërësia e objekteve që shërbejnë për prodhimin e energjisë elektrike</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duke përfshirë</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por pa u kufizuar në to: veprën e marrjes, kanalin e devijimit, bazenin e presionit, tubacionin që dërgon ujin në turbina, lidhjen me sistemin, ndërtesën e centralit së bashku me makineritë dhe pajisjet e instaluara në të.</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p>
    <w:p w:rsidR="00F240EF" w:rsidRPr="00433B29" w:rsidRDefault="00F240EF" w:rsidP="00F240EF">
      <w:pPr>
        <w:widowControl w:val="0"/>
        <w:tabs>
          <w:tab w:val="left" w:pos="540"/>
        </w:tabs>
        <w:spacing w:after="0" w:line="240" w:lineRule="auto"/>
        <w:rPr>
          <w:rFonts w:ascii="Garamond" w:hAnsi="Garamond"/>
          <w:sz w:val="24"/>
          <w:szCs w:val="24"/>
          <w:lang w:val="sq-AL"/>
        </w:rPr>
      </w:pPr>
      <w:r w:rsidRPr="00433B29">
        <w:rPr>
          <w:rFonts w:ascii="Garamond" w:eastAsia="Times New Roman" w:hAnsi="Garamond"/>
          <w:sz w:val="24"/>
          <w:szCs w:val="24"/>
          <w:lang w:val="sq-AL"/>
        </w:rPr>
        <w:t xml:space="preserve">Në pikën 1.8 dhe kudo në kontratë togfjalëshi </w:t>
      </w:r>
      <w:r>
        <w:rPr>
          <w:rFonts w:ascii="Garamond" w:eastAsia="Times New Roman" w:hAnsi="Garamond"/>
          <w:sz w:val="24"/>
          <w:szCs w:val="24"/>
          <w:lang w:val="sq-AL"/>
        </w:rPr>
        <w:t>““</w:t>
      </w:r>
      <w:r w:rsidRPr="00433B29">
        <w:rPr>
          <w:rFonts w:ascii="Garamond" w:eastAsia="Times New Roman" w:hAnsi="Garamond"/>
          <w:sz w:val="24"/>
          <w:szCs w:val="24"/>
          <w:lang w:val="sq-AL"/>
        </w:rPr>
        <w:t>Gjoni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Blishta</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Klosi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Domi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Luci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Shoshaj</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w:t>
      </w:r>
      <w:r>
        <w:rPr>
          <w:rFonts w:ascii="Garamond" w:eastAsia="Times New Roman" w:hAnsi="Garamond"/>
          <w:sz w:val="24"/>
          <w:szCs w:val="24"/>
          <w:lang w:val="sq-AL"/>
        </w:rPr>
        <w:t>“</w:t>
      </w:r>
      <w:r w:rsidRPr="00433B29">
        <w:rPr>
          <w:rFonts w:ascii="Garamond" w:eastAsia="Times New Roman" w:hAnsi="Garamond"/>
          <w:sz w:val="24"/>
          <w:szCs w:val="24"/>
          <w:lang w:val="sq-AL"/>
        </w:rPr>
        <w:t>Zenishti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dhe </w:t>
      </w:r>
      <w:r>
        <w:rPr>
          <w:rFonts w:ascii="Garamond" w:eastAsia="Times New Roman" w:hAnsi="Garamond"/>
          <w:sz w:val="24"/>
          <w:szCs w:val="24"/>
          <w:lang w:val="sq-AL"/>
        </w:rPr>
        <w:t>“</w:t>
      </w:r>
      <w:r w:rsidRPr="00433B29">
        <w:rPr>
          <w:rFonts w:ascii="Garamond" w:eastAsia="Times New Roman" w:hAnsi="Garamond"/>
          <w:sz w:val="24"/>
          <w:szCs w:val="24"/>
          <w:lang w:val="sq-AL"/>
        </w:rPr>
        <w:t>Burreli</w:t>
      </w:r>
      <w:r>
        <w:rPr>
          <w:rFonts w:ascii="Garamond" w:eastAsia="Times New Roman" w:hAnsi="Garamond"/>
          <w:sz w:val="24"/>
          <w:szCs w:val="24"/>
          <w:lang w:val="sq-AL"/>
        </w:rPr>
        <w:t>””</w:t>
      </w:r>
      <w:r w:rsidRPr="00433B29">
        <w:rPr>
          <w:rFonts w:ascii="Garamond" w:eastAsia="Times New Roman" w:hAnsi="Garamond"/>
          <w:sz w:val="24"/>
          <w:szCs w:val="24"/>
          <w:lang w:val="sq-AL"/>
        </w:rPr>
        <w:t xml:space="preserve"> zëvendësohet me </w:t>
      </w:r>
      <w:r>
        <w:rPr>
          <w:rFonts w:ascii="Garamond" w:hAnsi="Garamond"/>
          <w:sz w:val="24"/>
          <w:szCs w:val="24"/>
          <w:lang w:val="sq-AL"/>
        </w:rPr>
        <w:t>“</w:t>
      </w:r>
      <w:r w:rsidRPr="00433B29">
        <w:rPr>
          <w:rFonts w:ascii="Garamond" w:hAnsi="Garamond"/>
          <w:sz w:val="24"/>
          <w:szCs w:val="24"/>
          <w:lang w:val="sq-AL"/>
        </w:rPr>
        <w:t>Mati 1</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2</w:t>
      </w:r>
      <w:r>
        <w:rPr>
          <w:rFonts w:ascii="Garamond" w:hAnsi="Garamond"/>
          <w:sz w:val="24"/>
          <w:szCs w:val="24"/>
          <w:lang w:val="sq-AL"/>
        </w:rPr>
        <w:t>”</w:t>
      </w:r>
      <w:r w:rsidRPr="00433B29">
        <w:rPr>
          <w:rFonts w:ascii="Garamond" w:hAnsi="Garamond"/>
          <w:sz w:val="24"/>
          <w:szCs w:val="24"/>
          <w:lang w:val="sq-AL"/>
        </w:rPr>
        <w:t xml:space="preserve">, </w:t>
      </w:r>
      <w:r>
        <w:rPr>
          <w:rFonts w:ascii="Garamond" w:hAnsi="Garamond"/>
          <w:sz w:val="24"/>
          <w:szCs w:val="24"/>
          <w:lang w:val="sq-AL"/>
        </w:rPr>
        <w:t>“</w:t>
      </w:r>
      <w:r w:rsidRPr="00433B29">
        <w:rPr>
          <w:rFonts w:ascii="Garamond" w:hAnsi="Garamond"/>
          <w:sz w:val="24"/>
          <w:szCs w:val="24"/>
          <w:lang w:val="sq-AL"/>
        </w:rPr>
        <w:t>Mati 3</w:t>
      </w:r>
      <w:r>
        <w:rPr>
          <w:rFonts w:ascii="Garamond" w:hAnsi="Garamond"/>
          <w:sz w:val="24"/>
          <w:szCs w:val="24"/>
          <w:lang w:val="sq-AL"/>
        </w:rPr>
        <w:t>”</w:t>
      </w:r>
      <w:r w:rsidRPr="00433B29">
        <w:rPr>
          <w:rFonts w:ascii="Garamond" w:hAnsi="Garamond"/>
          <w:sz w:val="24"/>
          <w:szCs w:val="24"/>
          <w:lang w:val="sq-AL"/>
        </w:rPr>
        <w:t xml:space="preserve">. </w:t>
      </w:r>
    </w:p>
    <w:p w:rsidR="00F240EF" w:rsidRPr="00433B29" w:rsidRDefault="00F240EF" w:rsidP="00F240EF">
      <w:pPr>
        <w:pStyle w:val="Hapesira7"/>
        <w:rPr>
          <w:lang w:val="sq-AL"/>
        </w:rPr>
      </w:pPr>
    </w:p>
    <w:p w:rsidR="00F240EF" w:rsidRPr="00433B29" w:rsidRDefault="00F240EF" w:rsidP="00F240EF">
      <w:pPr>
        <w:pStyle w:val="NeniNr"/>
        <w:keepNext w:val="0"/>
        <w:tabs>
          <w:tab w:val="left" w:pos="540"/>
        </w:tabs>
        <w:rPr>
          <w:szCs w:val="24"/>
          <w:lang w:val="sq-AL"/>
        </w:rPr>
      </w:pPr>
      <w:r w:rsidRPr="00433B29">
        <w:rPr>
          <w:szCs w:val="24"/>
          <w:lang w:val="sq-AL"/>
        </w:rPr>
        <w:t>Neni 3</w:t>
      </w:r>
    </w:p>
    <w:p w:rsidR="00F240EF" w:rsidRPr="00433B29" w:rsidRDefault="00F240EF" w:rsidP="00F240EF">
      <w:pPr>
        <w:pStyle w:val="Hapesira7"/>
        <w:rPr>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eastAsia="Times New Roman" w:hAnsi="Garamond"/>
          <w:bCs/>
          <w:spacing w:val="-4"/>
          <w:sz w:val="24"/>
          <w:szCs w:val="24"/>
          <w:lang w:val="sq-AL"/>
        </w:rPr>
        <w:t>ë</w:t>
      </w:r>
      <w:r w:rsidRPr="000E1B24">
        <w:rPr>
          <w:rFonts w:ascii="Garamond" w:eastAsia="Times New Roman" w:hAnsi="Garamond"/>
          <w:spacing w:val="-4"/>
          <w:sz w:val="24"/>
          <w:szCs w:val="24"/>
          <w:lang w:val="sq-AL"/>
        </w:rPr>
        <w:t xml:space="preserve"> nenin 3 “Karakteristikat e hidrocentralit /eve” pika 3.1 ndryshohet si më poshtë:</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“3.1 Hidrocentralet “Mati 1”, “Mati 2”, “Mati 3” do të ndërtohen në lumin e Matit dhe n</w:t>
      </w:r>
      <w:r w:rsidRPr="000E1B24">
        <w:rPr>
          <w:rFonts w:ascii="Garamond" w:eastAsia="Times New Roman" w:hAnsi="Garamond"/>
          <w:bCs/>
          <w:spacing w:val="-4"/>
          <w:sz w:val="24"/>
          <w:szCs w:val="24"/>
          <w:lang w:val="sq-AL"/>
        </w:rPr>
        <w:t>ë</w:t>
      </w:r>
      <w:r w:rsidRPr="000E1B24">
        <w:rPr>
          <w:rFonts w:ascii="Garamond" w:eastAsia="Times New Roman" w:hAnsi="Garamond"/>
          <w:spacing w:val="-4"/>
          <w:sz w:val="24"/>
          <w:szCs w:val="24"/>
          <w:lang w:val="sq-AL"/>
        </w:rPr>
        <w:t xml:space="preserve"> përroin Xibër, Bashkia Mat, qarku Dibër, me këto karakteristika:</w:t>
      </w:r>
    </w:p>
    <w:p w:rsidR="00F240EF" w:rsidRPr="007A04C8" w:rsidRDefault="00F240EF" w:rsidP="00F240EF">
      <w:pPr>
        <w:pStyle w:val="ListParagraph"/>
        <w:widowControl w:val="0"/>
        <w:tabs>
          <w:tab w:val="left" w:pos="540"/>
        </w:tabs>
        <w:spacing w:after="0" w:line="240" w:lineRule="auto"/>
        <w:ind w:left="0"/>
        <w:jc w:val="both"/>
        <w:rPr>
          <w:rFonts w:ascii="Garamond" w:hAnsi="Garamond"/>
          <w:b/>
          <w:spacing w:val="-4"/>
          <w:sz w:val="24"/>
          <w:szCs w:val="24"/>
          <w:lang w:val="sq-AL"/>
        </w:rPr>
      </w:pPr>
      <w:r w:rsidRPr="007A04C8">
        <w:rPr>
          <w:rFonts w:ascii="Garamond" w:hAnsi="Garamond"/>
          <w:b/>
          <w:spacing w:val="-4"/>
          <w:sz w:val="24"/>
          <w:szCs w:val="24"/>
          <w:lang w:val="sq-AL"/>
        </w:rPr>
        <w:t xml:space="preserve">-  Hidrocentrali </w:t>
      </w:r>
      <w:r w:rsidRPr="007A04C8">
        <w:rPr>
          <w:rFonts w:ascii="Garamond" w:hAnsi="Garamond"/>
          <w:b/>
          <w:bCs/>
          <w:spacing w:val="-4"/>
          <w:sz w:val="24"/>
          <w:szCs w:val="24"/>
          <w:lang w:val="sq-AL"/>
        </w:rPr>
        <w:t>Mati 1</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sidRPr="000E1B24">
        <w:rPr>
          <w:rFonts w:ascii="Garamond" w:hAnsi="Garamond"/>
          <w:spacing w:val="-4"/>
          <w:sz w:val="24"/>
          <w:szCs w:val="24"/>
          <w:lang w:val="sq-AL"/>
        </w:rPr>
        <w:t>- kuotat e veprave</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sidRPr="000E1B24">
        <w:rPr>
          <w:rFonts w:ascii="Garamond" w:hAnsi="Garamond"/>
          <w:spacing w:val="-4"/>
          <w:sz w:val="24"/>
          <w:szCs w:val="24"/>
          <w:lang w:val="sq-AL"/>
        </w:rPr>
        <w:t>- kuota e veprës së marrjes lumi Mat</w:t>
      </w:r>
      <w:r w:rsidRPr="000E1B24">
        <w:rPr>
          <w:rFonts w:ascii="Garamond" w:hAnsi="Garamond"/>
          <w:spacing w:val="-4"/>
          <w:sz w:val="24"/>
          <w:szCs w:val="24"/>
          <w:lang w:val="sq-AL"/>
        </w:rPr>
        <w:tab/>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355 m</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sidRPr="000E1B24">
        <w:rPr>
          <w:rFonts w:ascii="Garamond" w:hAnsi="Garamond"/>
          <w:spacing w:val="-4"/>
          <w:sz w:val="24"/>
          <w:szCs w:val="24"/>
          <w:lang w:val="sq-AL"/>
        </w:rPr>
        <w:t>- kuota e godinës së centralit</w:t>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270 m</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sidRPr="000E1B24">
        <w:rPr>
          <w:rFonts w:ascii="Garamond" w:hAnsi="Garamond"/>
          <w:spacing w:val="-4"/>
          <w:sz w:val="24"/>
          <w:szCs w:val="24"/>
          <w:lang w:val="sq-AL"/>
        </w:rPr>
        <w:t>- fuqia e instaluar</w:t>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14.700 kw</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sidRPr="000E1B24">
        <w:rPr>
          <w:rFonts w:ascii="Garamond" w:hAnsi="Garamond"/>
          <w:spacing w:val="-4"/>
          <w:sz w:val="24"/>
          <w:szCs w:val="24"/>
          <w:lang w:val="sq-AL"/>
        </w:rPr>
        <w:t xml:space="preserve">- prodhimi vjetor i energjisë elektrike </w:t>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50.000.000 kwh</w:t>
      </w:r>
    </w:p>
    <w:p w:rsidR="00F240EF" w:rsidRDefault="00F240EF" w:rsidP="00F240EF">
      <w:pPr>
        <w:pStyle w:val="ListParagraph"/>
        <w:widowControl w:val="0"/>
        <w:tabs>
          <w:tab w:val="left" w:pos="540"/>
        </w:tabs>
        <w:spacing w:after="0" w:line="240" w:lineRule="auto"/>
        <w:ind w:left="0"/>
        <w:jc w:val="both"/>
        <w:rPr>
          <w:rFonts w:ascii="Garamond" w:hAnsi="Garamond"/>
          <w:b/>
          <w:spacing w:val="-4"/>
          <w:sz w:val="24"/>
          <w:szCs w:val="24"/>
          <w:lang w:val="sq-AL"/>
        </w:rPr>
      </w:pPr>
    </w:p>
    <w:p w:rsidR="00F240EF" w:rsidRPr="007A04C8" w:rsidRDefault="00F240EF" w:rsidP="00F240EF">
      <w:pPr>
        <w:pStyle w:val="ListParagraph"/>
        <w:widowControl w:val="0"/>
        <w:tabs>
          <w:tab w:val="left" w:pos="540"/>
        </w:tabs>
        <w:spacing w:after="0" w:line="240" w:lineRule="auto"/>
        <w:ind w:left="0"/>
        <w:jc w:val="both"/>
        <w:rPr>
          <w:rFonts w:ascii="Garamond" w:hAnsi="Garamond"/>
          <w:b/>
          <w:spacing w:val="-4"/>
          <w:sz w:val="24"/>
          <w:szCs w:val="24"/>
          <w:lang w:val="sq-AL"/>
        </w:rPr>
      </w:pPr>
      <w:r w:rsidRPr="007A04C8">
        <w:rPr>
          <w:rFonts w:ascii="Garamond" w:hAnsi="Garamond"/>
          <w:b/>
          <w:spacing w:val="-4"/>
          <w:sz w:val="24"/>
          <w:szCs w:val="24"/>
          <w:lang w:val="sq-AL"/>
        </w:rPr>
        <w:t>- Hidrocentrali Mati 2</w:t>
      </w:r>
    </w:p>
    <w:p w:rsidR="00F240EF"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     </w:t>
      </w:r>
      <w:r w:rsidRPr="000E1B24">
        <w:rPr>
          <w:rFonts w:ascii="Garamond" w:hAnsi="Garamond"/>
          <w:spacing w:val="-4"/>
          <w:sz w:val="24"/>
          <w:szCs w:val="24"/>
          <w:lang w:val="sq-AL"/>
        </w:rPr>
        <w:t>- kuotat e veprave</w:t>
      </w:r>
    </w:p>
    <w:p w:rsidR="00F240EF" w:rsidRPr="000E1B24" w:rsidRDefault="00F240EF" w:rsidP="00F240EF">
      <w:pPr>
        <w:pStyle w:val="ListParagraph"/>
        <w:widowControl w:val="0"/>
        <w:tabs>
          <w:tab w:val="left" w:pos="540"/>
        </w:tabs>
        <w:spacing w:after="0" w:line="240" w:lineRule="auto"/>
        <w:ind w:left="0"/>
        <w:jc w:val="both"/>
        <w:rPr>
          <w:rFonts w:ascii="Garamond" w:hAnsi="Garamond"/>
          <w:spacing w:val="-4"/>
          <w:sz w:val="24"/>
          <w:szCs w:val="24"/>
          <w:lang w:val="sq-AL"/>
        </w:rPr>
      </w:pPr>
      <w:r>
        <w:rPr>
          <w:rFonts w:ascii="Garamond" w:hAnsi="Garamond"/>
          <w:spacing w:val="-4"/>
          <w:sz w:val="24"/>
          <w:szCs w:val="24"/>
          <w:lang w:val="sq-AL"/>
        </w:rPr>
        <w:t xml:space="preserve">     - </w:t>
      </w:r>
      <w:r w:rsidRPr="000E1B24">
        <w:rPr>
          <w:rFonts w:ascii="Garamond" w:hAnsi="Garamond"/>
          <w:spacing w:val="-4"/>
          <w:sz w:val="24"/>
          <w:szCs w:val="24"/>
          <w:lang w:val="sq-AL"/>
        </w:rPr>
        <w:t>kuota e veprës së marrjes lumi Mat</w:t>
      </w:r>
      <w:r w:rsidRPr="000E1B24">
        <w:rPr>
          <w:rFonts w:ascii="Garamond" w:hAnsi="Garamond"/>
          <w:spacing w:val="-4"/>
          <w:sz w:val="24"/>
          <w:szCs w:val="24"/>
          <w:lang w:val="sq-AL"/>
        </w:rPr>
        <w:tab/>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248 m</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lastRenderedPageBreak/>
        <w:t>- kuota e godinës së centralit</w:t>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sidR="00555566">
        <w:rPr>
          <w:rFonts w:ascii="Garamond" w:hAnsi="Garamond"/>
          <w:spacing w:val="-4"/>
          <w:sz w:val="24"/>
          <w:szCs w:val="24"/>
          <w:lang w:val="sq-AL"/>
        </w:rPr>
        <w:t xml:space="preserve">  </w:t>
      </w:r>
      <w:bookmarkStart w:id="0" w:name="_GoBack"/>
      <w:bookmarkEnd w:id="0"/>
      <w:r>
        <w:rPr>
          <w:rFonts w:ascii="Garamond" w:hAnsi="Garamond"/>
          <w:spacing w:val="-4"/>
          <w:sz w:val="24"/>
          <w:szCs w:val="24"/>
          <w:lang w:val="sq-AL"/>
        </w:rPr>
        <w:t xml:space="preserve"> </w:t>
      </w:r>
      <w:r w:rsidRPr="000E1B24">
        <w:rPr>
          <w:rFonts w:ascii="Garamond" w:hAnsi="Garamond"/>
          <w:spacing w:val="-4"/>
          <w:sz w:val="24"/>
          <w:szCs w:val="24"/>
          <w:lang w:val="sq-AL"/>
        </w:rPr>
        <w:t>170 m</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fuqia e instaluar</w:t>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sidR="00555566">
        <w:rPr>
          <w:rFonts w:ascii="Garamond" w:hAnsi="Garamond"/>
          <w:spacing w:val="-4"/>
          <w:sz w:val="24"/>
          <w:szCs w:val="24"/>
          <w:lang w:val="sq-AL"/>
        </w:rPr>
        <w:t xml:space="preserve">  </w:t>
      </w:r>
      <w:r w:rsidRPr="000E1B24">
        <w:rPr>
          <w:rFonts w:ascii="Garamond" w:hAnsi="Garamond"/>
          <w:spacing w:val="-4"/>
          <w:sz w:val="24"/>
          <w:szCs w:val="24"/>
          <w:lang w:val="sq-AL"/>
        </w:rPr>
        <w:t>14.800 kwh</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prodhimi vjetor i energjisë elektrike</w:t>
      </w:r>
      <w:r w:rsidRPr="000E1B24">
        <w:rPr>
          <w:rFonts w:ascii="Garamond" w:hAnsi="Garamond"/>
          <w:spacing w:val="-4"/>
          <w:sz w:val="24"/>
          <w:szCs w:val="24"/>
          <w:lang w:val="sq-AL"/>
        </w:rPr>
        <w:tab/>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58.600.000 kwh</w:t>
      </w:r>
    </w:p>
    <w:p w:rsidR="00F240EF" w:rsidRPr="000E1B24" w:rsidRDefault="00F240EF" w:rsidP="00F240EF">
      <w:pPr>
        <w:pStyle w:val="ListParagraph"/>
        <w:widowControl w:val="0"/>
        <w:tabs>
          <w:tab w:val="left" w:pos="540"/>
        </w:tabs>
        <w:spacing w:after="0" w:line="240" w:lineRule="auto"/>
        <w:ind w:left="284"/>
        <w:jc w:val="both"/>
        <w:rPr>
          <w:rFonts w:ascii="Garamond" w:hAnsi="Garamond"/>
          <w:b/>
          <w:spacing w:val="-4"/>
          <w:sz w:val="24"/>
          <w:szCs w:val="24"/>
          <w:lang w:val="sq-AL"/>
        </w:rPr>
      </w:pPr>
      <w:r>
        <w:rPr>
          <w:rFonts w:ascii="Garamond" w:hAnsi="Garamond"/>
          <w:b/>
          <w:spacing w:val="-4"/>
          <w:sz w:val="24"/>
          <w:szCs w:val="24"/>
          <w:lang w:val="sq-AL"/>
        </w:rPr>
        <w:t xml:space="preserve">- </w:t>
      </w:r>
      <w:r w:rsidRPr="000E1B24">
        <w:rPr>
          <w:rFonts w:ascii="Garamond" w:hAnsi="Garamond"/>
          <w:b/>
          <w:spacing w:val="-4"/>
          <w:sz w:val="24"/>
          <w:szCs w:val="24"/>
          <w:lang w:val="sq-AL"/>
        </w:rPr>
        <w:t xml:space="preserve">Hidrocentrali </w:t>
      </w:r>
      <w:r w:rsidRPr="000E1B24">
        <w:rPr>
          <w:rFonts w:ascii="Garamond" w:hAnsi="Garamond"/>
          <w:b/>
          <w:bCs/>
          <w:spacing w:val="-4"/>
          <w:sz w:val="24"/>
          <w:szCs w:val="24"/>
          <w:lang w:val="sq-AL"/>
        </w:rPr>
        <w:t>Mati 3</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kuotat e veprave</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kuota e veprës së marrjes përroi Xibër</w:t>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700 m</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kuota e godinës së centralit</w:t>
      </w:r>
      <w:r w:rsidRPr="000E1B24">
        <w:rPr>
          <w:rFonts w:ascii="Garamond" w:hAnsi="Garamond"/>
          <w:spacing w:val="-4"/>
          <w:sz w:val="24"/>
          <w:szCs w:val="24"/>
          <w:lang w:val="sq-AL"/>
        </w:rPr>
        <w:tab/>
      </w:r>
      <w:r w:rsidRPr="000E1B24">
        <w:rPr>
          <w:rFonts w:ascii="Garamond" w:hAnsi="Garamond"/>
          <w:spacing w:val="-4"/>
          <w:sz w:val="24"/>
          <w:szCs w:val="24"/>
          <w:lang w:val="sq-AL"/>
        </w:rPr>
        <w:tab/>
      </w:r>
      <w:r w:rsidRPr="000E1B24">
        <w:rPr>
          <w:rFonts w:ascii="Garamond" w:hAnsi="Garamond"/>
          <w:spacing w:val="-4"/>
          <w:sz w:val="24"/>
          <w:szCs w:val="24"/>
          <w:lang w:val="sq-AL"/>
        </w:rPr>
        <w:tab/>
      </w:r>
      <w:r w:rsidR="00555566">
        <w:rPr>
          <w:rFonts w:ascii="Garamond" w:hAnsi="Garamond"/>
          <w:spacing w:val="-4"/>
          <w:sz w:val="24"/>
          <w:szCs w:val="24"/>
          <w:lang w:val="sq-AL"/>
        </w:rPr>
        <w:t xml:space="preserve">  </w:t>
      </w:r>
      <w:r w:rsidRPr="000E1B24">
        <w:rPr>
          <w:rFonts w:ascii="Garamond" w:hAnsi="Garamond"/>
          <w:spacing w:val="-4"/>
          <w:sz w:val="24"/>
          <w:szCs w:val="24"/>
          <w:lang w:val="sq-AL"/>
        </w:rPr>
        <w:t>261 m</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fuqia e instaluar</w:t>
      </w:r>
      <w:r>
        <w:rPr>
          <w:rFonts w:ascii="Garamond" w:hAnsi="Garamond"/>
          <w:spacing w:val="-4"/>
          <w:sz w:val="24"/>
          <w:szCs w:val="24"/>
          <w:lang w:val="sq-AL"/>
        </w:rPr>
        <w:t xml:space="preserve">                                </w:t>
      </w:r>
      <w:r w:rsidR="00555566">
        <w:rPr>
          <w:rFonts w:ascii="Garamond" w:hAnsi="Garamond"/>
          <w:spacing w:val="-4"/>
          <w:sz w:val="24"/>
          <w:szCs w:val="24"/>
          <w:lang w:val="sq-AL"/>
        </w:rPr>
        <w:tab/>
      </w:r>
      <w:r w:rsidRPr="000E1B24">
        <w:rPr>
          <w:rFonts w:ascii="Garamond" w:hAnsi="Garamond"/>
          <w:spacing w:val="-4"/>
          <w:sz w:val="24"/>
          <w:szCs w:val="24"/>
          <w:lang w:val="sq-AL"/>
        </w:rPr>
        <w:t>8,500 kwh</w:t>
      </w:r>
    </w:p>
    <w:p w:rsidR="00F240EF" w:rsidRPr="000E1B24" w:rsidRDefault="00F240EF" w:rsidP="00F240EF">
      <w:pPr>
        <w:pStyle w:val="ListParagraph"/>
        <w:widowControl w:val="0"/>
        <w:tabs>
          <w:tab w:val="left" w:pos="540"/>
        </w:tabs>
        <w:spacing w:after="0" w:line="240" w:lineRule="auto"/>
        <w:ind w:left="284"/>
        <w:jc w:val="both"/>
        <w:rPr>
          <w:rFonts w:ascii="Garamond" w:hAnsi="Garamond"/>
          <w:spacing w:val="-4"/>
          <w:sz w:val="24"/>
          <w:szCs w:val="24"/>
          <w:lang w:val="sq-AL"/>
        </w:rPr>
      </w:pPr>
      <w:r w:rsidRPr="000E1B24">
        <w:rPr>
          <w:rFonts w:ascii="Garamond" w:hAnsi="Garamond"/>
          <w:spacing w:val="-4"/>
          <w:sz w:val="24"/>
          <w:szCs w:val="24"/>
          <w:lang w:val="sq-AL"/>
        </w:rPr>
        <w:t xml:space="preserve">- prodhimi vjetor i energjisë elektrike </w:t>
      </w:r>
      <w:r w:rsidRPr="000E1B24">
        <w:rPr>
          <w:rFonts w:ascii="Garamond" w:hAnsi="Garamond"/>
          <w:spacing w:val="-4"/>
          <w:sz w:val="24"/>
          <w:szCs w:val="24"/>
          <w:lang w:val="sq-AL"/>
        </w:rPr>
        <w:tab/>
        <w:t>26.100.200 kwh</w:t>
      </w:r>
      <w:r>
        <w:rPr>
          <w:rFonts w:ascii="Garamond" w:hAnsi="Garamond"/>
          <w:spacing w:val="-4"/>
          <w:sz w:val="24"/>
          <w:szCs w:val="24"/>
          <w:lang w:val="sq-AL"/>
        </w:rPr>
        <w:t>.</w:t>
      </w:r>
      <w:r w:rsidRPr="000E1B24">
        <w:rPr>
          <w:rFonts w:ascii="Garamond" w:hAnsi="Garamond"/>
          <w:spacing w:val="-4"/>
          <w:sz w:val="24"/>
          <w:szCs w:val="24"/>
          <w:lang w:val="sq-AL"/>
        </w:rPr>
        <w:t>”</w:t>
      </w:r>
      <w:r>
        <w:rPr>
          <w:rFonts w:ascii="Garamond"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4</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hAnsi="Garamond"/>
          <w:b/>
          <w:spacing w:val="-4"/>
          <w:sz w:val="24"/>
          <w:szCs w:val="24"/>
          <w:lang w:val="sq-AL"/>
        </w:rPr>
      </w:pPr>
      <w:r w:rsidRPr="000E1B24">
        <w:rPr>
          <w:rFonts w:ascii="Garamond" w:hAnsi="Garamond"/>
          <w:spacing w:val="-4"/>
          <w:sz w:val="24"/>
          <w:szCs w:val="24"/>
          <w:lang w:val="sq-AL"/>
        </w:rPr>
        <w:t>N</w:t>
      </w:r>
      <w:r w:rsidRPr="000E1B24">
        <w:rPr>
          <w:rFonts w:ascii="Garamond" w:eastAsia="Times New Roman" w:hAnsi="Garamond"/>
          <w:bCs/>
          <w:spacing w:val="-4"/>
          <w:sz w:val="24"/>
          <w:szCs w:val="24"/>
          <w:lang w:val="sq-AL"/>
        </w:rPr>
        <w:t>ë</w:t>
      </w:r>
      <w:r w:rsidRPr="000E1B24">
        <w:rPr>
          <w:rFonts w:ascii="Garamond" w:hAnsi="Garamond"/>
          <w:spacing w:val="-4"/>
          <w:sz w:val="24"/>
          <w:szCs w:val="24"/>
          <w:lang w:val="sq-AL"/>
        </w:rPr>
        <w:t xml:space="preserve"> nenin 4 “Periudha e koncesionit”</w:t>
      </w:r>
      <w:r w:rsidRPr="000E1B24">
        <w:rPr>
          <w:rFonts w:ascii="Garamond" w:hAnsi="Garamond"/>
          <w:spacing w:val="-4"/>
          <w:sz w:val="24"/>
          <w:szCs w:val="24"/>
          <w:lang w:val="sq-AL"/>
        </w:rPr>
        <w:tab/>
        <w:t xml:space="preserve">, </w:t>
      </w:r>
      <w:r>
        <w:rPr>
          <w:rFonts w:ascii="Garamond" w:hAnsi="Garamond"/>
          <w:spacing w:val="-4"/>
          <w:sz w:val="24"/>
          <w:szCs w:val="24"/>
          <w:lang w:val="sq-AL"/>
        </w:rPr>
        <w:t>pas pikës 4.2.1</w:t>
      </w:r>
      <w:r w:rsidRPr="000E1B24">
        <w:rPr>
          <w:rFonts w:ascii="Garamond" w:hAnsi="Garamond"/>
          <w:spacing w:val="-4"/>
          <w:sz w:val="24"/>
          <w:szCs w:val="24"/>
          <w:lang w:val="sq-AL"/>
        </w:rPr>
        <w:t xml:space="preserve"> shtohet pika 4.2.2 me përmbajtjen si m</w:t>
      </w:r>
      <w:r w:rsidRPr="000E1B24">
        <w:rPr>
          <w:rFonts w:ascii="Garamond" w:eastAsia="Times New Roman" w:hAnsi="Garamond"/>
          <w:bCs/>
          <w:spacing w:val="-4"/>
          <w:sz w:val="24"/>
          <w:szCs w:val="24"/>
          <w:lang w:val="sq-AL"/>
        </w:rPr>
        <w:t xml:space="preserve">ë </w:t>
      </w:r>
      <w:r w:rsidRPr="000E1B24">
        <w:rPr>
          <w:rFonts w:ascii="Garamond" w:hAnsi="Garamond"/>
          <w:spacing w:val="-4"/>
          <w:sz w:val="24"/>
          <w:szCs w:val="24"/>
          <w:lang w:val="sq-AL"/>
        </w:rPr>
        <w:t>poshtë:</w:t>
      </w:r>
    </w:p>
    <w:p w:rsidR="00F240EF" w:rsidRPr="000E1B24" w:rsidRDefault="00F240EF" w:rsidP="00F240EF">
      <w:pPr>
        <w:pStyle w:val="ListParagraph"/>
        <w:widowControl w:val="0"/>
        <w:tabs>
          <w:tab w:val="left" w:pos="540"/>
        </w:tabs>
        <w:spacing w:after="0" w:line="240" w:lineRule="auto"/>
        <w:ind w:left="0" w:firstLine="284"/>
        <w:jc w:val="both"/>
        <w:rPr>
          <w:rFonts w:ascii="Garamond" w:hAnsi="Garamond"/>
          <w:b/>
          <w:spacing w:val="-4"/>
          <w:sz w:val="24"/>
          <w:szCs w:val="24"/>
          <w:lang w:val="sq-AL"/>
        </w:rPr>
      </w:pPr>
      <w:r w:rsidRPr="000E1B24">
        <w:rPr>
          <w:rFonts w:ascii="Garamond" w:hAnsi="Garamond"/>
          <w:spacing w:val="-4"/>
          <w:sz w:val="24"/>
          <w:szCs w:val="24"/>
          <w:lang w:val="sq-AL"/>
        </w:rPr>
        <w:t>“4.2.2</w:t>
      </w:r>
      <w:r w:rsidRPr="000E1B24">
        <w:rPr>
          <w:rFonts w:ascii="Garamond" w:hAnsi="Garamond"/>
          <w:spacing w:val="-4"/>
          <w:sz w:val="24"/>
          <w:szCs w:val="24"/>
          <w:lang w:val="sq-AL"/>
        </w:rPr>
        <w:tab/>
      </w:r>
      <w:r>
        <w:rPr>
          <w:rFonts w:ascii="Garamond" w:hAnsi="Garamond"/>
          <w:spacing w:val="-4"/>
          <w:sz w:val="24"/>
          <w:szCs w:val="24"/>
          <w:lang w:val="sq-AL"/>
        </w:rPr>
        <w:t xml:space="preserve"> </w:t>
      </w:r>
      <w:r w:rsidRPr="000E1B24">
        <w:rPr>
          <w:rFonts w:ascii="Garamond" w:hAnsi="Garamond"/>
          <w:spacing w:val="-4"/>
          <w:sz w:val="24"/>
          <w:szCs w:val="24"/>
          <w:lang w:val="sq-AL"/>
        </w:rPr>
        <w:t>Palët, bien dakord q</w:t>
      </w:r>
      <w:r w:rsidRPr="000E1B24">
        <w:rPr>
          <w:rFonts w:ascii="Garamond" w:hAnsi="Garamond"/>
          <w:bCs/>
          <w:spacing w:val="-4"/>
          <w:sz w:val="24"/>
          <w:szCs w:val="24"/>
          <w:lang w:val="sq-AL"/>
        </w:rPr>
        <w:t>ë</w:t>
      </w:r>
      <w:r w:rsidRPr="000E1B24">
        <w:rPr>
          <w:rFonts w:ascii="Garamond" w:hAnsi="Garamond"/>
          <w:spacing w:val="-4"/>
          <w:sz w:val="24"/>
          <w:szCs w:val="24"/>
          <w:lang w:val="sq-AL"/>
        </w:rPr>
        <w:t>, n</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w:t>
      </w:r>
      <w:r w:rsidRPr="000E1B24">
        <w:rPr>
          <w:rFonts w:ascii="Garamond" w:hAnsi="Garamond"/>
          <w:bCs/>
          <w:spacing w:val="-4"/>
          <w:sz w:val="24"/>
          <w:szCs w:val="24"/>
          <w:lang w:val="sq-AL"/>
        </w:rPr>
        <w:t>ë</w:t>
      </w:r>
      <w:r w:rsidRPr="000E1B24">
        <w:rPr>
          <w:rFonts w:ascii="Garamond" w:hAnsi="Garamond"/>
          <w:spacing w:val="-4"/>
          <w:sz w:val="24"/>
          <w:szCs w:val="24"/>
          <w:lang w:val="sq-AL"/>
        </w:rPr>
        <w:t>rfundim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periudh</w:t>
      </w:r>
      <w:r w:rsidRPr="000E1B24">
        <w:rPr>
          <w:rFonts w:ascii="Garamond" w:hAnsi="Garamond"/>
          <w:bCs/>
          <w:spacing w:val="-4"/>
          <w:sz w:val="24"/>
          <w:szCs w:val="24"/>
          <w:lang w:val="sq-AL"/>
        </w:rPr>
        <w:t>ë</w:t>
      </w:r>
      <w:r w:rsidRPr="000E1B24">
        <w:rPr>
          <w:rFonts w:ascii="Garamond" w:hAnsi="Garamond"/>
          <w:spacing w:val="-4"/>
          <w:sz w:val="24"/>
          <w:szCs w:val="24"/>
          <w:lang w:val="sq-AL"/>
        </w:rPr>
        <w:t>s s</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koncesionit, kjo marr</w:t>
      </w:r>
      <w:r w:rsidRPr="000E1B24">
        <w:rPr>
          <w:rFonts w:ascii="Garamond" w:hAnsi="Garamond"/>
          <w:bCs/>
          <w:spacing w:val="-4"/>
          <w:sz w:val="24"/>
          <w:szCs w:val="24"/>
          <w:lang w:val="sq-AL"/>
        </w:rPr>
        <w:t>ë</w:t>
      </w:r>
      <w:r w:rsidRPr="000E1B24">
        <w:rPr>
          <w:rFonts w:ascii="Garamond" w:hAnsi="Garamond"/>
          <w:spacing w:val="-4"/>
          <w:sz w:val="24"/>
          <w:szCs w:val="24"/>
          <w:lang w:val="sq-AL"/>
        </w:rPr>
        <w:t>veshje mund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rinovohet, n</w:t>
      </w:r>
      <w:r w:rsidRPr="000E1B24">
        <w:rPr>
          <w:rFonts w:ascii="Garamond" w:hAnsi="Garamond"/>
          <w:bCs/>
          <w:spacing w:val="-4"/>
          <w:sz w:val="24"/>
          <w:szCs w:val="24"/>
          <w:lang w:val="sq-AL"/>
        </w:rPr>
        <w:t>ë</w:t>
      </w:r>
      <w:r w:rsidRPr="000E1B24">
        <w:rPr>
          <w:rFonts w:ascii="Garamond" w:hAnsi="Garamond"/>
          <w:spacing w:val="-4"/>
          <w:sz w:val="24"/>
          <w:szCs w:val="24"/>
          <w:lang w:val="sq-AL"/>
        </w:rPr>
        <w:t>se nj</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gj</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e till</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parashikohet nga legjislacioni n</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fuqi n</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momentin e p</w:t>
      </w:r>
      <w:r w:rsidRPr="000E1B24">
        <w:rPr>
          <w:rFonts w:ascii="Garamond" w:hAnsi="Garamond"/>
          <w:bCs/>
          <w:spacing w:val="-4"/>
          <w:sz w:val="24"/>
          <w:szCs w:val="24"/>
          <w:lang w:val="sq-AL"/>
        </w:rPr>
        <w:t>ë</w:t>
      </w:r>
      <w:r w:rsidRPr="000E1B24">
        <w:rPr>
          <w:rFonts w:ascii="Garamond" w:hAnsi="Garamond"/>
          <w:spacing w:val="-4"/>
          <w:sz w:val="24"/>
          <w:szCs w:val="24"/>
          <w:lang w:val="sq-AL"/>
        </w:rPr>
        <w:t>rfundimit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k</w:t>
      </w:r>
      <w:r w:rsidRPr="000E1B24">
        <w:rPr>
          <w:rFonts w:ascii="Garamond" w:hAnsi="Garamond"/>
          <w:bCs/>
          <w:spacing w:val="-4"/>
          <w:sz w:val="24"/>
          <w:szCs w:val="24"/>
          <w:lang w:val="sq-AL"/>
        </w:rPr>
        <w:t>ë</w:t>
      </w:r>
      <w:r w:rsidRPr="000E1B24">
        <w:rPr>
          <w:rFonts w:ascii="Garamond" w:hAnsi="Garamond"/>
          <w:spacing w:val="-4"/>
          <w:sz w:val="24"/>
          <w:szCs w:val="24"/>
          <w:lang w:val="sq-AL"/>
        </w:rPr>
        <w:t>saj periudhe. N</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k</w:t>
      </w:r>
      <w:r w:rsidRPr="000E1B24">
        <w:rPr>
          <w:rFonts w:ascii="Garamond" w:hAnsi="Garamond"/>
          <w:bCs/>
          <w:spacing w:val="-4"/>
          <w:sz w:val="24"/>
          <w:szCs w:val="24"/>
          <w:lang w:val="sq-AL"/>
        </w:rPr>
        <w:t>ë</w:t>
      </w:r>
      <w:r w:rsidRPr="000E1B24">
        <w:rPr>
          <w:rFonts w:ascii="Garamond" w:hAnsi="Garamond"/>
          <w:spacing w:val="-4"/>
          <w:sz w:val="24"/>
          <w:szCs w:val="24"/>
          <w:lang w:val="sq-AL"/>
        </w:rPr>
        <w:t>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rast, secila nga pal</w:t>
      </w:r>
      <w:r w:rsidRPr="000E1B24">
        <w:rPr>
          <w:rFonts w:ascii="Garamond" w:hAnsi="Garamond"/>
          <w:bCs/>
          <w:spacing w:val="-4"/>
          <w:sz w:val="24"/>
          <w:szCs w:val="24"/>
          <w:lang w:val="sq-AL"/>
        </w:rPr>
        <w:t>ë</w:t>
      </w:r>
      <w:r w:rsidRPr="000E1B24">
        <w:rPr>
          <w:rFonts w:ascii="Garamond" w:hAnsi="Garamond"/>
          <w:spacing w:val="-4"/>
          <w:sz w:val="24"/>
          <w:szCs w:val="24"/>
          <w:lang w:val="sq-AL"/>
        </w:rPr>
        <w:t>t q</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d</w:t>
      </w:r>
      <w:r w:rsidRPr="000E1B24">
        <w:rPr>
          <w:rFonts w:ascii="Garamond" w:hAnsi="Garamond"/>
          <w:bCs/>
          <w:spacing w:val="-4"/>
          <w:sz w:val="24"/>
          <w:szCs w:val="24"/>
          <w:lang w:val="sq-AL"/>
        </w:rPr>
        <w:t>ë</w:t>
      </w:r>
      <w:r w:rsidRPr="000E1B24">
        <w:rPr>
          <w:rFonts w:ascii="Garamond" w:hAnsi="Garamond"/>
          <w:spacing w:val="-4"/>
          <w:sz w:val="24"/>
          <w:szCs w:val="24"/>
          <w:lang w:val="sq-AL"/>
        </w:rPr>
        <w:t>shiron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rinovoj</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k</w:t>
      </w:r>
      <w:r w:rsidRPr="000E1B24">
        <w:rPr>
          <w:rFonts w:ascii="Garamond" w:hAnsi="Garamond"/>
          <w:bCs/>
          <w:spacing w:val="-4"/>
          <w:sz w:val="24"/>
          <w:szCs w:val="24"/>
          <w:lang w:val="sq-AL"/>
        </w:rPr>
        <w:t>ë</w:t>
      </w:r>
      <w:r w:rsidRPr="000E1B24">
        <w:rPr>
          <w:rFonts w:ascii="Garamond" w:hAnsi="Garamond"/>
          <w:spacing w:val="-4"/>
          <w:sz w:val="24"/>
          <w:szCs w:val="24"/>
          <w:lang w:val="sq-AL"/>
        </w:rPr>
        <w:t>t</w:t>
      </w:r>
      <w:r w:rsidRPr="000E1B24">
        <w:rPr>
          <w:rFonts w:ascii="Garamond" w:hAnsi="Garamond"/>
          <w:bCs/>
          <w:spacing w:val="-4"/>
          <w:sz w:val="24"/>
          <w:szCs w:val="24"/>
          <w:lang w:val="sq-AL"/>
        </w:rPr>
        <w:t xml:space="preserve">ë </w:t>
      </w:r>
      <w:r w:rsidRPr="000E1B24">
        <w:rPr>
          <w:rFonts w:ascii="Garamond" w:hAnsi="Garamond"/>
          <w:spacing w:val="-4"/>
          <w:sz w:val="24"/>
          <w:szCs w:val="24"/>
          <w:lang w:val="sq-AL"/>
        </w:rPr>
        <w:t>kontrat</w:t>
      </w:r>
      <w:r w:rsidRPr="000E1B24">
        <w:rPr>
          <w:rFonts w:ascii="Garamond" w:hAnsi="Garamond"/>
          <w:bCs/>
          <w:spacing w:val="-4"/>
          <w:sz w:val="24"/>
          <w:szCs w:val="24"/>
          <w:lang w:val="sq-AL"/>
        </w:rPr>
        <w:t xml:space="preserve">ë </w:t>
      </w:r>
      <w:r w:rsidRPr="000E1B24">
        <w:rPr>
          <w:rFonts w:ascii="Garamond" w:hAnsi="Garamond"/>
          <w:spacing w:val="-4"/>
          <w:sz w:val="24"/>
          <w:szCs w:val="24"/>
          <w:lang w:val="sq-AL"/>
        </w:rPr>
        <w:t>koncesionare, duhet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njoftoj</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me shkrim pal</w:t>
      </w:r>
      <w:r w:rsidRPr="000E1B24">
        <w:rPr>
          <w:rFonts w:ascii="Garamond" w:hAnsi="Garamond"/>
          <w:bCs/>
          <w:spacing w:val="-4"/>
          <w:sz w:val="24"/>
          <w:szCs w:val="24"/>
          <w:lang w:val="sq-AL"/>
        </w:rPr>
        <w:t>ë</w:t>
      </w:r>
      <w:r w:rsidRPr="000E1B24">
        <w:rPr>
          <w:rFonts w:ascii="Garamond" w:hAnsi="Garamond"/>
          <w:spacing w:val="-4"/>
          <w:sz w:val="24"/>
          <w:szCs w:val="24"/>
          <w:lang w:val="sq-AL"/>
        </w:rPr>
        <w:t>n tjet</w:t>
      </w:r>
      <w:r w:rsidRPr="000E1B24">
        <w:rPr>
          <w:rFonts w:ascii="Garamond" w:hAnsi="Garamond"/>
          <w:bCs/>
          <w:spacing w:val="-4"/>
          <w:sz w:val="24"/>
          <w:szCs w:val="24"/>
          <w:lang w:val="sq-AL"/>
        </w:rPr>
        <w:t>ë</w:t>
      </w:r>
      <w:r w:rsidRPr="000E1B24">
        <w:rPr>
          <w:rFonts w:ascii="Garamond" w:hAnsi="Garamond"/>
          <w:spacing w:val="-4"/>
          <w:sz w:val="24"/>
          <w:szCs w:val="24"/>
          <w:lang w:val="sq-AL"/>
        </w:rPr>
        <w:t>r, brenda nj</w:t>
      </w:r>
      <w:r w:rsidRPr="000E1B24">
        <w:rPr>
          <w:rFonts w:ascii="Garamond" w:hAnsi="Garamond"/>
          <w:bCs/>
          <w:spacing w:val="-4"/>
          <w:sz w:val="24"/>
          <w:szCs w:val="24"/>
          <w:lang w:val="sq-AL"/>
        </w:rPr>
        <w:t xml:space="preserve">ë </w:t>
      </w:r>
      <w:r w:rsidRPr="000E1B24">
        <w:rPr>
          <w:rFonts w:ascii="Garamond" w:hAnsi="Garamond"/>
          <w:spacing w:val="-4"/>
          <w:sz w:val="24"/>
          <w:szCs w:val="24"/>
          <w:lang w:val="sq-AL"/>
        </w:rPr>
        <w:t>kohe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arsyeshme, por jo m</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pak se 3 vjet p</w:t>
      </w:r>
      <w:r w:rsidRPr="000E1B24">
        <w:rPr>
          <w:rFonts w:ascii="Garamond" w:hAnsi="Garamond"/>
          <w:bCs/>
          <w:spacing w:val="-4"/>
          <w:sz w:val="24"/>
          <w:szCs w:val="24"/>
          <w:lang w:val="sq-AL"/>
        </w:rPr>
        <w:t>ë</w:t>
      </w:r>
      <w:r w:rsidRPr="000E1B24">
        <w:rPr>
          <w:rFonts w:ascii="Garamond" w:hAnsi="Garamond"/>
          <w:spacing w:val="-4"/>
          <w:sz w:val="24"/>
          <w:szCs w:val="24"/>
          <w:lang w:val="sq-AL"/>
        </w:rPr>
        <w:t>rpara p</w:t>
      </w:r>
      <w:r w:rsidRPr="000E1B24">
        <w:rPr>
          <w:rFonts w:ascii="Garamond" w:hAnsi="Garamond"/>
          <w:bCs/>
          <w:spacing w:val="-4"/>
          <w:sz w:val="24"/>
          <w:szCs w:val="24"/>
          <w:lang w:val="sq-AL"/>
        </w:rPr>
        <w:t>ë</w:t>
      </w:r>
      <w:r w:rsidRPr="000E1B24">
        <w:rPr>
          <w:rFonts w:ascii="Garamond" w:hAnsi="Garamond"/>
          <w:spacing w:val="-4"/>
          <w:sz w:val="24"/>
          <w:szCs w:val="24"/>
          <w:lang w:val="sq-AL"/>
        </w:rPr>
        <w:t>rfundimit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periudh</w:t>
      </w:r>
      <w:r w:rsidRPr="000E1B24">
        <w:rPr>
          <w:rFonts w:ascii="Garamond" w:hAnsi="Garamond"/>
          <w:bCs/>
          <w:spacing w:val="-4"/>
          <w:sz w:val="24"/>
          <w:szCs w:val="24"/>
          <w:lang w:val="sq-AL"/>
        </w:rPr>
        <w:t>ë</w:t>
      </w:r>
      <w:r w:rsidRPr="000E1B24">
        <w:rPr>
          <w:rFonts w:ascii="Garamond" w:hAnsi="Garamond"/>
          <w:spacing w:val="-4"/>
          <w:sz w:val="24"/>
          <w:szCs w:val="24"/>
          <w:lang w:val="sq-AL"/>
        </w:rPr>
        <w:t>s s</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koncesionit, me q</w:t>
      </w:r>
      <w:r w:rsidRPr="000E1B24">
        <w:rPr>
          <w:rFonts w:ascii="Garamond" w:hAnsi="Garamond"/>
          <w:bCs/>
          <w:spacing w:val="-4"/>
          <w:sz w:val="24"/>
          <w:szCs w:val="24"/>
          <w:lang w:val="sq-AL"/>
        </w:rPr>
        <w:t>ë</w:t>
      </w:r>
      <w:r w:rsidRPr="000E1B24">
        <w:rPr>
          <w:rFonts w:ascii="Garamond" w:hAnsi="Garamond"/>
          <w:spacing w:val="-4"/>
          <w:sz w:val="24"/>
          <w:szCs w:val="24"/>
          <w:lang w:val="sq-AL"/>
        </w:rPr>
        <w:t>llim q</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zhvillohen bisedime paraprake p</w:t>
      </w:r>
      <w:r w:rsidRPr="000E1B24">
        <w:rPr>
          <w:rFonts w:ascii="Garamond" w:hAnsi="Garamond"/>
          <w:bCs/>
          <w:spacing w:val="-4"/>
          <w:sz w:val="24"/>
          <w:szCs w:val="24"/>
          <w:lang w:val="sq-AL"/>
        </w:rPr>
        <w:t>ë</w:t>
      </w:r>
      <w:r w:rsidRPr="000E1B24">
        <w:rPr>
          <w:rFonts w:ascii="Garamond" w:hAnsi="Garamond"/>
          <w:spacing w:val="-4"/>
          <w:sz w:val="24"/>
          <w:szCs w:val="24"/>
          <w:lang w:val="sq-AL"/>
        </w:rPr>
        <w:t>r k</w:t>
      </w:r>
      <w:r w:rsidRPr="000E1B24">
        <w:rPr>
          <w:rFonts w:ascii="Garamond" w:hAnsi="Garamond"/>
          <w:bCs/>
          <w:spacing w:val="-4"/>
          <w:sz w:val="24"/>
          <w:szCs w:val="24"/>
          <w:lang w:val="sq-AL"/>
        </w:rPr>
        <w:t>ë</w:t>
      </w:r>
      <w:r w:rsidRPr="000E1B24">
        <w:rPr>
          <w:rFonts w:ascii="Garamond" w:hAnsi="Garamond"/>
          <w:spacing w:val="-4"/>
          <w:sz w:val="24"/>
          <w:szCs w:val="24"/>
          <w:lang w:val="sq-AL"/>
        </w:rPr>
        <w:t>t</w:t>
      </w:r>
      <w:r w:rsidRPr="000E1B24">
        <w:rPr>
          <w:rFonts w:ascii="Garamond" w:hAnsi="Garamond"/>
          <w:bCs/>
          <w:spacing w:val="-4"/>
          <w:sz w:val="24"/>
          <w:szCs w:val="24"/>
          <w:lang w:val="sq-AL"/>
        </w:rPr>
        <w:t>ë</w:t>
      </w:r>
      <w:r w:rsidRPr="000E1B24">
        <w:rPr>
          <w:rFonts w:ascii="Garamond" w:hAnsi="Garamond"/>
          <w:spacing w:val="-4"/>
          <w:sz w:val="24"/>
          <w:szCs w:val="24"/>
          <w:lang w:val="sq-AL"/>
        </w:rPr>
        <w:t xml:space="preserve"> q</w:t>
      </w:r>
      <w:r w:rsidRPr="000E1B24">
        <w:rPr>
          <w:rFonts w:ascii="Garamond" w:hAnsi="Garamond"/>
          <w:bCs/>
          <w:spacing w:val="-4"/>
          <w:sz w:val="24"/>
          <w:szCs w:val="24"/>
          <w:lang w:val="sq-AL"/>
        </w:rPr>
        <w:t>ë</w:t>
      </w:r>
      <w:r w:rsidRPr="000E1B24">
        <w:rPr>
          <w:rFonts w:ascii="Garamond" w:hAnsi="Garamond"/>
          <w:spacing w:val="-4"/>
          <w:sz w:val="24"/>
          <w:szCs w:val="24"/>
          <w:lang w:val="sq-AL"/>
        </w:rPr>
        <w:t>llim.”</w:t>
      </w:r>
      <w:r>
        <w:rPr>
          <w:rFonts w:ascii="Garamond"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5</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N</w:t>
      </w:r>
      <w:r w:rsidRPr="000E1B24">
        <w:rPr>
          <w:rFonts w:ascii="Garamond" w:eastAsia="Times New Roman" w:hAnsi="Garamond"/>
          <w:bCs/>
          <w:spacing w:val="-4"/>
          <w:sz w:val="24"/>
          <w:szCs w:val="24"/>
          <w:lang w:val="sq-AL"/>
        </w:rPr>
        <w:t>ë</w:t>
      </w:r>
      <w:r w:rsidRPr="000E1B24">
        <w:rPr>
          <w:rFonts w:ascii="Garamond" w:hAnsi="Garamond"/>
          <w:spacing w:val="-4"/>
          <w:sz w:val="24"/>
          <w:szCs w:val="24"/>
          <w:lang w:val="sq-AL"/>
        </w:rPr>
        <w:t xml:space="preserve"> nenin 5 “T</w:t>
      </w:r>
      <w:r w:rsidRPr="000E1B24">
        <w:rPr>
          <w:rFonts w:ascii="Garamond" w:eastAsia="Times New Roman" w:hAnsi="Garamond"/>
          <w:bCs/>
          <w:spacing w:val="-4"/>
          <w:sz w:val="24"/>
          <w:szCs w:val="24"/>
          <w:lang w:val="sq-AL"/>
        </w:rPr>
        <w:t>ë</w:t>
      </w:r>
      <w:r w:rsidRPr="000E1B24">
        <w:rPr>
          <w:rFonts w:ascii="Garamond" w:hAnsi="Garamond"/>
          <w:spacing w:val="-4"/>
          <w:sz w:val="24"/>
          <w:szCs w:val="24"/>
          <w:lang w:val="sq-AL"/>
        </w:rPr>
        <w:t xml:space="preserve"> drejtat koncesionare – Sheshi”, pika 5.2.4 ndryshohet si m</w:t>
      </w:r>
      <w:r w:rsidRPr="000E1B24">
        <w:rPr>
          <w:rFonts w:ascii="Garamond" w:eastAsia="Times New Roman" w:hAnsi="Garamond"/>
          <w:bCs/>
          <w:spacing w:val="-4"/>
          <w:sz w:val="24"/>
          <w:szCs w:val="24"/>
          <w:lang w:val="sq-AL"/>
        </w:rPr>
        <w:t>ë</w:t>
      </w:r>
      <w:r w:rsidRPr="000E1B24">
        <w:rPr>
          <w:rFonts w:ascii="Garamond" w:hAnsi="Garamond"/>
          <w:spacing w:val="-4"/>
          <w:sz w:val="24"/>
          <w:szCs w:val="24"/>
          <w:lang w:val="sq-AL"/>
        </w:rPr>
        <w:t xml:space="preserve"> poshtë:</w:t>
      </w:r>
    </w:p>
    <w:p w:rsidR="00F240EF" w:rsidRPr="000E1B24" w:rsidRDefault="00F240EF" w:rsidP="00F240EF">
      <w:pPr>
        <w:widowControl w:val="0"/>
        <w:tabs>
          <w:tab w:val="left" w:pos="360"/>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 xml:space="preserve">“5.2.4 Në lidhje me dhënien e Sheshit, të drejtës për kalim, gëzimit të qetë dhe </w:t>
      </w:r>
      <w:r>
        <w:rPr>
          <w:rFonts w:ascii="Garamond" w:hAnsi="Garamond"/>
          <w:spacing w:val="-4"/>
          <w:sz w:val="24"/>
          <w:szCs w:val="24"/>
          <w:lang w:val="sq-AL"/>
        </w:rPr>
        <w:t>s</w:t>
      </w:r>
      <w:r w:rsidRPr="000E1B24">
        <w:rPr>
          <w:rFonts w:ascii="Garamond" w:hAnsi="Garamond"/>
          <w:spacing w:val="-4"/>
          <w:sz w:val="24"/>
          <w:szCs w:val="24"/>
          <w:lang w:val="sq-AL"/>
        </w:rPr>
        <w:t>ë drejtës për akses dhe për të përdorur ujin e lumit Mat dhe përroit Xibër, koncesionari e pranon Sheshin “siç është” që nga data e një dhënieje të tillë, si dhe autoriteti kontraktues nuk do të kryejë ndonjë shpenzim, as nuk do të jetë përgjegjës për ndonjë pretendim përkundrejt koncesionarit, në lidhje me gjendjen e Sheshit.”</w:t>
      </w:r>
      <w:r>
        <w:rPr>
          <w:rFonts w:ascii="Garamond"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6</w:t>
      </w:r>
    </w:p>
    <w:p w:rsidR="00F240EF" w:rsidRPr="000E1B24" w:rsidRDefault="00F240EF" w:rsidP="00F240EF">
      <w:pPr>
        <w:pStyle w:val="Hapesira7"/>
        <w:rPr>
          <w:spacing w:val="-4"/>
          <w:lang w:val="sq-AL"/>
        </w:rPr>
      </w:pPr>
    </w:p>
    <w:p w:rsidR="00F240EF" w:rsidRPr="000E1B24" w:rsidRDefault="00F240EF" w:rsidP="00F240EF">
      <w:pPr>
        <w:widowControl w:val="0"/>
        <w:tabs>
          <w:tab w:val="left" w:pos="360"/>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N</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nenin 8 “Detyrimet e koncesionarit”, bëhen ndryshimet si më poshtë: </w:t>
      </w:r>
    </w:p>
    <w:p w:rsidR="00F240EF" w:rsidRPr="000E1B24" w:rsidRDefault="00F240EF" w:rsidP="00F240EF">
      <w:pPr>
        <w:widowControl w:val="0"/>
        <w:tabs>
          <w:tab w:val="left" w:pos="360"/>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Në pikën 8.1 në shkronjën “b” paragrafi i dytë, ndryshohet si më poshtë:</w:t>
      </w:r>
    </w:p>
    <w:p w:rsidR="00F240EF" w:rsidRPr="00433B29" w:rsidRDefault="00F240EF" w:rsidP="00F240EF">
      <w:pPr>
        <w:widowControl w:val="0"/>
        <w:tabs>
          <w:tab w:val="left" w:pos="360"/>
          <w:tab w:val="left" w:pos="540"/>
        </w:tabs>
        <w:spacing w:after="0" w:line="240" w:lineRule="auto"/>
        <w:rPr>
          <w:rFonts w:ascii="Garamond" w:hAnsi="Garamond"/>
          <w:sz w:val="24"/>
          <w:szCs w:val="24"/>
          <w:lang w:val="sq-AL"/>
        </w:rPr>
      </w:pPr>
      <w:r w:rsidRPr="000E1B24">
        <w:rPr>
          <w:rFonts w:ascii="Garamond" w:hAnsi="Garamond"/>
          <w:spacing w:val="-4"/>
          <w:sz w:val="24"/>
          <w:szCs w:val="24"/>
          <w:lang w:val="sq-AL"/>
        </w:rPr>
        <w:t>“Koncesionari/shoqëria koncesionare është</w:t>
      </w:r>
      <w:r w:rsidRPr="00433B29">
        <w:rPr>
          <w:rFonts w:ascii="Garamond" w:hAnsi="Garamond"/>
          <w:sz w:val="24"/>
          <w:szCs w:val="24"/>
          <w:lang w:val="sq-AL"/>
        </w:rPr>
        <w:t xml:space="preserve"> përgjegjëse për të gjitha të drejtat dhe detyrimet e parashikuara në këtë kontratë.</w:t>
      </w:r>
      <w:r>
        <w:rPr>
          <w:rFonts w:ascii="Garamond" w:hAnsi="Garamond"/>
          <w:sz w:val="24"/>
          <w:szCs w:val="24"/>
          <w:lang w:val="sq-AL"/>
        </w:rPr>
        <w:t>”.</w:t>
      </w:r>
    </w:p>
    <w:p w:rsidR="00F240EF" w:rsidRPr="000E1B24" w:rsidRDefault="00F240EF" w:rsidP="00F240EF">
      <w:pPr>
        <w:widowControl w:val="0"/>
        <w:tabs>
          <w:tab w:val="left" w:pos="360"/>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Pika 8.6 ndryshohet si m</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posht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w:t>
      </w:r>
    </w:p>
    <w:p w:rsidR="00F240EF" w:rsidRPr="000E1B24" w:rsidRDefault="00F240EF" w:rsidP="00F240EF">
      <w:pPr>
        <w:widowControl w:val="0"/>
        <w:tabs>
          <w:tab w:val="left" w:pos="540"/>
        </w:tabs>
        <w:spacing w:after="0" w:line="240" w:lineRule="auto"/>
        <w:rPr>
          <w:rFonts w:ascii="Garamond" w:hAnsi="Garamond"/>
          <w:color w:val="000000" w:themeColor="text1"/>
          <w:spacing w:val="-4"/>
          <w:sz w:val="24"/>
          <w:szCs w:val="24"/>
          <w:lang w:val="sq-AL"/>
        </w:rPr>
      </w:pPr>
      <w:r w:rsidRPr="000E1B24">
        <w:rPr>
          <w:rFonts w:ascii="Garamond" w:hAnsi="Garamond"/>
          <w:spacing w:val="-4"/>
          <w:sz w:val="24"/>
          <w:szCs w:val="24"/>
          <w:lang w:val="sq-AL"/>
        </w:rPr>
        <w:t>“8.6 Të zbatojë projektin final të zbatimit për ndërtimin e hidrocentraleve “Mati 1”, “Mati 2”, “Mati 3” me fuqi totale të vendosur n</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sasin</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jo më pak se </w:t>
      </w:r>
      <w:r w:rsidRPr="000E1B24">
        <w:rPr>
          <w:rFonts w:ascii="Garamond" w:hAnsi="Garamond"/>
          <w:color w:val="000000" w:themeColor="text1"/>
          <w:spacing w:val="-4"/>
          <w:sz w:val="24"/>
          <w:szCs w:val="24"/>
          <w:lang w:val="sq-AL"/>
        </w:rPr>
        <w:t>38.000 kw.”</w:t>
      </w:r>
      <w:r>
        <w:rPr>
          <w:rFonts w:ascii="Garamond" w:hAnsi="Garamond"/>
          <w:color w:val="000000" w:themeColor="text1"/>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7</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hAnsi="Garamond"/>
          <w:color w:val="000000" w:themeColor="text1"/>
          <w:spacing w:val="-4"/>
          <w:sz w:val="24"/>
          <w:szCs w:val="24"/>
          <w:lang w:val="sq-AL"/>
        </w:rPr>
      </w:pPr>
      <w:r w:rsidRPr="000E1B24">
        <w:rPr>
          <w:rFonts w:ascii="Garamond" w:hAnsi="Garamond"/>
          <w:color w:val="000000" w:themeColor="text1"/>
          <w:spacing w:val="-4"/>
          <w:sz w:val="24"/>
          <w:szCs w:val="24"/>
          <w:lang w:val="sq-AL"/>
        </w:rPr>
        <w:t>N</w:t>
      </w:r>
      <w:r w:rsidRPr="000E1B24">
        <w:rPr>
          <w:rFonts w:ascii="Garamond" w:eastAsia="Times New Roman" w:hAnsi="Garamond"/>
          <w:spacing w:val="-4"/>
          <w:sz w:val="24"/>
          <w:szCs w:val="24"/>
          <w:lang w:val="sq-AL"/>
        </w:rPr>
        <w:t>ë</w:t>
      </w:r>
      <w:r w:rsidRPr="000E1B24">
        <w:rPr>
          <w:rFonts w:ascii="Garamond" w:hAnsi="Garamond"/>
          <w:color w:val="000000" w:themeColor="text1"/>
          <w:spacing w:val="-4"/>
          <w:sz w:val="24"/>
          <w:szCs w:val="24"/>
          <w:lang w:val="sq-AL"/>
        </w:rPr>
        <w:t xml:space="preserve"> nenin 9 “Vlerësimi i investimeve”, pika 9.1 ndryshohet si m</w:t>
      </w:r>
      <w:r w:rsidRPr="000E1B24">
        <w:rPr>
          <w:rFonts w:ascii="Garamond" w:eastAsia="Times New Roman" w:hAnsi="Garamond"/>
          <w:spacing w:val="-4"/>
          <w:sz w:val="24"/>
          <w:szCs w:val="24"/>
          <w:lang w:val="sq-AL"/>
        </w:rPr>
        <w:t>ë</w:t>
      </w:r>
      <w:r w:rsidRPr="000E1B24">
        <w:rPr>
          <w:rFonts w:ascii="Garamond" w:hAnsi="Garamond"/>
          <w:color w:val="000000" w:themeColor="text1"/>
          <w:spacing w:val="-4"/>
          <w:sz w:val="24"/>
          <w:szCs w:val="24"/>
          <w:lang w:val="sq-AL"/>
        </w:rPr>
        <w:t xml:space="preserve"> posht</w:t>
      </w:r>
      <w:r w:rsidRPr="000E1B24">
        <w:rPr>
          <w:rFonts w:ascii="Garamond" w:eastAsia="Times New Roman" w:hAnsi="Garamond"/>
          <w:spacing w:val="-4"/>
          <w:sz w:val="24"/>
          <w:szCs w:val="24"/>
          <w:lang w:val="sq-AL"/>
        </w:rPr>
        <w:t>ë</w:t>
      </w:r>
      <w:r w:rsidRPr="000E1B24">
        <w:rPr>
          <w:rFonts w:ascii="Garamond" w:hAnsi="Garamond"/>
          <w:color w:val="000000" w:themeColor="text1"/>
          <w:spacing w:val="-4"/>
          <w:sz w:val="24"/>
          <w:szCs w:val="24"/>
          <w:lang w:val="sq-AL"/>
        </w:rPr>
        <w:t>:</w:t>
      </w: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“9.1 Mbi bazën e të dhënave të projektit, investimet që duhet të kryhen nga koncensionari do t</w:t>
      </w:r>
      <w:r w:rsidRPr="000E1B24">
        <w:rPr>
          <w:rFonts w:ascii="Garamond" w:eastAsia="Times New Roman" w:hAnsi="Garamond"/>
          <w:spacing w:val="-4"/>
          <w:sz w:val="24"/>
          <w:szCs w:val="24"/>
          <w:lang w:val="sq-AL"/>
        </w:rPr>
        <w:t xml:space="preserve">ë </w:t>
      </w:r>
      <w:r w:rsidRPr="000E1B24">
        <w:rPr>
          <w:rFonts w:ascii="Garamond" w:hAnsi="Garamond"/>
          <w:spacing w:val="-4"/>
          <w:sz w:val="24"/>
          <w:szCs w:val="24"/>
          <w:lang w:val="sq-AL"/>
        </w:rPr>
        <w:t>jen</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me vlerë totale jo m</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pak se 4,069,605,667 (kat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r miliardë e gjasht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dhjet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e nënt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milion</w:t>
      </w:r>
      <w:r>
        <w:rPr>
          <w:rFonts w:ascii="Garamond" w:hAnsi="Garamond"/>
          <w:spacing w:val="-4"/>
          <w:sz w:val="24"/>
          <w:szCs w:val="24"/>
          <w:lang w:val="sq-AL"/>
        </w:rPr>
        <w:t>ë</w:t>
      </w:r>
      <w:r w:rsidRPr="000E1B24">
        <w:rPr>
          <w:rFonts w:ascii="Garamond" w:hAnsi="Garamond"/>
          <w:spacing w:val="-4"/>
          <w:sz w:val="24"/>
          <w:szCs w:val="24"/>
          <w:lang w:val="sq-AL"/>
        </w:rPr>
        <w:t xml:space="preserve"> </w:t>
      </w:r>
      <w:r>
        <w:rPr>
          <w:rFonts w:ascii="Garamond" w:hAnsi="Garamond"/>
          <w:spacing w:val="-4"/>
          <w:sz w:val="24"/>
          <w:szCs w:val="24"/>
          <w:lang w:val="sq-AL"/>
        </w:rPr>
        <w:t xml:space="preserve">e </w:t>
      </w:r>
      <w:r w:rsidRPr="000E1B24">
        <w:rPr>
          <w:rFonts w:ascii="Garamond" w:hAnsi="Garamond"/>
          <w:spacing w:val="-4"/>
          <w:sz w:val="24"/>
          <w:szCs w:val="24"/>
          <w:lang w:val="sq-AL"/>
        </w:rPr>
        <w:t>gjasht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qind</w:t>
      </w:r>
      <w:r>
        <w:rPr>
          <w:rFonts w:ascii="Garamond"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hAnsi="Garamond"/>
          <w:spacing w:val="-4"/>
          <w:sz w:val="24"/>
          <w:szCs w:val="24"/>
          <w:lang w:val="sq-AL"/>
        </w:rPr>
        <w:t>pes</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mi</w:t>
      </w:r>
      <w:r>
        <w:rPr>
          <w:rFonts w:ascii="Garamond" w:eastAsia="Times New Roman" w:hAnsi="Garamond"/>
          <w:spacing w:val="-4"/>
          <w:sz w:val="24"/>
          <w:szCs w:val="24"/>
          <w:lang w:val="sq-AL"/>
        </w:rPr>
        <w:t>jë</w:t>
      </w:r>
      <w:r w:rsidRPr="000E1B24">
        <w:rPr>
          <w:rFonts w:ascii="Garamond" w:hAnsi="Garamond"/>
          <w:spacing w:val="-4"/>
          <w:sz w:val="24"/>
          <w:szCs w:val="24"/>
          <w:lang w:val="sq-AL"/>
        </w:rPr>
        <w:t xml:space="preserve"> e gjasht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qind e gjasht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dhjetë e shtat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lekë, sipas aneksit nr. 1 bashkëlidhur, nga 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cilat jo m</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pak se 1,013,483,387 (nj</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miliardë e tremb</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dhjet</w:t>
      </w:r>
      <w:r>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milionë e kat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rqind e tet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dhjet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e tre mij</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e treqind e tet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dhjet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e shtat</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lekë do të investohen në makineri e pajisje.”</w:t>
      </w:r>
      <w:r>
        <w:rPr>
          <w:rFonts w:ascii="Garamond"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8</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hAnsi="Garamond"/>
          <w:b/>
          <w:spacing w:val="-4"/>
          <w:sz w:val="24"/>
          <w:szCs w:val="24"/>
          <w:lang w:val="sq-AL"/>
        </w:rPr>
      </w:pPr>
      <w:r w:rsidRPr="000E1B24">
        <w:rPr>
          <w:rFonts w:ascii="Garamond" w:hAnsi="Garamond"/>
          <w:spacing w:val="-4"/>
          <w:sz w:val="24"/>
          <w:szCs w:val="24"/>
          <w:lang w:val="sq-AL"/>
        </w:rPr>
        <w:t>Në nenin 10 “Programi i punimeve”, pikat 1 dhe 2 ndryshohen si m</w:t>
      </w:r>
      <w:r w:rsidRPr="000E1B24">
        <w:rPr>
          <w:rFonts w:ascii="Garamond" w:eastAsia="Times New Roman" w:hAnsi="Garamond"/>
          <w:spacing w:val="-4"/>
          <w:sz w:val="24"/>
          <w:szCs w:val="24"/>
          <w:lang w:val="sq-AL"/>
        </w:rPr>
        <w:t>ë</w:t>
      </w:r>
      <w:r w:rsidRPr="000E1B24">
        <w:rPr>
          <w:rFonts w:ascii="Garamond" w:hAnsi="Garamond"/>
          <w:spacing w:val="-4"/>
          <w:sz w:val="24"/>
          <w:szCs w:val="24"/>
          <w:lang w:val="sq-AL"/>
        </w:rPr>
        <w:t xml:space="preserve"> poshtë:</w:t>
      </w: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 xml:space="preserve">“1. Koncesionari merr përsipër të fillojë punimet për zbatimin e projektit brenda 20 muajve nga data e lëshimit të lejes së zhvillimit dhe ndërtimit. Aplikimi për pajisjen me leje ndërtimi, do të kryhet brenda 60 ditëve </w:t>
      </w:r>
      <w:r>
        <w:rPr>
          <w:rFonts w:ascii="Garamond" w:hAnsi="Garamond"/>
          <w:spacing w:val="-4"/>
          <w:sz w:val="24"/>
          <w:szCs w:val="24"/>
          <w:lang w:val="sq-AL"/>
        </w:rPr>
        <w:t>nga data e miratimit të projekt</w:t>
      </w:r>
      <w:r w:rsidRPr="000E1B24">
        <w:rPr>
          <w:rFonts w:ascii="Garamond" w:hAnsi="Garamond"/>
          <w:spacing w:val="-4"/>
          <w:sz w:val="24"/>
          <w:szCs w:val="24"/>
          <w:lang w:val="sq-AL"/>
        </w:rPr>
        <w:t>zbatimit përfundimtar nga autoriteti kontraktues.</w:t>
      </w: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lastRenderedPageBreak/>
        <w:t xml:space="preserve">2. </w:t>
      </w:r>
      <w:r>
        <w:rPr>
          <w:rFonts w:ascii="Garamond" w:hAnsi="Garamond"/>
          <w:spacing w:val="-4"/>
          <w:sz w:val="24"/>
          <w:szCs w:val="24"/>
          <w:lang w:val="sq-AL"/>
        </w:rPr>
        <w:t>Koncesionari merr përsipër të vë</w:t>
      </w:r>
      <w:r w:rsidRPr="000E1B24">
        <w:rPr>
          <w:rFonts w:ascii="Garamond" w:hAnsi="Garamond"/>
          <w:spacing w:val="-4"/>
          <w:sz w:val="24"/>
          <w:szCs w:val="24"/>
          <w:lang w:val="sq-AL"/>
        </w:rPr>
        <w:t>rë në punë hidrocentralin 36 (tridhjetë e gjashtë) muaj nga data e fillimit të punimeve. Afati i ndërtimit është parashikuar në grafikun e punimeve të paraqitur në aneksin 2, bashkëlidhur.”</w:t>
      </w:r>
      <w:r>
        <w:rPr>
          <w:rFonts w:ascii="Garamond" w:hAnsi="Garamond"/>
          <w:spacing w:val="-4"/>
          <w:sz w:val="24"/>
          <w:szCs w:val="24"/>
          <w:lang w:val="sq-AL"/>
        </w:rPr>
        <w:t>.</w:t>
      </w:r>
    </w:p>
    <w:p w:rsidR="00F240EF" w:rsidRPr="000E1B24" w:rsidRDefault="00F240EF" w:rsidP="00F240EF">
      <w:pPr>
        <w:pStyle w:val="NeniNr"/>
        <w:keepNext w:val="0"/>
        <w:tabs>
          <w:tab w:val="left" w:pos="540"/>
        </w:tabs>
        <w:rPr>
          <w:spacing w:val="-4"/>
          <w:sz w:val="14"/>
          <w:szCs w:val="2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9</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Në nenin 12 “Zgjidhja e kontratës së Koncesionit” bëhen ndryshimet si më poshtë vijon:</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pik</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n 12.1 “Zgjidhja e nj</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anshme e kontrat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s nga autoriteti kontraktues”, n</w:t>
      </w:r>
      <w:r w:rsidRPr="000E1B24">
        <w:rPr>
          <w:rFonts w:ascii="Garamond" w:hAnsi="Garamond"/>
          <w:spacing w:val="-4"/>
          <w:sz w:val="24"/>
          <w:szCs w:val="24"/>
          <w:lang w:val="sq-AL"/>
        </w:rPr>
        <w:t>ë</w:t>
      </w:r>
      <w:r>
        <w:rPr>
          <w:rFonts w:ascii="Garamond" w:eastAsia="Times New Roman" w:hAnsi="Garamond"/>
          <w:spacing w:val="-4"/>
          <w:sz w:val="24"/>
          <w:szCs w:val="24"/>
          <w:lang w:val="sq-AL"/>
        </w:rPr>
        <w:t>n</w:t>
      </w:r>
      <w:r w:rsidRPr="000E1B24">
        <w:rPr>
          <w:rFonts w:ascii="Garamond" w:eastAsia="Times New Roman" w:hAnsi="Garamond"/>
          <w:spacing w:val="-4"/>
          <w:sz w:val="24"/>
          <w:szCs w:val="24"/>
          <w:lang w:val="sq-AL"/>
        </w:rPr>
        <w:t>pikat 12.1.1. dhe 12.1.7 ndryshohen si m</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poshtë:</w:t>
      </w:r>
    </w:p>
    <w:p w:rsidR="00F240EF"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“12.1.1 Kur koncesionari nuk fillon pun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n (p</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r shkak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tij) sipas afatit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përcaktuar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pik</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n 1</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nenit 10. N</w:t>
      </w:r>
      <w:r w:rsidRPr="000E1B24">
        <w:rPr>
          <w:rFonts w:ascii="Garamond" w:hAnsi="Garamond"/>
          <w:spacing w:val="-4"/>
          <w:sz w:val="24"/>
          <w:szCs w:val="24"/>
          <w:lang w:val="sq-AL"/>
        </w:rPr>
        <w:t xml:space="preserve">ë </w:t>
      </w:r>
      <w:r w:rsidRPr="000E1B24">
        <w:rPr>
          <w:rFonts w:ascii="Garamond" w:eastAsia="Times New Roman" w:hAnsi="Garamond"/>
          <w:spacing w:val="-4"/>
          <w:sz w:val="24"/>
          <w:szCs w:val="24"/>
          <w:lang w:val="sq-AL"/>
        </w:rPr>
        <w:t>k</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rast autoriteti kontraktues ka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drejt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marr</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vlerën e sigurimit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kontrat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s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parashikuar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nenin 14.”</w:t>
      </w:r>
      <w:r>
        <w:rPr>
          <w:rFonts w:ascii="Garamond" w:eastAsia="Times New Roman" w:hAnsi="Garamond"/>
          <w:spacing w:val="-4"/>
          <w:sz w:val="24"/>
          <w:szCs w:val="24"/>
          <w:lang w:val="sq-AL"/>
        </w:rPr>
        <w:t>.</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“12.1.7. Kur nuk siguron financimin e projektit para afatit të fillimit të punimeve të përcaktuar në pikën 1</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të nenit 10.”</w:t>
      </w:r>
      <w:r>
        <w:rPr>
          <w:rFonts w:ascii="Garamond" w:eastAsia="Times New Roman" w:hAnsi="Garamond"/>
          <w:spacing w:val="-4"/>
          <w:sz w:val="24"/>
          <w:szCs w:val="24"/>
          <w:lang w:val="sq-AL"/>
        </w:rPr>
        <w:t>.</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pik</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n 12.7</w:t>
      </w:r>
      <w:r>
        <w:rPr>
          <w:rFonts w:ascii="Garamond" w:eastAsia="Times New Roman" w:hAnsi="Garamond"/>
          <w:spacing w:val="-4"/>
          <w:sz w:val="24"/>
          <w:szCs w:val="24"/>
          <w:lang w:val="sq-AL"/>
        </w:rPr>
        <w:t>,</w:t>
      </w:r>
      <w:r w:rsidRPr="000E1B24">
        <w:rPr>
          <w:rFonts w:ascii="Garamond" w:eastAsia="Times New Roman" w:hAnsi="Garamond"/>
          <w:spacing w:val="-4"/>
          <w:sz w:val="24"/>
          <w:szCs w:val="24"/>
          <w:lang w:val="sq-AL"/>
        </w:rPr>
        <w:t xml:space="preserve"> “Pagesat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rast zgjidhjeje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kontratës”, n</w:t>
      </w:r>
      <w:r w:rsidRPr="000E1B24">
        <w:rPr>
          <w:rFonts w:ascii="Garamond" w:hAnsi="Garamond"/>
          <w:spacing w:val="-4"/>
          <w:sz w:val="24"/>
          <w:szCs w:val="24"/>
          <w:lang w:val="sq-AL"/>
        </w:rPr>
        <w:t>ë</w:t>
      </w:r>
      <w:r>
        <w:rPr>
          <w:rFonts w:ascii="Garamond" w:eastAsia="Times New Roman" w:hAnsi="Garamond"/>
          <w:spacing w:val="-4"/>
          <w:sz w:val="24"/>
          <w:szCs w:val="24"/>
          <w:lang w:val="sq-AL"/>
        </w:rPr>
        <w:t>npika 12.7.1</w:t>
      </w:r>
      <w:r w:rsidRPr="000E1B24">
        <w:rPr>
          <w:rFonts w:ascii="Garamond" w:eastAsia="Times New Roman" w:hAnsi="Garamond"/>
          <w:spacing w:val="-4"/>
          <w:sz w:val="24"/>
          <w:szCs w:val="24"/>
          <w:lang w:val="sq-AL"/>
        </w:rPr>
        <w:t xml:space="preserve"> ndryshohet si m</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poshtë:</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“12.7.1 Pagesat e zgjidhjes së kontratës nga autoriteti kontraktues për faj të koncesionarit.</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rast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zgjidhjes s</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kontratës për faj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koncesionarit, sipas nenit 12.1, autoriteti kontraktues i paguan koncesionarit, vet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m shumat e investuara sipas dokumenteve financiare (dokumentet financiare) deri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kufirin e investimit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realizuar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projekt.”</w:t>
      </w:r>
      <w:r>
        <w:rPr>
          <w:rFonts w:ascii="Garamond" w:eastAsia="Times New Roman"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10</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nenin 14 “Sigurimi i kontratës”, në pikën 14.1 shifra “284,871,741</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(dyqind</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tetëdhjet</w:t>
      </w:r>
      <w:r>
        <w:rPr>
          <w:rFonts w:ascii="Garamond" w:eastAsia="Times New Roman" w:hAnsi="Garamond"/>
          <w:spacing w:val="-4"/>
          <w:sz w:val="24"/>
          <w:szCs w:val="24"/>
          <w:lang w:val="sq-AL"/>
        </w:rPr>
        <w:t xml:space="preserve">ë </w:t>
      </w:r>
      <w:r w:rsidRPr="000E1B24">
        <w:rPr>
          <w:rFonts w:ascii="Garamond" w:eastAsia="Times New Roman" w:hAnsi="Garamond"/>
          <w:spacing w:val="-4"/>
          <w:sz w:val="24"/>
          <w:szCs w:val="24"/>
          <w:lang w:val="sq-AL"/>
        </w:rPr>
        <w:t>katër milion</w:t>
      </w:r>
      <w:r>
        <w:rPr>
          <w:rFonts w:ascii="Garamond" w:eastAsia="Times New Roman" w:hAnsi="Garamond"/>
          <w:spacing w:val="-4"/>
          <w:sz w:val="24"/>
          <w:szCs w:val="24"/>
          <w:lang w:val="sq-AL"/>
        </w:rPr>
        <w:t>ë</w:t>
      </w:r>
      <w:r w:rsidRPr="000E1B24">
        <w:rPr>
          <w:rFonts w:ascii="Garamond" w:eastAsia="Times New Roman" w:hAnsi="Garamond"/>
          <w:spacing w:val="-4"/>
          <w:sz w:val="24"/>
          <w:szCs w:val="24"/>
          <w:lang w:val="sq-AL"/>
        </w:rPr>
        <w:t xml:space="preserve"> e tetëqind</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shtatëdhjetë e një</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mijë e shtatëqind</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dyzet</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një)” zëvendësohet me “284.872.396 (dyqind</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tetëdhjet</w:t>
      </w:r>
      <w:r>
        <w:rPr>
          <w:rFonts w:ascii="Garamond" w:eastAsia="Times New Roman" w:hAnsi="Garamond"/>
          <w:spacing w:val="-4"/>
          <w:sz w:val="24"/>
          <w:szCs w:val="24"/>
          <w:lang w:val="sq-AL"/>
        </w:rPr>
        <w:t xml:space="preserve">ë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katër milion</w:t>
      </w:r>
      <w:r>
        <w:rPr>
          <w:rFonts w:ascii="Garamond" w:eastAsia="Times New Roman" w:hAnsi="Garamond"/>
          <w:spacing w:val="-4"/>
          <w:sz w:val="24"/>
          <w:szCs w:val="24"/>
          <w:lang w:val="sq-AL"/>
        </w:rPr>
        <w:t>ë</w:t>
      </w:r>
      <w:r w:rsidRPr="000E1B24">
        <w:rPr>
          <w:rFonts w:ascii="Garamond" w:eastAsia="Times New Roman" w:hAnsi="Garamond"/>
          <w:spacing w:val="-4"/>
          <w:sz w:val="24"/>
          <w:szCs w:val="24"/>
          <w:lang w:val="sq-AL"/>
        </w:rPr>
        <w:t xml:space="preserve"> e tetëqind</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e</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shtatëdhjetë e dy</w:t>
      </w:r>
      <w:r>
        <w:rPr>
          <w:rFonts w:ascii="Garamond" w:eastAsia="Times New Roman" w:hAnsi="Garamond"/>
          <w:spacing w:val="-4"/>
          <w:sz w:val="24"/>
          <w:szCs w:val="24"/>
          <w:lang w:val="sq-AL"/>
        </w:rPr>
        <w:t xml:space="preserve"> </w:t>
      </w:r>
      <w:r w:rsidRPr="000E1B24">
        <w:rPr>
          <w:rFonts w:ascii="Garamond" w:eastAsia="Times New Roman" w:hAnsi="Garamond"/>
          <w:spacing w:val="-4"/>
          <w:sz w:val="24"/>
          <w:szCs w:val="24"/>
          <w:lang w:val="sq-AL"/>
        </w:rPr>
        <w:t>mijë e treqind e nëntëdhjetë e gjashtë)”</w:t>
      </w:r>
      <w:r>
        <w:rPr>
          <w:rFonts w:ascii="Garamond" w:eastAsia="Times New Roman" w:hAnsi="Garamond"/>
          <w:spacing w:val="-4"/>
          <w:sz w:val="24"/>
          <w:szCs w:val="24"/>
          <w:lang w:val="sq-AL"/>
        </w:rPr>
        <w:t>.</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11</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nenin 15 “Sigurimet” pika 15.6, ndryshohet si m</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posht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vijon: </w:t>
      </w: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“15.6 Autoriteti kontraktues, do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sh</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nohet si pal</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e interesuar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gjitha kontratat e sigurimit. Sigurimi do 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mbuloj</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rgjegj</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sin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rputhje me legjislacionin shqiptar 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fuqi.” </w:t>
      </w:r>
    </w:p>
    <w:p w:rsidR="00F240EF" w:rsidRPr="000E1B24" w:rsidRDefault="00F240EF" w:rsidP="00F240EF">
      <w:pPr>
        <w:pStyle w:val="Hapesira7"/>
        <w:rPr>
          <w:spacing w:val="-4"/>
          <w:lang w:val="sq-AL"/>
        </w:rPr>
      </w:pPr>
    </w:p>
    <w:p w:rsidR="00F240EF" w:rsidRPr="000E1B24" w:rsidRDefault="00F240EF" w:rsidP="00F240EF">
      <w:pPr>
        <w:pStyle w:val="NeniNr"/>
        <w:keepNext w:val="0"/>
        <w:tabs>
          <w:tab w:val="left" w:pos="540"/>
        </w:tabs>
        <w:rPr>
          <w:spacing w:val="-4"/>
          <w:szCs w:val="24"/>
          <w:lang w:val="sq-AL"/>
        </w:rPr>
      </w:pPr>
      <w:r w:rsidRPr="000E1B24">
        <w:rPr>
          <w:spacing w:val="-4"/>
          <w:szCs w:val="24"/>
          <w:lang w:val="sq-AL"/>
        </w:rPr>
        <w:t>Neni 12</w:t>
      </w:r>
    </w:p>
    <w:p w:rsidR="00F240EF" w:rsidRPr="000E1B24" w:rsidRDefault="00F240EF" w:rsidP="00F240EF">
      <w:pPr>
        <w:pStyle w:val="Hapesira7"/>
        <w:rPr>
          <w:spacing w:val="-4"/>
          <w:lang w:val="sq-AL"/>
        </w:rPr>
      </w:pPr>
    </w:p>
    <w:p w:rsidR="00F240EF" w:rsidRPr="000E1B24" w:rsidRDefault="00F240EF" w:rsidP="00F240EF">
      <w:pPr>
        <w:widowControl w:val="0"/>
        <w:tabs>
          <w:tab w:val="left" w:pos="540"/>
        </w:tabs>
        <w:spacing w:after="0" w:line="240" w:lineRule="auto"/>
        <w:rPr>
          <w:rFonts w:ascii="Garamond" w:eastAsia="Times New Roman" w:hAnsi="Garamond"/>
          <w:spacing w:val="-4"/>
          <w:sz w:val="24"/>
          <w:szCs w:val="24"/>
          <w:lang w:val="sq-AL"/>
        </w:rPr>
      </w:pPr>
      <w:r w:rsidRPr="000E1B24">
        <w:rPr>
          <w:rFonts w:ascii="Garamond" w:eastAsia="Times New Roman" w:hAnsi="Garamond"/>
          <w:spacing w:val="-4"/>
          <w:sz w:val="24"/>
          <w:szCs w:val="24"/>
          <w:lang w:val="sq-AL"/>
        </w:rPr>
        <w:t>N</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nenin 22 “Zgjidhja e mosmarr</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veshjeve” pika 22.2 ndryshohet si m</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 xml:space="preserve"> posht</w:t>
      </w:r>
      <w:r w:rsidRPr="000E1B24">
        <w:rPr>
          <w:rFonts w:ascii="Garamond" w:hAnsi="Garamond"/>
          <w:spacing w:val="-4"/>
          <w:sz w:val="24"/>
          <w:szCs w:val="24"/>
          <w:lang w:val="sq-AL"/>
        </w:rPr>
        <w:t>ë</w:t>
      </w:r>
      <w:r w:rsidRPr="000E1B24">
        <w:rPr>
          <w:rFonts w:ascii="Garamond" w:eastAsia="Times New Roman" w:hAnsi="Garamond"/>
          <w:spacing w:val="-4"/>
          <w:sz w:val="24"/>
          <w:szCs w:val="24"/>
          <w:lang w:val="sq-AL"/>
        </w:rPr>
        <w:t>:</w:t>
      </w: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“22.2 Kur me gjithë përpjekjet e palëve nuk arrihet një konsensus i përbashkët, kompetente për zgjidhjen e çdo mosmarrëveshje</w:t>
      </w:r>
      <w:r>
        <w:rPr>
          <w:rFonts w:ascii="Garamond" w:hAnsi="Garamond"/>
          <w:spacing w:val="-4"/>
          <w:sz w:val="24"/>
          <w:szCs w:val="24"/>
          <w:lang w:val="sq-AL"/>
        </w:rPr>
        <w:t>je</w:t>
      </w:r>
      <w:r w:rsidRPr="000E1B24">
        <w:rPr>
          <w:rFonts w:ascii="Garamond" w:hAnsi="Garamond"/>
          <w:spacing w:val="-4"/>
          <w:sz w:val="24"/>
          <w:szCs w:val="24"/>
          <w:lang w:val="sq-AL"/>
        </w:rPr>
        <w:t xml:space="preserve"> që lidhet me këtë kontratë koncesioni, do të jetë Gjykata e Arbitrazhit</w:t>
      </w:r>
      <w:r>
        <w:rPr>
          <w:rFonts w:ascii="Garamond" w:hAnsi="Garamond"/>
          <w:spacing w:val="-4"/>
          <w:sz w:val="24"/>
          <w:szCs w:val="24"/>
          <w:lang w:val="sq-AL"/>
        </w:rPr>
        <w:t>,</w:t>
      </w:r>
      <w:r w:rsidRPr="000E1B24">
        <w:rPr>
          <w:rFonts w:ascii="Garamond" w:hAnsi="Garamond"/>
          <w:spacing w:val="-4"/>
          <w:sz w:val="24"/>
          <w:szCs w:val="24"/>
          <w:lang w:val="sq-AL"/>
        </w:rPr>
        <w:t xml:space="preserve"> e cila do të funksionojë sipas rregullave të Dhomës Ndërkombëtare të Tregtisë (International Chamber of Commerce-ICC). Arbitrazhi do të zhvillohet në Zyrih, Zvicër. Gjykimi mund të bëhet me një grup prej 3 arbitrash</w:t>
      </w:r>
      <w:r>
        <w:rPr>
          <w:rFonts w:ascii="Garamond" w:hAnsi="Garamond"/>
          <w:spacing w:val="-4"/>
          <w:sz w:val="24"/>
          <w:szCs w:val="24"/>
          <w:lang w:val="sq-AL"/>
        </w:rPr>
        <w:t>,</w:t>
      </w:r>
      <w:r w:rsidRPr="000E1B24">
        <w:rPr>
          <w:rFonts w:ascii="Garamond" w:hAnsi="Garamond"/>
          <w:spacing w:val="-4"/>
          <w:sz w:val="24"/>
          <w:szCs w:val="24"/>
          <w:lang w:val="sq-AL"/>
        </w:rPr>
        <w:t xml:space="preserve"> ku secila palë do të zgjedhë një arbitër dhe dy arbitrat do të zgjedhin arbitrin e tretë. Gjuha e procedimit do të jetë anglisht.”</w:t>
      </w:r>
      <w:r>
        <w:rPr>
          <w:rFonts w:ascii="Garamond" w:hAnsi="Garamond"/>
          <w:spacing w:val="-4"/>
          <w:sz w:val="24"/>
          <w:szCs w:val="24"/>
          <w:lang w:val="sq-AL"/>
        </w:rPr>
        <w:t>.</w:t>
      </w:r>
    </w:p>
    <w:p w:rsidR="00F240EF" w:rsidRPr="000E1B24" w:rsidRDefault="00F240EF" w:rsidP="00F240EF">
      <w:pPr>
        <w:pStyle w:val="NeniNr"/>
        <w:keepNext w:val="0"/>
        <w:tabs>
          <w:tab w:val="left" w:pos="540"/>
        </w:tabs>
        <w:ind w:firstLine="284"/>
        <w:rPr>
          <w:spacing w:val="-4"/>
          <w:szCs w:val="24"/>
          <w:lang w:val="sq-AL"/>
        </w:rPr>
      </w:pPr>
      <w:r w:rsidRPr="000E1B24">
        <w:rPr>
          <w:spacing w:val="-4"/>
          <w:szCs w:val="24"/>
          <w:lang w:val="sq-AL"/>
        </w:rPr>
        <w:t>Neni 13</w:t>
      </w:r>
    </w:p>
    <w:p w:rsidR="00F240EF" w:rsidRPr="00445B8D" w:rsidRDefault="00F240EF" w:rsidP="00F240EF">
      <w:pPr>
        <w:pStyle w:val="Hapesira7"/>
        <w:rPr>
          <w:spacing w:val="-4"/>
          <w:sz w:val="10"/>
          <w:lang w:val="sq-AL"/>
        </w:rPr>
      </w:pP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Në nenin 23 “Sanksionet”, paragrafi i parë i pikës 23.2 ndryshohet si më poshtë:</w:t>
      </w:r>
    </w:p>
    <w:p w:rsidR="00F240EF" w:rsidRPr="000E1B24"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t>“23.2 Në rast mosrealizimi, për faj të Konce</w:t>
      </w:r>
      <w:r>
        <w:rPr>
          <w:rFonts w:ascii="Garamond" w:hAnsi="Garamond"/>
          <w:spacing w:val="-4"/>
          <w:sz w:val="24"/>
          <w:szCs w:val="24"/>
          <w:lang w:val="sq-AL"/>
        </w:rPr>
        <w:t>-</w:t>
      </w:r>
      <w:r w:rsidRPr="000E1B24">
        <w:rPr>
          <w:rFonts w:ascii="Garamond" w:hAnsi="Garamond"/>
          <w:spacing w:val="-4"/>
          <w:sz w:val="24"/>
          <w:szCs w:val="24"/>
          <w:lang w:val="sq-AL"/>
        </w:rPr>
        <w:t>sionarit, të prodhimit të energjisë elektrike prej 134.700.000 kwh/vit, koncesionari penalizohet me 5% të prodhimit të parealizuar për periudhën raportuese, duke pasur parasysh se në këtë rast autoriteti kontraktues do të marrë të plotë tarifën koncesionare. Në rast kur prodhimi nuk realizohet për shkaqe të tjera të ligjshme (jo për faj të konce</w:t>
      </w:r>
      <w:r>
        <w:rPr>
          <w:rFonts w:ascii="Garamond" w:hAnsi="Garamond"/>
          <w:spacing w:val="-4"/>
          <w:sz w:val="24"/>
          <w:szCs w:val="24"/>
          <w:lang w:val="sq-AL"/>
        </w:rPr>
        <w:t>-</w:t>
      </w:r>
      <w:r w:rsidRPr="000E1B24">
        <w:rPr>
          <w:rFonts w:ascii="Garamond" w:hAnsi="Garamond"/>
          <w:spacing w:val="-4"/>
          <w:sz w:val="24"/>
          <w:szCs w:val="24"/>
          <w:lang w:val="sq-AL"/>
        </w:rPr>
        <w:t>sionarit), koncesionari nuk penali</w:t>
      </w:r>
      <w:r>
        <w:rPr>
          <w:rFonts w:ascii="Garamond" w:hAnsi="Garamond"/>
          <w:spacing w:val="-4"/>
          <w:sz w:val="24"/>
          <w:szCs w:val="24"/>
          <w:lang w:val="sq-AL"/>
        </w:rPr>
        <w:t>-</w:t>
      </w:r>
      <w:r w:rsidRPr="000E1B24">
        <w:rPr>
          <w:rFonts w:ascii="Garamond" w:hAnsi="Garamond"/>
          <w:spacing w:val="-4"/>
          <w:sz w:val="24"/>
          <w:szCs w:val="24"/>
          <w:lang w:val="sq-AL"/>
        </w:rPr>
        <w:t>zohet për prodhimin e munguar; ndërkaq, koncesionari është i detyruar të paguajë tarifën koncesionare, në vlerën prej 5% të prodhimit të realizuar. Megjithatë palët bien dakord se në rast të mosrealizimit të prodhimit të energjisë prej 134.700.000 kwh</w:t>
      </w:r>
      <w:r>
        <w:rPr>
          <w:rFonts w:ascii="Garamond" w:hAnsi="Garamond"/>
          <w:spacing w:val="-4"/>
          <w:sz w:val="24"/>
          <w:szCs w:val="24"/>
          <w:lang w:val="sq-AL"/>
        </w:rPr>
        <w:t>/vit</w:t>
      </w:r>
      <w:r w:rsidRPr="000E1B24">
        <w:rPr>
          <w:rFonts w:ascii="Garamond" w:hAnsi="Garamond"/>
          <w:spacing w:val="-4"/>
          <w:sz w:val="24"/>
          <w:szCs w:val="24"/>
          <w:lang w:val="sq-AL"/>
        </w:rPr>
        <w:t>, palët mund të ulen të negociojnë midis njëra</w:t>
      </w:r>
      <w:r>
        <w:rPr>
          <w:rFonts w:ascii="Garamond" w:hAnsi="Garamond"/>
          <w:spacing w:val="-4"/>
          <w:sz w:val="24"/>
          <w:szCs w:val="24"/>
          <w:lang w:val="sq-AL"/>
        </w:rPr>
        <w:t>-</w:t>
      </w:r>
      <w:r w:rsidRPr="000E1B24">
        <w:rPr>
          <w:rFonts w:ascii="Garamond" w:hAnsi="Garamond"/>
          <w:spacing w:val="-4"/>
          <w:sz w:val="24"/>
          <w:szCs w:val="24"/>
          <w:lang w:val="sq-AL"/>
        </w:rPr>
        <w:t>tjetrës.”</w:t>
      </w:r>
    </w:p>
    <w:p w:rsidR="00F240EF" w:rsidRPr="00445B8D" w:rsidRDefault="00F240EF" w:rsidP="00F240EF">
      <w:pPr>
        <w:pStyle w:val="Hapesira7"/>
        <w:rPr>
          <w:spacing w:val="-4"/>
          <w:sz w:val="8"/>
          <w:lang w:val="sq-AL"/>
        </w:rPr>
      </w:pPr>
    </w:p>
    <w:p w:rsidR="00F240EF" w:rsidRPr="000E1B24" w:rsidRDefault="00F240EF" w:rsidP="00F240EF">
      <w:pPr>
        <w:pStyle w:val="NeniNr"/>
        <w:keepNext w:val="0"/>
        <w:tabs>
          <w:tab w:val="left" w:pos="540"/>
        </w:tabs>
        <w:ind w:firstLine="284"/>
        <w:rPr>
          <w:spacing w:val="-4"/>
          <w:szCs w:val="24"/>
          <w:lang w:val="sq-AL"/>
        </w:rPr>
      </w:pPr>
      <w:r w:rsidRPr="000E1B24">
        <w:rPr>
          <w:spacing w:val="-4"/>
          <w:szCs w:val="24"/>
          <w:lang w:val="sq-AL"/>
        </w:rPr>
        <w:t>Neni 14</w:t>
      </w:r>
    </w:p>
    <w:p w:rsidR="00F240EF" w:rsidRPr="00445B8D" w:rsidRDefault="00F240EF" w:rsidP="00F240EF">
      <w:pPr>
        <w:pStyle w:val="Hapesira7"/>
        <w:rPr>
          <w:spacing w:val="-4"/>
          <w:sz w:val="8"/>
          <w:lang w:val="sq-AL"/>
        </w:rPr>
      </w:pPr>
    </w:p>
    <w:p w:rsidR="00F240EF" w:rsidRDefault="00F240EF" w:rsidP="00F240EF">
      <w:pPr>
        <w:widowControl w:val="0"/>
        <w:tabs>
          <w:tab w:val="left" w:pos="540"/>
        </w:tabs>
        <w:spacing w:after="0" w:line="240" w:lineRule="auto"/>
        <w:rPr>
          <w:rFonts w:ascii="Garamond" w:hAnsi="Garamond"/>
          <w:spacing w:val="-4"/>
          <w:sz w:val="24"/>
          <w:szCs w:val="24"/>
          <w:lang w:val="sq-AL"/>
        </w:rPr>
      </w:pPr>
      <w:r w:rsidRPr="000E1B24">
        <w:rPr>
          <w:rFonts w:ascii="Garamond" w:hAnsi="Garamond"/>
          <w:spacing w:val="-4"/>
          <w:sz w:val="24"/>
          <w:szCs w:val="24"/>
          <w:lang w:val="sq-AL"/>
        </w:rPr>
        <w:lastRenderedPageBreak/>
        <w:t>Në nenin 29</w:t>
      </w:r>
      <w:r>
        <w:rPr>
          <w:rFonts w:ascii="Garamond" w:hAnsi="Garamond"/>
          <w:spacing w:val="-4"/>
          <w:sz w:val="24"/>
          <w:szCs w:val="24"/>
          <w:lang w:val="sq-AL"/>
        </w:rPr>
        <w:t>,</w:t>
      </w:r>
      <w:r w:rsidRPr="000E1B24">
        <w:rPr>
          <w:rFonts w:ascii="Garamond" w:hAnsi="Garamond"/>
          <w:spacing w:val="-4"/>
          <w:sz w:val="24"/>
          <w:szCs w:val="24"/>
          <w:lang w:val="sq-AL"/>
        </w:rPr>
        <w:t xml:space="preserve"> “Bashkëpunimi midis autoritetit kontraktues dhe koncesionarit”</w:t>
      </w:r>
      <w:r>
        <w:rPr>
          <w:rFonts w:ascii="Garamond" w:hAnsi="Garamond"/>
          <w:spacing w:val="-4"/>
          <w:sz w:val="24"/>
          <w:szCs w:val="24"/>
          <w:lang w:val="sq-AL"/>
        </w:rPr>
        <w:t>,</w:t>
      </w:r>
      <w:r w:rsidRPr="000E1B24">
        <w:rPr>
          <w:rFonts w:ascii="Garamond" w:hAnsi="Garamond"/>
          <w:spacing w:val="-4"/>
          <w:sz w:val="24"/>
          <w:szCs w:val="24"/>
          <w:lang w:val="sq-AL"/>
        </w:rPr>
        <w:t xml:space="preserve"> paragrafi i katërt që përcakton adresat dhe numrat e kontaktit që do të përdoren gjatë zbatimit të kësaj Marrëveshje</w:t>
      </w:r>
      <w:r>
        <w:rPr>
          <w:rFonts w:ascii="Garamond" w:hAnsi="Garamond"/>
          <w:spacing w:val="-4"/>
          <w:sz w:val="24"/>
          <w:szCs w:val="24"/>
          <w:lang w:val="sq-AL"/>
        </w:rPr>
        <w:t>je</w:t>
      </w:r>
      <w:r w:rsidRPr="000E1B24">
        <w:rPr>
          <w:rFonts w:ascii="Garamond" w:hAnsi="Garamond"/>
          <w:spacing w:val="-4"/>
          <w:sz w:val="24"/>
          <w:szCs w:val="24"/>
          <w:lang w:val="sq-AL"/>
        </w:rPr>
        <w:t>, ndryshohet si më poshtë:</w:t>
      </w:r>
    </w:p>
    <w:p w:rsidR="00F240EF" w:rsidRPr="00445B8D" w:rsidRDefault="00F240EF" w:rsidP="00F240EF">
      <w:pPr>
        <w:widowControl w:val="0"/>
        <w:tabs>
          <w:tab w:val="left" w:pos="540"/>
        </w:tabs>
        <w:spacing w:after="0" w:line="240" w:lineRule="auto"/>
        <w:rPr>
          <w:rFonts w:ascii="Garamond" w:hAnsi="Garamond"/>
          <w:spacing w:val="-4"/>
          <w:sz w:val="8"/>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3"/>
        <w:gridCol w:w="2835"/>
      </w:tblGrid>
      <w:tr w:rsidR="00F240EF" w:rsidRPr="000E1B24" w:rsidTr="00222ECB">
        <w:tc>
          <w:tcPr>
            <w:tcW w:w="2943" w:type="dxa"/>
          </w:tcPr>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u w:val="single"/>
                <w:lang w:val="sq-AL"/>
              </w:rPr>
              <w:t>Për autoritetin kontraktues</w:t>
            </w:r>
            <w:r w:rsidRPr="000E1B24">
              <w:rPr>
                <w:rFonts w:ascii="Garamond" w:hAnsi="Garamond"/>
                <w:spacing w:val="-4"/>
                <w:lang w:val="sq-AL"/>
              </w:rPr>
              <w:t xml:space="preserve">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Ministria e Energjisë dhe Industrisë </w:t>
            </w:r>
          </w:p>
          <w:p w:rsidR="00F240EF"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Bulevardi “</w:t>
            </w:r>
            <w:r>
              <w:rPr>
                <w:rFonts w:ascii="Garamond" w:hAnsi="Garamond"/>
                <w:spacing w:val="-4"/>
                <w:lang w:val="sq-AL"/>
              </w:rPr>
              <w:t>Dëshmorë</w:t>
            </w:r>
            <w:r w:rsidRPr="000E1B24">
              <w:rPr>
                <w:rFonts w:ascii="Garamond" w:hAnsi="Garamond"/>
                <w:spacing w:val="-4"/>
                <w:lang w:val="sq-AL"/>
              </w:rPr>
              <w:t xml:space="preserve">t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e Kombit”,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nr. 1001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Tiranë - Shqipëri</w:t>
            </w:r>
            <w:r w:rsidRPr="000E1B24">
              <w:rPr>
                <w:rFonts w:ascii="Garamond" w:hAnsi="Garamond"/>
                <w:spacing w:val="-4"/>
                <w:lang w:val="sq-AL"/>
              </w:rPr>
              <w:tab/>
            </w:r>
            <w:r w:rsidRPr="000E1B24">
              <w:rPr>
                <w:rFonts w:ascii="Garamond" w:hAnsi="Garamond"/>
                <w:spacing w:val="-4"/>
                <w:lang w:val="sq-AL"/>
              </w:rPr>
              <w:tab/>
            </w:r>
            <w:r w:rsidRPr="000E1B24">
              <w:rPr>
                <w:rFonts w:ascii="Garamond" w:hAnsi="Garamond"/>
                <w:spacing w:val="-4"/>
                <w:lang w:val="sq-AL"/>
              </w:rPr>
              <w:tab/>
            </w:r>
            <w:r w:rsidRPr="000E1B24">
              <w:rPr>
                <w:rFonts w:ascii="Garamond" w:hAnsi="Garamond"/>
                <w:spacing w:val="-4"/>
                <w:lang w:val="sq-AL"/>
              </w:rPr>
              <w:tab/>
            </w:r>
            <w:r w:rsidRPr="000E1B24">
              <w:rPr>
                <w:rFonts w:ascii="Garamond" w:hAnsi="Garamond"/>
                <w:spacing w:val="-4"/>
                <w:lang w:val="sq-AL"/>
              </w:rPr>
              <w:tab/>
            </w:r>
            <w:r w:rsidRPr="000E1B24">
              <w:rPr>
                <w:rFonts w:ascii="Garamond" w:hAnsi="Garamond"/>
                <w:spacing w:val="-4"/>
                <w:lang w:val="sq-AL"/>
              </w:rPr>
              <w:tab/>
            </w:r>
          </w:p>
        </w:tc>
        <w:tc>
          <w:tcPr>
            <w:tcW w:w="2835" w:type="dxa"/>
          </w:tcPr>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u w:val="single"/>
                <w:lang w:val="sq-AL"/>
              </w:rPr>
              <w:t>Për koncesionarin</w:t>
            </w:r>
            <w:r w:rsidRPr="000E1B24">
              <w:rPr>
                <w:rFonts w:ascii="Garamond" w:hAnsi="Garamond"/>
                <w:spacing w:val="-4"/>
                <w:lang w:val="sq-AL"/>
              </w:rPr>
              <w:t xml:space="preserve">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Shoqëria “Mati Hydropower” sh.p.k. </w:t>
            </w:r>
          </w:p>
          <w:p w:rsidR="00F240EF"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Adresa: Rruga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 xml:space="preserve">“Jul Variboba”, nr. 10 </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Tiranë - Shqipëri</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Tel: +355 (4) 45 00 765</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Mob : +355 (68) 40 33 029</w:t>
            </w:r>
          </w:p>
          <w:p w:rsidR="00F240EF" w:rsidRPr="000E1B24" w:rsidRDefault="00F240EF" w:rsidP="00222ECB">
            <w:pPr>
              <w:widowControl w:val="0"/>
              <w:tabs>
                <w:tab w:val="left" w:pos="540"/>
              </w:tabs>
              <w:ind w:firstLine="0"/>
              <w:rPr>
                <w:rFonts w:ascii="Garamond" w:hAnsi="Garamond"/>
                <w:spacing w:val="-4"/>
                <w:lang w:val="sq-AL"/>
              </w:rPr>
            </w:pPr>
            <w:r w:rsidRPr="000E1B24">
              <w:rPr>
                <w:rFonts w:ascii="Garamond" w:hAnsi="Garamond"/>
                <w:spacing w:val="-4"/>
                <w:lang w:val="sq-AL"/>
              </w:rPr>
              <w:t>Email: aida.nani@enso.at</w:t>
            </w:r>
            <w:r w:rsidRPr="000E1B24">
              <w:rPr>
                <w:rFonts w:ascii="Garamond" w:hAnsi="Garamond"/>
                <w:spacing w:val="-4"/>
                <w:lang w:val="sq-AL"/>
              </w:rPr>
              <w:tab/>
            </w:r>
            <w:r w:rsidRPr="000E1B24">
              <w:rPr>
                <w:rFonts w:ascii="Garamond" w:hAnsi="Garamond"/>
                <w:spacing w:val="-4"/>
                <w:lang w:val="sq-AL"/>
              </w:rPr>
              <w:tab/>
            </w:r>
          </w:p>
        </w:tc>
      </w:tr>
    </w:tbl>
    <w:p w:rsidR="00F240EF" w:rsidRPr="00445B8D" w:rsidRDefault="00F240EF" w:rsidP="00F240EF">
      <w:pPr>
        <w:pStyle w:val="Hapesira7"/>
        <w:rPr>
          <w:spacing w:val="-4"/>
          <w:sz w:val="6"/>
          <w:lang w:val="sq-AL"/>
        </w:rPr>
      </w:pPr>
    </w:p>
    <w:p w:rsidR="00F240EF" w:rsidRPr="000E1B24" w:rsidRDefault="00F240EF" w:rsidP="00F240EF">
      <w:pPr>
        <w:pStyle w:val="NeniNr"/>
        <w:keepNext w:val="0"/>
        <w:tabs>
          <w:tab w:val="left" w:pos="540"/>
        </w:tabs>
        <w:rPr>
          <w:rFonts w:eastAsia="Times New Roman"/>
          <w:spacing w:val="-4"/>
          <w:szCs w:val="24"/>
          <w:lang w:val="sq-AL"/>
        </w:rPr>
      </w:pPr>
      <w:r w:rsidRPr="000E1B24">
        <w:rPr>
          <w:spacing w:val="-4"/>
          <w:szCs w:val="24"/>
          <w:lang w:val="sq-AL"/>
        </w:rPr>
        <w:t>Neni 15</w:t>
      </w:r>
    </w:p>
    <w:p w:rsidR="00F240EF" w:rsidRPr="00445B8D" w:rsidRDefault="00F240EF" w:rsidP="00F240EF">
      <w:pPr>
        <w:pStyle w:val="Hapesira7"/>
        <w:rPr>
          <w:spacing w:val="-4"/>
          <w:sz w:val="4"/>
          <w:lang w:val="sq-AL"/>
        </w:rPr>
      </w:pPr>
    </w:p>
    <w:p w:rsidR="00F240EF" w:rsidRPr="00445B8D" w:rsidRDefault="00F240EF" w:rsidP="00F240EF">
      <w:pPr>
        <w:widowControl w:val="0"/>
        <w:tabs>
          <w:tab w:val="left" w:pos="540"/>
        </w:tabs>
        <w:spacing w:after="0" w:line="240" w:lineRule="auto"/>
        <w:rPr>
          <w:rFonts w:ascii="Garamond" w:hAnsi="Garamond"/>
          <w:spacing w:val="-6"/>
          <w:sz w:val="24"/>
          <w:szCs w:val="24"/>
          <w:lang w:val="sq-AL"/>
        </w:rPr>
      </w:pPr>
      <w:r w:rsidRPr="00445B8D">
        <w:rPr>
          <w:rFonts w:ascii="Garamond" w:hAnsi="Garamond"/>
          <w:spacing w:val="-6"/>
          <w:sz w:val="24"/>
          <w:szCs w:val="24"/>
          <w:lang w:val="sq-AL"/>
        </w:rPr>
        <w:t>Kjo kontratë shtesë, hyn në fuqi me nën-shkrimin e saj nga palët, dhe pas miratimit nga Këshilli i Ministrave të Republikës së Shqipërisë sipas përcaktimeve të nenit 48, të ligjit nr. 125/2013, “Për koncesionet dhe partneritetin publik privat”,  të ndryshuar dhe ligjit nr. 9663, datë 18.12.2006, “Për koncesionet”, të ndryshuar.</w:t>
      </w:r>
    </w:p>
    <w:p w:rsidR="00F240EF" w:rsidRDefault="00F240EF" w:rsidP="00F240EF">
      <w:pPr>
        <w:widowControl w:val="0"/>
        <w:tabs>
          <w:tab w:val="left" w:pos="540"/>
        </w:tabs>
        <w:spacing w:after="0" w:line="240" w:lineRule="auto"/>
        <w:rPr>
          <w:rFonts w:ascii="Garamond" w:hAnsi="Garamond"/>
          <w:spacing w:val="-4"/>
          <w:sz w:val="24"/>
          <w:szCs w:val="24"/>
          <w:lang w:val="sq-AL"/>
        </w:rPr>
      </w:pPr>
      <w:r w:rsidRPr="00445B8D">
        <w:rPr>
          <w:rFonts w:ascii="Garamond" w:hAnsi="Garamond"/>
          <w:spacing w:val="-4"/>
          <w:sz w:val="24"/>
          <w:szCs w:val="24"/>
          <w:lang w:val="sq-AL"/>
        </w:rPr>
        <w:t>Kjo kontratë shtesë u hartua në 6 (gjashtë) kopje dhe pasi iu lexua palëve, të cilat e kuptuan dhe e pranuan atë, e nënshkruan me vullnet të lirë e të plotë, dhe unë noteria e vërtetoj atë rregullisht.</w:t>
      </w:r>
    </w:p>
    <w:p w:rsidR="00F240EF" w:rsidRPr="00445B8D" w:rsidRDefault="00F240EF" w:rsidP="00F240EF">
      <w:pPr>
        <w:widowControl w:val="0"/>
        <w:tabs>
          <w:tab w:val="left" w:pos="540"/>
        </w:tabs>
        <w:spacing w:after="0" w:line="240" w:lineRule="auto"/>
        <w:rPr>
          <w:rFonts w:ascii="Garamond" w:hAnsi="Garamond"/>
          <w:spacing w:val="-4"/>
          <w:sz w:val="1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4"/>
        <w:gridCol w:w="2404"/>
      </w:tblGrid>
      <w:tr w:rsidR="00F240EF" w:rsidRPr="007711AB" w:rsidTr="00222ECB">
        <w:tc>
          <w:tcPr>
            <w:tcW w:w="2404" w:type="dxa"/>
          </w:tcPr>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 xml:space="preserve">AUTORITETI KONTRAKTUES </w:t>
            </w:r>
          </w:p>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 xml:space="preserve">MINISTRIA E ENERGJISË </w:t>
            </w:r>
          </w:p>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DHE INDUSTRISË</w:t>
            </w:r>
          </w:p>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Përfaqësuar nga z. Koli Bele</w:t>
            </w:r>
          </w:p>
        </w:tc>
        <w:tc>
          <w:tcPr>
            <w:tcW w:w="2404" w:type="dxa"/>
          </w:tcPr>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KONCESIONARI</w:t>
            </w:r>
          </w:p>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 xml:space="preserve">“MATI HYDROPOWER” SHPK </w:t>
            </w:r>
          </w:p>
          <w:p w:rsidR="00F240EF" w:rsidRPr="00445B8D" w:rsidRDefault="00F240EF" w:rsidP="00222ECB">
            <w:pPr>
              <w:widowControl w:val="0"/>
              <w:tabs>
                <w:tab w:val="left" w:pos="540"/>
              </w:tabs>
              <w:ind w:firstLine="0"/>
              <w:jc w:val="left"/>
              <w:rPr>
                <w:rFonts w:ascii="Garamond" w:hAnsi="Garamond"/>
                <w:spacing w:val="-4"/>
                <w:sz w:val="18"/>
                <w:szCs w:val="18"/>
                <w:lang w:val="sq-AL"/>
              </w:rPr>
            </w:pPr>
            <w:r w:rsidRPr="00445B8D">
              <w:rPr>
                <w:rFonts w:ascii="Garamond" w:hAnsi="Garamond"/>
                <w:spacing w:val="-4"/>
                <w:sz w:val="18"/>
                <w:szCs w:val="18"/>
                <w:lang w:val="sq-AL"/>
              </w:rPr>
              <w:t>Përfaqësuar nga znj. Aida Nani</w:t>
            </w:r>
            <w:r w:rsidRPr="00445B8D">
              <w:rPr>
                <w:rFonts w:ascii="Garamond" w:hAnsi="Garamond"/>
                <w:spacing w:val="-4"/>
                <w:sz w:val="18"/>
                <w:szCs w:val="18"/>
                <w:lang w:val="sq-AL"/>
              </w:rPr>
              <w:tab/>
            </w:r>
          </w:p>
          <w:p w:rsidR="00F240EF" w:rsidRPr="00445B8D" w:rsidRDefault="00F240EF" w:rsidP="00222ECB">
            <w:pPr>
              <w:widowControl w:val="0"/>
              <w:tabs>
                <w:tab w:val="left" w:pos="540"/>
              </w:tabs>
              <w:ind w:firstLine="0"/>
              <w:rPr>
                <w:rFonts w:ascii="Garamond" w:hAnsi="Garamond"/>
                <w:spacing w:val="-4"/>
                <w:sz w:val="18"/>
                <w:szCs w:val="18"/>
                <w:lang w:val="sq-AL"/>
              </w:rPr>
            </w:pPr>
          </w:p>
        </w:tc>
      </w:tr>
    </w:tbl>
    <w:p w:rsidR="00A6054B" w:rsidRDefault="00A6054B"/>
    <w:sectPr w:rsidR="00A6054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7B1C73"/>
    <w:multiLevelType w:val="hybridMultilevel"/>
    <w:tmpl w:val="3940A7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7C44DECA">
      <w:start w:val="1"/>
      <w:numFmt w:val="upperLetter"/>
      <w:lvlText w:val="%4."/>
      <w:lvlJc w:val="left"/>
      <w:pPr>
        <w:ind w:left="928" w:hanging="360"/>
      </w:pPr>
      <w:rPr>
        <w:rFonts w:hint="default"/>
        <w:b w:val="0"/>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15A09AD"/>
    <w:multiLevelType w:val="multilevel"/>
    <w:tmpl w:val="58C6111A"/>
    <w:lvl w:ilvl="0">
      <w:start w:val="1"/>
      <w:numFmt w:val="decimal"/>
      <w:lvlText w:val="%1."/>
      <w:lvlJc w:val="left"/>
      <w:pPr>
        <w:ind w:left="720" w:hanging="360"/>
      </w:pPr>
      <w:rPr>
        <w:rFonts w:hint="default"/>
      </w:rPr>
    </w:lvl>
    <w:lvl w:ilvl="1">
      <w:start w:val="1"/>
      <w:numFmt w:val="decimal"/>
      <w:isLgl/>
      <w:lvlText w:val="%2."/>
      <w:lvlJc w:val="left"/>
      <w:pPr>
        <w:ind w:left="720" w:hanging="360"/>
      </w:pPr>
      <w:rPr>
        <w:rFonts w:ascii="Arial" w:eastAsia="Times New Roman" w:hAnsi="Arial" w:cs="Arial"/>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nsid w:val="0AD25265"/>
    <w:multiLevelType w:val="hybridMultilevel"/>
    <w:tmpl w:val="2E920680"/>
    <w:lvl w:ilvl="0" w:tplc="9F1A1DC2">
      <w:start w:val="1"/>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0B480DAC"/>
    <w:multiLevelType w:val="hybridMultilevel"/>
    <w:tmpl w:val="9AD66D72"/>
    <w:lvl w:ilvl="0" w:tplc="9EA258E2">
      <w:start w:val="1"/>
      <w:numFmt w:val="lowerRoman"/>
      <w:lvlText w:val="(%1)"/>
      <w:lvlJc w:val="left"/>
      <w:pPr>
        <w:ind w:left="1080" w:hanging="720"/>
      </w:pPr>
      <w:rPr>
        <w:rFonts w:hint="default"/>
      </w:rPr>
    </w:lvl>
    <w:lvl w:ilvl="1" w:tplc="C2304968"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nsid w:val="0D081281"/>
    <w:multiLevelType w:val="hybridMultilevel"/>
    <w:tmpl w:val="F180720A"/>
    <w:lvl w:ilvl="0" w:tplc="0409000F">
      <w:start w:val="1"/>
      <w:numFmt w:val="decimal"/>
      <w:lvlText w:val="%1."/>
      <w:lvlJc w:val="left"/>
      <w:pPr>
        <w:ind w:left="720" w:hanging="360"/>
      </w:pPr>
      <w:rPr>
        <w:rFonts w:hint="default"/>
      </w:rPr>
    </w:lvl>
    <w:lvl w:ilvl="1" w:tplc="4CF4B7B4">
      <w:start w:val="1"/>
      <w:numFmt w:val="lowerLetter"/>
      <w:lvlText w:val="%2."/>
      <w:lvlJc w:val="left"/>
      <w:pPr>
        <w:ind w:left="1440" w:hanging="360"/>
      </w:pPr>
      <w:rPr>
        <w:rFonts w:ascii="Arial" w:eastAsia="MS Mincho" w:hAnsi="Arial" w:cs="Aria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E115B4C"/>
    <w:multiLevelType w:val="hybridMultilevel"/>
    <w:tmpl w:val="7654D552"/>
    <w:lvl w:ilvl="0" w:tplc="C7EC44B6">
      <w:start w:val="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0E174828"/>
    <w:multiLevelType w:val="hybridMultilevel"/>
    <w:tmpl w:val="EB62C672"/>
    <w:lvl w:ilvl="0" w:tplc="FFFFFFFF">
      <w:start w:val="1"/>
      <w:numFmt w:val="bullet"/>
      <w:pStyle w:val="a"/>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7">
    <w:nsid w:val="0FC81650"/>
    <w:multiLevelType w:val="hybridMultilevel"/>
    <w:tmpl w:val="49D8728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0641101"/>
    <w:multiLevelType w:val="hybridMultilevel"/>
    <w:tmpl w:val="2D964072"/>
    <w:lvl w:ilvl="0" w:tplc="FFFFFFFF">
      <w:start w:val="1"/>
      <w:numFmt w:val="bullet"/>
      <w:pStyle w:val="1"/>
      <w:lvlText w:val=""/>
      <w:lvlJc w:val="left"/>
      <w:pPr>
        <w:tabs>
          <w:tab w:val="num" w:pos="1134"/>
        </w:tabs>
        <w:ind w:left="1134" w:hanging="41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0">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21">
    <w:nsid w:val="1DB26F5A"/>
    <w:multiLevelType w:val="hybridMultilevel"/>
    <w:tmpl w:val="02C6B0C0"/>
    <w:lvl w:ilvl="0" w:tplc="64A2FB9E">
      <w:start w:val="1"/>
      <w:numFmt w:val="lowerRoman"/>
      <w:lvlText w:val="%1)"/>
      <w:lvlJc w:val="left"/>
      <w:pPr>
        <w:ind w:left="1080" w:hanging="720"/>
      </w:pPr>
      <w:rPr>
        <w:rFonts w:ascii="Garamond" w:eastAsia="Calibri" w:hAnsi="Garamond"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2AA6535"/>
    <w:multiLevelType w:val="multilevel"/>
    <w:tmpl w:val="EC6A2172"/>
    <w:lvl w:ilvl="0">
      <w:start w:val="1"/>
      <w:numFmt w:val="upperRoman"/>
      <w:lvlText w:val="%1"/>
      <w:lvlJc w:val="left"/>
      <w:pPr>
        <w:tabs>
          <w:tab w:val="num" w:pos="360"/>
        </w:tabs>
        <w:ind w:left="360" w:hanging="360"/>
      </w:pPr>
      <w:rPr>
        <w:rFonts w:hint="default"/>
      </w:rPr>
    </w:lvl>
    <w:lvl w:ilvl="1">
      <w:start w:val="1"/>
      <w:numFmt w:val="decimal"/>
      <w:pStyle w:val="SLparagraph"/>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33A73CA3"/>
    <w:multiLevelType w:val="hybridMultilevel"/>
    <w:tmpl w:val="13807A1E"/>
    <w:lvl w:ilvl="0" w:tplc="FFFFFFFF">
      <w:start w:val="1"/>
      <w:numFmt w:val="bullet"/>
      <w:pStyle w:val="2"/>
      <w:lvlText w:val=""/>
      <w:lvlJc w:val="left"/>
      <w:pPr>
        <w:tabs>
          <w:tab w:val="num" w:pos="1474"/>
        </w:tabs>
        <w:ind w:left="1474" w:hanging="283"/>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4">
    <w:nsid w:val="39A35620"/>
    <w:multiLevelType w:val="hybridMultilevel"/>
    <w:tmpl w:val="8CF041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8E6627"/>
    <w:multiLevelType w:val="hybridMultilevel"/>
    <w:tmpl w:val="F528B982"/>
    <w:lvl w:ilvl="0" w:tplc="C42420CE">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564019D5"/>
    <w:multiLevelType w:val="multilevel"/>
    <w:tmpl w:val="69EAB39C"/>
    <w:lvl w:ilvl="0">
      <w:start w:val="1"/>
      <w:numFmt w:val="lowerLetter"/>
      <w:lvlText w:val="%1)"/>
      <w:lvlJc w:val="left"/>
      <w:pPr>
        <w:ind w:left="2146" w:hanging="360"/>
      </w:pPr>
    </w:lvl>
    <w:lvl w:ilvl="1">
      <w:start w:val="1"/>
      <w:numFmt w:val="decimal"/>
      <w:lvlText w:val="%1.%2"/>
      <w:lvlJc w:val="left"/>
      <w:pPr>
        <w:ind w:left="2713" w:hanging="360"/>
      </w:pPr>
    </w:lvl>
    <w:lvl w:ilvl="2">
      <w:start w:val="1"/>
      <w:numFmt w:val="decimal"/>
      <w:lvlText w:val="%1.%2.%3"/>
      <w:lvlJc w:val="left"/>
      <w:pPr>
        <w:ind w:left="3640" w:hanging="720"/>
      </w:pPr>
    </w:lvl>
    <w:lvl w:ilvl="3">
      <w:start w:val="1"/>
      <w:numFmt w:val="decimal"/>
      <w:lvlText w:val="%1.%2.%3.%4"/>
      <w:lvlJc w:val="left"/>
      <w:pPr>
        <w:ind w:left="4207" w:hanging="720"/>
      </w:pPr>
    </w:lvl>
    <w:lvl w:ilvl="4">
      <w:start w:val="1"/>
      <w:numFmt w:val="decimal"/>
      <w:lvlText w:val="%1.%2.%3.%4.%5"/>
      <w:lvlJc w:val="left"/>
      <w:pPr>
        <w:ind w:left="5134" w:hanging="1080"/>
      </w:pPr>
    </w:lvl>
    <w:lvl w:ilvl="5">
      <w:start w:val="1"/>
      <w:numFmt w:val="decimal"/>
      <w:lvlText w:val="%1.%2.%3.%4.%5.%6"/>
      <w:lvlJc w:val="left"/>
      <w:pPr>
        <w:ind w:left="5701" w:hanging="1080"/>
      </w:pPr>
    </w:lvl>
    <w:lvl w:ilvl="6">
      <w:start w:val="1"/>
      <w:numFmt w:val="decimal"/>
      <w:lvlText w:val="%1.%2.%3.%4.%5.%6.%7"/>
      <w:lvlJc w:val="left"/>
      <w:pPr>
        <w:ind w:left="6628" w:hanging="1440"/>
      </w:pPr>
    </w:lvl>
    <w:lvl w:ilvl="7">
      <w:start w:val="1"/>
      <w:numFmt w:val="decimal"/>
      <w:lvlText w:val="%1.%2.%3.%4.%5.%6.%7.%8"/>
      <w:lvlJc w:val="left"/>
      <w:pPr>
        <w:ind w:left="7195" w:hanging="1440"/>
      </w:pPr>
    </w:lvl>
    <w:lvl w:ilvl="8">
      <w:start w:val="1"/>
      <w:numFmt w:val="decimal"/>
      <w:lvlText w:val="%1.%2.%3.%4.%5.%6.%7.%8.%9"/>
      <w:lvlJc w:val="left"/>
      <w:pPr>
        <w:ind w:left="8122" w:hanging="1800"/>
      </w:pPr>
    </w:lvl>
  </w:abstractNum>
  <w:abstractNum w:abstractNumId="28">
    <w:nsid w:val="57047400"/>
    <w:multiLevelType w:val="multilevel"/>
    <w:tmpl w:val="D086233A"/>
    <w:lvl w:ilvl="0">
      <w:start w:val="1"/>
      <w:numFmt w:val="lowerLetter"/>
      <w:lvlText w:val="%1)"/>
      <w:lvlJc w:val="left"/>
      <w:pPr>
        <w:ind w:left="900" w:hanging="360"/>
      </w:pPr>
    </w:lvl>
    <w:lvl w:ilvl="1">
      <w:start w:val="1"/>
      <w:numFmt w:val="decimal"/>
      <w:lvlText w:val="%1.%2"/>
      <w:lvlJc w:val="left"/>
      <w:pPr>
        <w:ind w:left="972" w:hanging="360"/>
      </w:pPr>
    </w:lvl>
    <w:lvl w:ilvl="2">
      <w:start w:val="1"/>
      <w:numFmt w:val="decimal"/>
      <w:lvlText w:val="%1.%2.%3"/>
      <w:lvlJc w:val="left"/>
      <w:pPr>
        <w:ind w:left="1899" w:hanging="720"/>
      </w:pPr>
    </w:lvl>
    <w:lvl w:ilvl="3">
      <w:start w:val="1"/>
      <w:numFmt w:val="decimal"/>
      <w:lvlText w:val="%1.%2.%3.%4"/>
      <w:lvlJc w:val="left"/>
      <w:pPr>
        <w:ind w:left="2466" w:hanging="720"/>
      </w:pPr>
    </w:lvl>
    <w:lvl w:ilvl="4">
      <w:start w:val="1"/>
      <w:numFmt w:val="decimal"/>
      <w:lvlText w:val="%1.%2.%3.%4.%5"/>
      <w:lvlJc w:val="left"/>
      <w:pPr>
        <w:ind w:left="3393" w:hanging="1080"/>
      </w:pPr>
    </w:lvl>
    <w:lvl w:ilvl="5">
      <w:start w:val="1"/>
      <w:numFmt w:val="decimal"/>
      <w:lvlText w:val="%1.%2.%3.%4.%5.%6"/>
      <w:lvlJc w:val="left"/>
      <w:pPr>
        <w:ind w:left="3960" w:hanging="1080"/>
      </w:pPr>
    </w:lvl>
    <w:lvl w:ilvl="6">
      <w:start w:val="1"/>
      <w:numFmt w:val="decimal"/>
      <w:lvlText w:val="%1.%2.%3.%4.%5.%6.%7"/>
      <w:lvlJc w:val="left"/>
      <w:pPr>
        <w:ind w:left="4887" w:hanging="1440"/>
      </w:pPr>
    </w:lvl>
    <w:lvl w:ilvl="7">
      <w:start w:val="1"/>
      <w:numFmt w:val="decimal"/>
      <w:lvlText w:val="%1.%2.%3.%4.%5.%6.%7.%8"/>
      <w:lvlJc w:val="left"/>
      <w:pPr>
        <w:ind w:left="5454" w:hanging="1440"/>
      </w:pPr>
    </w:lvl>
    <w:lvl w:ilvl="8">
      <w:start w:val="1"/>
      <w:numFmt w:val="decimal"/>
      <w:lvlText w:val="%1.%2.%3.%4.%5.%6.%7.%8.%9"/>
      <w:lvlJc w:val="left"/>
      <w:pPr>
        <w:ind w:left="6381" w:hanging="1800"/>
      </w:pPr>
    </w:lvl>
  </w:abstractNum>
  <w:abstractNum w:abstractNumId="29">
    <w:nsid w:val="65511E35"/>
    <w:multiLevelType w:val="hybridMultilevel"/>
    <w:tmpl w:val="685E4388"/>
    <w:lvl w:ilvl="0" w:tplc="04090001">
      <w:start w:val="1"/>
      <w:numFmt w:val="decimal"/>
      <w:pStyle w:val="BodyText"/>
      <w:lvlText w:val="%1."/>
      <w:lvlJc w:val="left"/>
      <w:pPr>
        <w:tabs>
          <w:tab w:val="num" w:pos="360"/>
        </w:tabs>
        <w:ind w:left="360" w:hanging="360"/>
      </w:pPr>
      <w:rPr>
        <w:b w:val="0"/>
        <w:bCs w:val="0"/>
        <w:i w:val="0"/>
        <w:iCs w:val="0"/>
        <w:color w:val="auto"/>
        <w:sz w:val="22"/>
        <w:szCs w:val="22"/>
      </w:rPr>
    </w:lvl>
    <w:lvl w:ilvl="1" w:tplc="04090003">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04090005">
      <w:start w:val="3"/>
      <w:numFmt w:val="lowerLetter"/>
      <w:lvlText w:val="%3)"/>
      <w:lvlJc w:val="left"/>
      <w:pPr>
        <w:tabs>
          <w:tab w:val="num" w:pos="1800"/>
        </w:tabs>
        <w:ind w:left="1800" w:hanging="360"/>
      </w:pPr>
      <w:rPr>
        <w:rFonts w:hint="default"/>
      </w:rPr>
    </w:lvl>
    <w:lvl w:ilvl="3" w:tplc="04090001" w:tentative="1">
      <w:start w:val="1"/>
      <w:numFmt w:val="decimal"/>
      <w:lvlText w:val="%4."/>
      <w:lvlJc w:val="left"/>
      <w:pPr>
        <w:tabs>
          <w:tab w:val="num" w:pos="2340"/>
        </w:tabs>
        <w:ind w:left="2340" w:hanging="360"/>
      </w:pPr>
    </w:lvl>
    <w:lvl w:ilvl="4" w:tplc="04090003" w:tentative="1">
      <w:start w:val="1"/>
      <w:numFmt w:val="lowerLetter"/>
      <w:lvlText w:val="%5."/>
      <w:lvlJc w:val="left"/>
      <w:pPr>
        <w:tabs>
          <w:tab w:val="num" w:pos="3060"/>
        </w:tabs>
        <w:ind w:left="3060" w:hanging="360"/>
      </w:pPr>
    </w:lvl>
    <w:lvl w:ilvl="5" w:tplc="04090005" w:tentative="1">
      <w:start w:val="1"/>
      <w:numFmt w:val="lowerRoman"/>
      <w:lvlText w:val="%6."/>
      <w:lvlJc w:val="right"/>
      <w:pPr>
        <w:tabs>
          <w:tab w:val="num" w:pos="3780"/>
        </w:tabs>
        <w:ind w:left="3780" w:hanging="180"/>
      </w:pPr>
    </w:lvl>
    <w:lvl w:ilvl="6" w:tplc="04090001" w:tentative="1">
      <w:start w:val="1"/>
      <w:numFmt w:val="decimal"/>
      <w:lvlText w:val="%7."/>
      <w:lvlJc w:val="left"/>
      <w:pPr>
        <w:tabs>
          <w:tab w:val="num" w:pos="4500"/>
        </w:tabs>
        <w:ind w:left="4500" w:hanging="360"/>
      </w:pPr>
    </w:lvl>
    <w:lvl w:ilvl="7" w:tplc="04090003" w:tentative="1">
      <w:start w:val="1"/>
      <w:numFmt w:val="lowerLetter"/>
      <w:lvlText w:val="%8."/>
      <w:lvlJc w:val="left"/>
      <w:pPr>
        <w:tabs>
          <w:tab w:val="num" w:pos="5220"/>
        </w:tabs>
        <w:ind w:left="5220" w:hanging="360"/>
      </w:pPr>
    </w:lvl>
    <w:lvl w:ilvl="8" w:tplc="04090005" w:tentative="1">
      <w:start w:val="1"/>
      <w:numFmt w:val="lowerRoman"/>
      <w:lvlText w:val="%9."/>
      <w:lvlJc w:val="right"/>
      <w:pPr>
        <w:tabs>
          <w:tab w:val="num" w:pos="5940"/>
        </w:tabs>
        <w:ind w:left="5940" w:hanging="180"/>
      </w:pPr>
    </w:lvl>
  </w:abstractNum>
  <w:abstractNum w:abstractNumId="30">
    <w:nsid w:val="6A894792"/>
    <w:multiLevelType w:val="multilevel"/>
    <w:tmpl w:val="A9964C1C"/>
    <w:lvl w:ilvl="0">
      <w:start w:val="1"/>
      <w:numFmt w:val="decimal"/>
      <w:pStyle w:val="S1"/>
      <w:lvlText w:val="%1."/>
      <w:lvlJc w:val="left"/>
      <w:pPr>
        <w:tabs>
          <w:tab w:val="num" w:pos="163"/>
        </w:tabs>
        <w:ind w:left="163" w:hanging="360"/>
      </w:pPr>
      <w:rPr>
        <w:rFonts w:cs="Times New Roman"/>
      </w:rPr>
    </w:lvl>
    <w:lvl w:ilvl="1">
      <w:start w:val="1"/>
      <w:numFmt w:val="decimal"/>
      <w:lvlText w:val="%1.%2."/>
      <w:lvlJc w:val="left"/>
      <w:pPr>
        <w:tabs>
          <w:tab w:val="num" w:pos="595"/>
        </w:tabs>
        <w:ind w:left="595" w:hanging="432"/>
      </w:pPr>
      <w:rPr>
        <w:rFonts w:cs="Times New Roman"/>
      </w:rPr>
    </w:lvl>
    <w:lvl w:ilvl="2">
      <w:start w:val="1"/>
      <w:numFmt w:val="decimal"/>
      <w:lvlText w:val="%1.%2.%3."/>
      <w:lvlJc w:val="left"/>
      <w:pPr>
        <w:tabs>
          <w:tab w:val="num" w:pos="1243"/>
        </w:tabs>
        <w:ind w:left="1027" w:hanging="504"/>
      </w:pPr>
      <w:rPr>
        <w:rFonts w:cs="Times New Roman"/>
      </w:rPr>
    </w:lvl>
    <w:lvl w:ilvl="3">
      <w:start w:val="1"/>
      <w:numFmt w:val="decimal"/>
      <w:lvlText w:val="%1.%2.%3.%4."/>
      <w:lvlJc w:val="left"/>
      <w:pPr>
        <w:tabs>
          <w:tab w:val="num" w:pos="1963"/>
        </w:tabs>
        <w:ind w:left="1531" w:hanging="648"/>
      </w:pPr>
      <w:rPr>
        <w:rFonts w:cs="Times New Roman"/>
      </w:rPr>
    </w:lvl>
    <w:lvl w:ilvl="4">
      <w:start w:val="1"/>
      <w:numFmt w:val="decimal"/>
      <w:lvlText w:val="%1.%2.%3.%4.%5."/>
      <w:lvlJc w:val="left"/>
      <w:pPr>
        <w:tabs>
          <w:tab w:val="num" w:pos="2323"/>
        </w:tabs>
        <w:ind w:left="2035" w:hanging="792"/>
      </w:pPr>
      <w:rPr>
        <w:rFonts w:cs="Times New Roman"/>
      </w:rPr>
    </w:lvl>
    <w:lvl w:ilvl="5">
      <w:start w:val="1"/>
      <w:numFmt w:val="decimal"/>
      <w:lvlText w:val="%1.%2.%3.%4.%5.%6."/>
      <w:lvlJc w:val="left"/>
      <w:pPr>
        <w:tabs>
          <w:tab w:val="num" w:pos="3043"/>
        </w:tabs>
        <w:ind w:left="2539" w:hanging="936"/>
      </w:pPr>
      <w:rPr>
        <w:rFonts w:cs="Times New Roman"/>
      </w:rPr>
    </w:lvl>
    <w:lvl w:ilvl="6">
      <w:start w:val="1"/>
      <w:numFmt w:val="decimal"/>
      <w:lvlText w:val="%1.%2.%3.%4.%5.%6.%7."/>
      <w:lvlJc w:val="left"/>
      <w:pPr>
        <w:tabs>
          <w:tab w:val="num" w:pos="3403"/>
        </w:tabs>
        <w:ind w:left="3043" w:hanging="1080"/>
      </w:pPr>
      <w:rPr>
        <w:rFonts w:cs="Times New Roman"/>
      </w:rPr>
    </w:lvl>
    <w:lvl w:ilvl="7">
      <w:start w:val="1"/>
      <w:numFmt w:val="decimal"/>
      <w:lvlText w:val="%1.%2.%3.%4.%5.%6.%7.%8."/>
      <w:lvlJc w:val="left"/>
      <w:pPr>
        <w:tabs>
          <w:tab w:val="num" w:pos="4123"/>
        </w:tabs>
        <w:ind w:left="3547" w:hanging="1224"/>
      </w:pPr>
      <w:rPr>
        <w:rFonts w:cs="Times New Roman"/>
      </w:rPr>
    </w:lvl>
    <w:lvl w:ilvl="8">
      <w:start w:val="1"/>
      <w:numFmt w:val="decimal"/>
      <w:lvlText w:val="%1.%2.%3.%4.%5.%6.%7.%8.%9."/>
      <w:lvlJc w:val="left"/>
      <w:pPr>
        <w:tabs>
          <w:tab w:val="num" w:pos="4483"/>
        </w:tabs>
        <w:ind w:left="4123" w:hanging="1440"/>
      </w:pPr>
      <w:rPr>
        <w:rFonts w:cs="Times New Roman"/>
      </w:rPr>
    </w:lvl>
  </w:abstractNum>
  <w:abstractNum w:abstractNumId="31">
    <w:nsid w:val="6EBD0A36"/>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1B1569A"/>
    <w:multiLevelType w:val="hybridMultilevel"/>
    <w:tmpl w:val="32C64C1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776E1BB8"/>
    <w:multiLevelType w:val="hybridMultilevel"/>
    <w:tmpl w:val="904E8638"/>
    <w:lvl w:ilvl="0" w:tplc="0409000F">
      <w:start w:val="1"/>
      <w:numFmt w:val="decimal"/>
      <w:lvlText w:val="%1."/>
      <w:lvlJc w:val="left"/>
      <w:pPr>
        <w:tabs>
          <w:tab w:val="num" w:pos="360"/>
        </w:tabs>
        <w:ind w:left="360" w:hanging="360"/>
      </w:pPr>
    </w:lvl>
    <w:lvl w:ilvl="1" w:tplc="C2304968">
      <w:start w:val="1"/>
      <w:numFmt w:val="lowerLetter"/>
      <w:lvlText w:val="%2)"/>
      <w:lvlJc w:val="left"/>
      <w:pPr>
        <w:tabs>
          <w:tab w:val="num" w:pos="1080"/>
        </w:tabs>
        <w:ind w:left="1080" w:hanging="360"/>
      </w:pPr>
      <w:rPr>
        <w:rFonts w:hint="default"/>
      </w:rPr>
    </w:lvl>
    <w:lvl w:ilvl="2" w:tplc="5D9A2FD8">
      <w:start w:val="1"/>
      <w:numFmt w:val="upperRoman"/>
      <w:lvlText w:val="%3."/>
      <w:lvlJc w:val="left"/>
      <w:pPr>
        <w:ind w:left="2340" w:hanging="720"/>
      </w:pPr>
      <w:rPr>
        <w:rFonts w:hint="default"/>
      </w:rPr>
    </w:lvl>
    <w:lvl w:ilvl="3" w:tplc="DF045320">
      <w:start w:val="1"/>
      <w:numFmt w:val="upperLetter"/>
      <w:lvlText w:val="%4."/>
      <w:lvlJc w:val="left"/>
      <w:pPr>
        <w:ind w:left="2520" w:hanging="360"/>
      </w:pPr>
      <w:rPr>
        <w:rFonts w:hint="default"/>
        <w:b/>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5">
    <w:nsid w:val="786A47CE"/>
    <w:multiLevelType w:val="hybridMultilevel"/>
    <w:tmpl w:val="9AD66D72"/>
    <w:lvl w:ilvl="0" w:tplc="9EA258E2">
      <w:start w:val="1"/>
      <w:numFmt w:val="lowerRoman"/>
      <w:lvlText w:val="(%1)"/>
      <w:lvlJc w:val="left"/>
      <w:pPr>
        <w:ind w:left="1080" w:hanging="720"/>
      </w:pPr>
      <w:rPr>
        <w:rFonts w:hint="default"/>
      </w:rPr>
    </w:lvl>
    <w:lvl w:ilvl="1" w:tplc="C2304968"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B280248"/>
    <w:multiLevelType w:val="hybridMultilevel"/>
    <w:tmpl w:val="F528B982"/>
    <w:lvl w:ilvl="0" w:tplc="BC9C32C0">
      <w:start w:val="1"/>
      <w:numFmt w:val="lowerLetter"/>
      <w:lvlText w:val="%1)"/>
      <w:lvlJc w:val="left"/>
      <w:pPr>
        <w:ind w:left="1068" w:hanging="360"/>
      </w:pPr>
      <w:rPr>
        <w:rFonts w:hint="default"/>
      </w:rPr>
    </w:lvl>
    <w:lvl w:ilvl="1" w:tplc="51CA3DAA" w:tentative="1">
      <w:start w:val="1"/>
      <w:numFmt w:val="lowerLetter"/>
      <w:lvlText w:val="%2."/>
      <w:lvlJc w:val="left"/>
      <w:pPr>
        <w:ind w:left="1788" w:hanging="360"/>
      </w:pPr>
    </w:lvl>
    <w:lvl w:ilvl="2" w:tplc="1812E6BE" w:tentative="1">
      <w:start w:val="1"/>
      <w:numFmt w:val="lowerRoman"/>
      <w:lvlText w:val="%3."/>
      <w:lvlJc w:val="right"/>
      <w:pPr>
        <w:ind w:left="2508" w:hanging="180"/>
      </w:pPr>
    </w:lvl>
    <w:lvl w:ilvl="3" w:tplc="CD8E4400" w:tentative="1">
      <w:start w:val="1"/>
      <w:numFmt w:val="decimal"/>
      <w:lvlText w:val="%4."/>
      <w:lvlJc w:val="left"/>
      <w:pPr>
        <w:ind w:left="3228" w:hanging="360"/>
      </w:pPr>
    </w:lvl>
    <w:lvl w:ilvl="4" w:tplc="38A46672" w:tentative="1">
      <w:start w:val="1"/>
      <w:numFmt w:val="lowerLetter"/>
      <w:lvlText w:val="%5."/>
      <w:lvlJc w:val="left"/>
      <w:pPr>
        <w:ind w:left="3948" w:hanging="360"/>
      </w:pPr>
    </w:lvl>
    <w:lvl w:ilvl="5" w:tplc="93D02F82" w:tentative="1">
      <w:start w:val="1"/>
      <w:numFmt w:val="lowerRoman"/>
      <w:lvlText w:val="%6."/>
      <w:lvlJc w:val="right"/>
      <w:pPr>
        <w:ind w:left="4668" w:hanging="180"/>
      </w:pPr>
    </w:lvl>
    <w:lvl w:ilvl="6" w:tplc="017E86DE" w:tentative="1">
      <w:start w:val="1"/>
      <w:numFmt w:val="decimal"/>
      <w:lvlText w:val="%7."/>
      <w:lvlJc w:val="left"/>
      <w:pPr>
        <w:ind w:left="5388" w:hanging="360"/>
      </w:pPr>
    </w:lvl>
    <w:lvl w:ilvl="7" w:tplc="76AC0BE4" w:tentative="1">
      <w:start w:val="1"/>
      <w:numFmt w:val="lowerLetter"/>
      <w:lvlText w:val="%8."/>
      <w:lvlJc w:val="left"/>
      <w:pPr>
        <w:ind w:left="6108" w:hanging="360"/>
      </w:pPr>
    </w:lvl>
    <w:lvl w:ilvl="8" w:tplc="A0D8EFB8" w:tentative="1">
      <w:start w:val="1"/>
      <w:numFmt w:val="lowerRoman"/>
      <w:lvlText w:val="%9."/>
      <w:lvlJc w:val="right"/>
      <w:pPr>
        <w:ind w:left="6828" w:hanging="180"/>
      </w:pPr>
    </w:lvl>
  </w:abstractNum>
  <w:abstractNum w:abstractNumId="38">
    <w:nsid w:val="7C872745"/>
    <w:multiLevelType w:val="hybridMultilevel"/>
    <w:tmpl w:val="F528B982"/>
    <w:lvl w:ilvl="0" w:tplc="C42420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A24F2E"/>
    <w:multiLevelType w:val="hybridMultilevel"/>
    <w:tmpl w:val="FA7862AC"/>
    <w:lvl w:ilvl="0" w:tplc="E9B8BFDE">
      <w:start w:val="25"/>
      <w:numFmt w:val="bullet"/>
      <w:lvlText w:val="-"/>
      <w:lvlJc w:val="left"/>
      <w:pPr>
        <w:ind w:left="420" w:hanging="360"/>
      </w:pPr>
      <w:rPr>
        <w:rFonts w:ascii="Times New Roman" w:eastAsiaTheme="minorHAnsi" w:hAnsi="Times New Roman" w:cs="Times New Roman" w:hint="default"/>
        <w:b/>
      </w:rPr>
    </w:lvl>
    <w:lvl w:ilvl="1" w:tplc="04090019">
      <w:start w:val="1"/>
      <w:numFmt w:val="bullet"/>
      <w:lvlText w:val="o"/>
      <w:lvlJc w:val="left"/>
      <w:pPr>
        <w:ind w:left="1140" w:hanging="360"/>
      </w:pPr>
      <w:rPr>
        <w:rFonts w:ascii="Courier New" w:hAnsi="Courier New" w:cs="Courier New" w:hint="default"/>
      </w:rPr>
    </w:lvl>
    <w:lvl w:ilvl="2" w:tplc="0409001B" w:tentative="1">
      <w:start w:val="1"/>
      <w:numFmt w:val="bullet"/>
      <w:lvlText w:val=""/>
      <w:lvlJc w:val="left"/>
      <w:pPr>
        <w:ind w:left="1860" w:hanging="360"/>
      </w:pPr>
      <w:rPr>
        <w:rFonts w:ascii="Wingdings" w:hAnsi="Wingdings" w:hint="default"/>
      </w:rPr>
    </w:lvl>
    <w:lvl w:ilvl="3" w:tplc="0409000F" w:tentative="1">
      <w:start w:val="1"/>
      <w:numFmt w:val="bullet"/>
      <w:lvlText w:val=""/>
      <w:lvlJc w:val="left"/>
      <w:pPr>
        <w:ind w:left="2580" w:hanging="360"/>
      </w:pPr>
      <w:rPr>
        <w:rFonts w:ascii="Symbol" w:hAnsi="Symbol" w:hint="default"/>
      </w:rPr>
    </w:lvl>
    <w:lvl w:ilvl="4" w:tplc="04090019" w:tentative="1">
      <w:start w:val="1"/>
      <w:numFmt w:val="bullet"/>
      <w:lvlText w:val="o"/>
      <w:lvlJc w:val="left"/>
      <w:pPr>
        <w:ind w:left="3300" w:hanging="360"/>
      </w:pPr>
      <w:rPr>
        <w:rFonts w:ascii="Courier New" w:hAnsi="Courier New" w:cs="Courier New" w:hint="default"/>
      </w:rPr>
    </w:lvl>
    <w:lvl w:ilvl="5" w:tplc="0409001B" w:tentative="1">
      <w:start w:val="1"/>
      <w:numFmt w:val="bullet"/>
      <w:lvlText w:val=""/>
      <w:lvlJc w:val="left"/>
      <w:pPr>
        <w:ind w:left="4020" w:hanging="360"/>
      </w:pPr>
      <w:rPr>
        <w:rFonts w:ascii="Wingdings" w:hAnsi="Wingdings" w:hint="default"/>
      </w:rPr>
    </w:lvl>
    <w:lvl w:ilvl="6" w:tplc="0409000F" w:tentative="1">
      <w:start w:val="1"/>
      <w:numFmt w:val="bullet"/>
      <w:lvlText w:val=""/>
      <w:lvlJc w:val="left"/>
      <w:pPr>
        <w:ind w:left="4740" w:hanging="360"/>
      </w:pPr>
      <w:rPr>
        <w:rFonts w:ascii="Symbol" w:hAnsi="Symbol" w:hint="default"/>
      </w:rPr>
    </w:lvl>
    <w:lvl w:ilvl="7" w:tplc="04090019" w:tentative="1">
      <w:start w:val="1"/>
      <w:numFmt w:val="bullet"/>
      <w:lvlText w:val="o"/>
      <w:lvlJc w:val="left"/>
      <w:pPr>
        <w:ind w:left="5460" w:hanging="360"/>
      </w:pPr>
      <w:rPr>
        <w:rFonts w:ascii="Courier New" w:hAnsi="Courier New" w:cs="Courier New" w:hint="default"/>
      </w:rPr>
    </w:lvl>
    <w:lvl w:ilvl="8" w:tplc="0409001B" w:tentative="1">
      <w:start w:val="1"/>
      <w:numFmt w:val="bullet"/>
      <w:lvlText w:val=""/>
      <w:lvlJc w:val="left"/>
      <w:pPr>
        <w:ind w:left="6180" w:hanging="360"/>
      </w:pPr>
      <w:rPr>
        <w:rFonts w:ascii="Wingdings" w:hAnsi="Wingdings" w:hint="default"/>
      </w:rPr>
    </w:lvl>
  </w:abstractNum>
  <w:num w:numId="1">
    <w:abstractNumId w:val="29"/>
  </w:num>
  <w:num w:numId="2">
    <w:abstractNumId w:val="2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36"/>
  </w:num>
  <w:num w:numId="16">
    <w:abstractNumId w:val="32"/>
  </w:num>
  <w:num w:numId="17">
    <w:abstractNumId w:val="39"/>
  </w:num>
  <w:num w:numId="18">
    <w:abstractNumId w:val="15"/>
  </w:num>
  <w:num w:numId="19">
    <w:abstractNumId w:val="37"/>
  </w:num>
  <w:num w:numId="20">
    <w:abstractNumId w:val="22"/>
  </w:num>
  <w:num w:numId="21">
    <w:abstractNumId w:val="10"/>
  </w:num>
  <w:num w:numId="22">
    <w:abstractNumId w:val="35"/>
  </w:num>
  <w:num w:numId="23">
    <w:abstractNumId w:val="30"/>
  </w:num>
  <w:num w:numId="24">
    <w:abstractNumId w:val="16"/>
  </w:num>
  <w:num w:numId="25">
    <w:abstractNumId w:val="23"/>
  </w:num>
  <w:num w:numId="26">
    <w:abstractNumId w:val="19"/>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1"/>
  </w:num>
  <w:num w:numId="32">
    <w:abstractNumId w:val="25"/>
  </w:num>
  <w:num w:numId="33">
    <w:abstractNumId w:val="38"/>
  </w:num>
  <w:num w:numId="34">
    <w:abstractNumId w:val="24"/>
  </w:num>
  <w:num w:numId="35">
    <w:abstractNumId w:val="12"/>
  </w:num>
  <w:num w:numId="36">
    <w:abstractNumId w:val="17"/>
  </w:num>
  <w:num w:numId="37">
    <w:abstractNumId w:val="21"/>
  </w:num>
  <w:num w:numId="38">
    <w:abstractNumId w:val="31"/>
  </w:num>
  <w:num w:numId="39">
    <w:abstractNumId w:val="34"/>
  </w:num>
  <w:num w:numId="40">
    <w:abstractNumId w:val="33"/>
  </w:num>
  <w:num w:numId="4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0EF"/>
    <w:rsid w:val="00555566"/>
    <w:rsid w:val="00A6054B"/>
    <w:rsid w:val="00F240EF"/>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iPriority="99"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240E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F240E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240E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H3"/>
    <w:basedOn w:val="Normal"/>
    <w:next w:val="Normal"/>
    <w:link w:val="Heading3Char1"/>
    <w:qFormat/>
    <w:rsid w:val="00F240E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aliases w:val="Параграф,H4,Заголовок 4 (Приложение)"/>
    <w:basedOn w:val="Normal"/>
    <w:next w:val="Normal"/>
    <w:link w:val="Heading4Char"/>
    <w:qFormat/>
    <w:rsid w:val="00F240E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240E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240E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240E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240E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240E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240E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F240EF"/>
    <w:rPr>
      <w:rFonts w:ascii="Cambria" w:eastAsia="MS Mincho" w:hAnsi="Cambria" w:cs="Cambria"/>
      <w:b/>
      <w:bCs/>
      <w:sz w:val="26"/>
      <w:szCs w:val="26"/>
      <w:lang w:val="en-US"/>
    </w:rPr>
  </w:style>
  <w:style w:type="character" w:customStyle="1" w:styleId="Heading3Char">
    <w:name w:val="Heading 3 Char"/>
    <w:aliases w:val="Germa Char,H3 Char"/>
    <w:basedOn w:val="DefaultParagraphFont"/>
    <w:rsid w:val="00F240EF"/>
    <w:rPr>
      <w:rFonts w:ascii="Cambria" w:eastAsia="MS Mincho" w:hAnsi="Cambria" w:cs="Cambria"/>
      <w:b/>
      <w:bCs/>
      <w:sz w:val="24"/>
      <w:szCs w:val="24"/>
      <w:lang w:val="en-US"/>
    </w:rPr>
  </w:style>
  <w:style w:type="character" w:customStyle="1" w:styleId="Heading4Char">
    <w:name w:val="Heading 4 Char"/>
    <w:aliases w:val="Параграф Char,H4 Char,Заголовок 4 (Приложение) Char"/>
    <w:basedOn w:val="DefaultParagraphFont"/>
    <w:link w:val="Heading4"/>
    <w:rsid w:val="00F240E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F240E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F240E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F240E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240EF"/>
    <w:rPr>
      <w:rFonts w:ascii="Cambria" w:eastAsia="MS Mincho" w:hAnsi="Cambria" w:cs="Cambria"/>
      <w:sz w:val="20"/>
      <w:szCs w:val="20"/>
      <w:lang w:val="en-US"/>
    </w:rPr>
  </w:style>
  <w:style w:type="character" w:customStyle="1" w:styleId="Heading9Char">
    <w:name w:val="Heading 9 Char"/>
    <w:basedOn w:val="DefaultParagraphFont"/>
    <w:link w:val="Heading9"/>
    <w:rsid w:val="00F240EF"/>
    <w:rPr>
      <w:rFonts w:ascii="Cambria" w:eastAsia="MS Mincho" w:hAnsi="Cambria" w:cs="Cambria"/>
      <w:i/>
      <w:iCs/>
      <w:spacing w:val="5"/>
      <w:sz w:val="20"/>
      <w:szCs w:val="20"/>
      <w:lang w:val="en-US"/>
    </w:rPr>
  </w:style>
  <w:style w:type="paragraph" w:styleId="NoSpacing">
    <w:name w:val="No Spacing"/>
    <w:link w:val="NoSpacingChar"/>
    <w:uiPriority w:val="1"/>
    <w:qFormat/>
    <w:rsid w:val="00F240E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240EF"/>
    <w:rPr>
      <w:rFonts w:ascii="Times New Roman" w:eastAsia="Times New Roman" w:hAnsi="Times New Roman" w:cs="Times New Roman"/>
      <w:sz w:val="24"/>
      <w:szCs w:val="24"/>
    </w:rPr>
  </w:style>
  <w:style w:type="paragraph" w:styleId="BalloonText">
    <w:name w:val="Balloon Text"/>
    <w:basedOn w:val="Normal"/>
    <w:link w:val="BalloonTextChar"/>
    <w:unhideWhenUsed/>
    <w:rsid w:val="00F24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240EF"/>
    <w:rPr>
      <w:rFonts w:ascii="Tahoma" w:eastAsia="Calibri" w:hAnsi="Tahoma" w:cs="Tahoma"/>
      <w:sz w:val="16"/>
      <w:szCs w:val="16"/>
      <w:lang w:val="en-US"/>
    </w:rPr>
  </w:style>
  <w:style w:type="paragraph" w:styleId="Header">
    <w:name w:val="header"/>
    <w:basedOn w:val="Normal"/>
    <w:link w:val="HeaderChar"/>
    <w:unhideWhenUsed/>
    <w:rsid w:val="00F240EF"/>
    <w:pPr>
      <w:tabs>
        <w:tab w:val="center" w:pos="4680"/>
        <w:tab w:val="right" w:pos="9360"/>
      </w:tabs>
      <w:spacing w:after="0" w:line="240" w:lineRule="auto"/>
    </w:pPr>
  </w:style>
  <w:style w:type="character" w:customStyle="1" w:styleId="HeaderChar">
    <w:name w:val="Header Char"/>
    <w:basedOn w:val="DefaultParagraphFont"/>
    <w:link w:val="Header"/>
    <w:rsid w:val="00F240EF"/>
    <w:rPr>
      <w:rFonts w:ascii="Calibri" w:eastAsia="Calibri" w:hAnsi="Calibri" w:cs="Times New Roman"/>
      <w:lang w:val="en-US"/>
    </w:rPr>
  </w:style>
  <w:style w:type="paragraph" w:styleId="Footer">
    <w:name w:val="footer"/>
    <w:basedOn w:val="Normal"/>
    <w:link w:val="FooterChar"/>
    <w:uiPriority w:val="99"/>
    <w:unhideWhenUsed/>
    <w:rsid w:val="00F2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0EF"/>
    <w:rPr>
      <w:rFonts w:ascii="Calibri" w:eastAsia="Calibri" w:hAnsi="Calibri" w:cs="Times New Roman"/>
      <w:lang w:val="en-US"/>
    </w:rPr>
  </w:style>
  <w:style w:type="paragraph" w:customStyle="1" w:styleId="Akti">
    <w:name w:val="Akti"/>
    <w:link w:val="AktiChar"/>
    <w:rsid w:val="00F240E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240E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240EF"/>
    <w:rPr>
      <w:rFonts w:ascii="Garamond" w:eastAsia="MS Mincho" w:hAnsi="Garamond" w:cs="CG Times"/>
      <w:b/>
      <w:bCs/>
      <w:sz w:val="24"/>
      <w:lang w:val="en-GB"/>
    </w:rPr>
  </w:style>
  <w:style w:type="paragraph" w:customStyle="1" w:styleId="Paragrafi">
    <w:name w:val="Paragrafi"/>
    <w:link w:val="ParagrafiChar"/>
    <w:rsid w:val="00F240E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240EF"/>
    <w:rPr>
      <w:rFonts w:ascii="Garamond" w:eastAsia="MS Mincho" w:hAnsi="Garamond" w:cs="CG Times"/>
      <w:sz w:val="24"/>
      <w:lang w:val="en-US"/>
    </w:rPr>
  </w:style>
  <w:style w:type="paragraph" w:customStyle="1" w:styleId="Titulli">
    <w:name w:val="Titulli"/>
    <w:next w:val="Normal"/>
    <w:link w:val="TitulliChar"/>
    <w:rsid w:val="00F240E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240EF"/>
    <w:rPr>
      <w:rFonts w:ascii="Garamond" w:eastAsia="MS Mincho" w:hAnsi="Garamond" w:cs="CG Times"/>
      <w:b/>
      <w:bCs/>
      <w:caps/>
      <w:sz w:val="24"/>
      <w:lang w:val="en-GB"/>
    </w:rPr>
  </w:style>
  <w:style w:type="character" w:customStyle="1" w:styleId="AktiChar">
    <w:name w:val="Akti Char"/>
    <w:basedOn w:val="DefaultParagraphFont"/>
    <w:link w:val="Akti"/>
    <w:rsid w:val="00F240EF"/>
    <w:rPr>
      <w:rFonts w:ascii="Garamond" w:eastAsia="MS Mincho" w:hAnsi="Garamond" w:cs="CG Times"/>
      <w:b/>
      <w:bCs/>
      <w:caps/>
      <w:color w:val="000000"/>
      <w:sz w:val="24"/>
      <w:lang w:val="en-GB"/>
    </w:rPr>
  </w:style>
  <w:style w:type="paragraph" w:customStyle="1" w:styleId="NeniNr">
    <w:name w:val="Neni_Nr"/>
    <w:next w:val="Normal"/>
    <w:link w:val="NeniNrChar"/>
    <w:rsid w:val="00F240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240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240EF"/>
    <w:rPr>
      <w:rFonts w:ascii="Garamond" w:eastAsia="MS Mincho" w:hAnsi="Garamond" w:cs="CG Times"/>
      <w:sz w:val="24"/>
      <w:lang w:val="en-GB"/>
    </w:rPr>
  </w:style>
  <w:style w:type="paragraph" w:customStyle="1" w:styleId="Autoriteti">
    <w:name w:val="Autoriteti"/>
    <w:next w:val="Normal"/>
    <w:link w:val="AutoritetiChar"/>
    <w:rsid w:val="00F240E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240E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240EF"/>
    <w:rPr>
      <w:rFonts w:ascii="Garamond" w:eastAsia="MS Mincho" w:hAnsi="Garamond" w:cs="CG Times"/>
      <w:caps/>
      <w:sz w:val="24"/>
      <w:lang w:val="en-GB"/>
    </w:rPr>
  </w:style>
  <w:style w:type="character" w:customStyle="1" w:styleId="AutoritetiEmerChar">
    <w:name w:val="Autoriteti_Emer Char"/>
    <w:link w:val="AutoritetiEmer"/>
    <w:locked/>
    <w:rsid w:val="00F240EF"/>
    <w:rPr>
      <w:rFonts w:ascii="Garamond" w:eastAsia="MS Mincho" w:hAnsi="Garamond" w:cs="Times New Roman"/>
      <w:b/>
      <w:bCs/>
      <w:sz w:val="24"/>
      <w:lang w:val="en-GB"/>
    </w:rPr>
  </w:style>
  <w:style w:type="paragraph" w:customStyle="1" w:styleId="Titull-Titull">
    <w:name w:val="Titull-Titull"/>
    <w:basedOn w:val="Paragrafi"/>
    <w:qFormat/>
    <w:rsid w:val="00F240EF"/>
    <w:pPr>
      <w:ind w:firstLine="0"/>
      <w:jc w:val="center"/>
    </w:pPr>
    <w:rPr>
      <w:caps/>
      <w:szCs w:val="24"/>
    </w:rPr>
  </w:style>
  <w:style w:type="paragraph" w:customStyle="1" w:styleId="Vendosi">
    <w:name w:val="Vendosi"/>
    <w:basedOn w:val="Titull-Titull"/>
    <w:qFormat/>
    <w:rsid w:val="00F240EF"/>
  </w:style>
  <w:style w:type="paragraph" w:customStyle="1" w:styleId="Hapesira7">
    <w:name w:val="Hapesira 7"/>
    <w:basedOn w:val="Paragrafi"/>
    <w:qFormat/>
    <w:rsid w:val="00F240EF"/>
    <w:rPr>
      <w:sz w:val="14"/>
      <w:szCs w:val="24"/>
    </w:rPr>
  </w:style>
  <w:style w:type="paragraph" w:styleId="ListParagraph">
    <w:name w:val="List Paragraph"/>
    <w:aliases w:val="List Paragraph2"/>
    <w:basedOn w:val="Normal"/>
    <w:link w:val="ListParagraphChar"/>
    <w:uiPriority w:val="34"/>
    <w:qFormat/>
    <w:rsid w:val="00F240E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240EF"/>
    <w:rPr>
      <w:rFonts w:ascii="Calibri" w:eastAsia="Times New Roman" w:hAnsi="Calibri" w:cs="Times New Roman"/>
      <w:lang w:val="en-US"/>
    </w:rPr>
  </w:style>
  <w:style w:type="paragraph" w:customStyle="1" w:styleId="Style1">
    <w:name w:val="Style1"/>
    <w:basedOn w:val="Akti"/>
    <w:qFormat/>
    <w:rsid w:val="00F240EF"/>
  </w:style>
  <w:style w:type="character" w:customStyle="1" w:styleId="Heading2Char1">
    <w:name w:val="Heading 2 Char1"/>
    <w:link w:val="Heading2"/>
    <w:locked/>
    <w:rsid w:val="00F240EF"/>
    <w:rPr>
      <w:rFonts w:ascii="Cambria" w:eastAsia="MS Mincho" w:hAnsi="Cambria" w:cs="Cambria"/>
      <w:b/>
      <w:bCs/>
      <w:sz w:val="26"/>
      <w:szCs w:val="26"/>
      <w:lang w:val="en-US"/>
    </w:rPr>
  </w:style>
  <w:style w:type="character" w:customStyle="1" w:styleId="Heading3Char1">
    <w:name w:val="Heading 3 Char1"/>
    <w:aliases w:val="Germa Char1,H3 Char1"/>
    <w:link w:val="Heading3"/>
    <w:locked/>
    <w:rsid w:val="00F240EF"/>
    <w:rPr>
      <w:rFonts w:ascii="Cambria" w:eastAsia="MS Mincho" w:hAnsi="Cambria" w:cs="Cambria"/>
      <w:b/>
      <w:bCs/>
      <w:sz w:val="24"/>
      <w:szCs w:val="24"/>
      <w:lang w:val="en-US"/>
    </w:rPr>
  </w:style>
  <w:style w:type="paragraph" w:customStyle="1" w:styleId="ADDRESS">
    <w:name w:val="ADDRESS"/>
    <w:basedOn w:val="Normal"/>
    <w:rsid w:val="00F240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240EF"/>
    <w:pPr>
      <w:spacing w:after="0" w:line="240" w:lineRule="auto"/>
      <w:jc w:val="both"/>
    </w:pPr>
    <w:rPr>
      <w:rFonts w:ascii="CG Times" w:eastAsia="MS Mincho" w:hAnsi="CG Times" w:cs="CG Times"/>
      <w:sz w:val="21"/>
      <w:lang w:val="en-GB"/>
    </w:rPr>
  </w:style>
  <w:style w:type="paragraph" w:customStyle="1" w:styleId="AneksiNr">
    <w:name w:val="Aneksi_Nr"/>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240EF"/>
    <w:pPr>
      <w:spacing w:after="0" w:line="240" w:lineRule="auto"/>
      <w:jc w:val="center"/>
    </w:pPr>
    <w:rPr>
      <w:rFonts w:ascii="CG Times" w:eastAsia="MS Mincho" w:hAnsi="CG Times" w:cs="CG Times"/>
      <w:sz w:val="21"/>
      <w:szCs w:val="24"/>
      <w:lang w:val="en-GB"/>
    </w:rPr>
  </w:style>
  <w:style w:type="paragraph" w:styleId="BodyText">
    <w:name w:val="Body Text"/>
    <w:aliases w:val="body text"/>
    <w:basedOn w:val="Normal"/>
    <w:link w:val="BodyTextChar"/>
    <w:qFormat/>
    <w:rsid w:val="00F240E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body text Char"/>
    <w:basedOn w:val="DefaultParagraphFont"/>
    <w:link w:val="BodyText"/>
    <w:rsid w:val="00F240EF"/>
    <w:rPr>
      <w:rFonts w:ascii="Arial" w:eastAsia="Times New Roman" w:hAnsi="Arial" w:cs="Arial"/>
      <w:color w:val="000000"/>
      <w:sz w:val="24"/>
      <w:szCs w:val="24"/>
      <w:lang w:val="en-US"/>
    </w:rPr>
  </w:style>
  <w:style w:type="paragraph" w:customStyle="1" w:styleId="BazLigjPropozues">
    <w:name w:val="Baz_Ligj_Propozues"/>
    <w:rsid w:val="00F240E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240E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240EF"/>
    <w:rPr>
      <w:rFonts w:ascii="Times New Roman" w:eastAsia="Times New Roman" w:hAnsi="Times New Roman" w:cs="Times New Roman"/>
      <w:caps/>
      <w:sz w:val="26"/>
      <w:szCs w:val="26"/>
      <w:lang w:val="en-GB"/>
    </w:rPr>
  </w:style>
  <w:style w:type="character" w:customStyle="1" w:styleId="apple-converted-space">
    <w:name w:val="apple-converted-space"/>
    <w:rsid w:val="00F240EF"/>
  </w:style>
  <w:style w:type="character" w:styleId="Hyperlink">
    <w:name w:val="Hyperlink"/>
    <w:unhideWhenUsed/>
    <w:rsid w:val="00F240EF"/>
    <w:rPr>
      <w:color w:val="0000FF"/>
      <w:u w:val="single"/>
    </w:rPr>
  </w:style>
  <w:style w:type="character" w:styleId="FollowedHyperlink">
    <w:name w:val="FollowedHyperlink"/>
    <w:unhideWhenUsed/>
    <w:rsid w:val="00F240EF"/>
    <w:rPr>
      <w:color w:val="800080"/>
      <w:u w:val="single"/>
    </w:rPr>
  </w:style>
  <w:style w:type="paragraph" w:customStyle="1" w:styleId="font5">
    <w:name w:val="font5"/>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240E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240E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240E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240E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240E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240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240E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240E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240E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240E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240E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240E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240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240E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240E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240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240E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240E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240E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240E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240E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240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240E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240E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240E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240E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240E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240E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240EF"/>
  </w:style>
  <w:style w:type="paragraph" w:customStyle="1" w:styleId="PjesaNr">
    <w:name w:val="Pjesa_Nr"/>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240E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240E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240E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240E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240E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240E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240E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240E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240E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240E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240E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240E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240E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240E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240E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240E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240E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240E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240E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240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240E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240E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240E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F240EF"/>
    <w:rPr>
      <w:b/>
      <w:bCs/>
    </w:rPr>
  </w:style>
  <w:style w:type="paragraph" w:customStyle="1" w:styleId="xl136">
    <w:name w:val="xl136"/>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240E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240E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240E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240E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240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240E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240E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240EF"/>
  </w:style>
  <w:style w:type="paragraph" w:styleId="Title">
    <w:name w:val="Title"/>
    <w:basedOn w:val="Heading1"/>
    <w:next w:val="Normal"/>
    <w:link w:val="TitleChar"/>
    <w:qFormat/>
    <w:rsid w:val="00F240E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240EF"/>
    <w:rPr>
      <w:rFonts w:ascii="Calibri" w:eastAsia="Times New Roman" w:hAnsi="Calibri" w:cs="Arial"/>
      <w:b/>
      <w:caps/>
      <w:spacing w:val="10"/>
      <w:sz w:val="40"/>
      <w:szCs w:val="40"/>
    </w:rPr>
  </w:style>
  <w:style w:type="paragraph" w:customStyle="1" w:styleId="articlebody">
    <w:name w:val="articlebody"/>
    <w:basedOn w:val="Normal"/>
    <w:uiPriority w:val="99"/>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240E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F240E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240E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240E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240EF"/>
    <w:pPr>
      <w:spacing w:after="100"/>
      <w:ind w:left="660" w:firstLine="0"/>
      <w:jc w:val="left"/>
    </w:pPr>
    <w:rPr>
      <w:rFonts w:eastAsia="Times New Roman"/>
    </w:rPr>
  </w:style>
  <w:style w:type="paragraph" w:styleId="TOC5">
    <w:name w:val="toc 5"/>
    <w:basedOn w:val="Normal"/>
    <w:next w:val="Normal"/>
    <w:autoRedefine/>
    <w:unhideWhenUsed/>
    <w:rsid w:val="00F240EF"/>
    <w:pPr>
      <w:spacing w:after="100"/>
      <w:ind w:left="880" w:firstLine="0"/>
      <w:jc w:val="left"/>
    </w:pPr>
    <w:rPr>
      <w:rFonts w:eastAsia="Times New Roman"/>
    </w:rPr>
  </w:style>
  <w:style w:type="paragraph" w:styleId="TOC6">
    <w:name w:val="toc 6"/>
    <w:basedOn w:val="Normal"/>
    <w:next w:val="Normal"/>
    <w:autoRedefine/>
    <w:unhideWhenUsed/>
    <w:rsid w:val="00F240EF"/>
    <w:pPr>
      <w:spacing w:after="100"/>
      <w:ind w:left="1100" w:firstLine="0"/>
      <w:jc w:val="left"/>
    </w:pPr>
    <w:rPr>
      <w:rFonts w:eastAsia="Times New Roman"/>
    </w:rPr>
  </w:style>
  <w:style w:type="paragraph" w:styleId="TOC7">
    <w:name w:val="toc 7"/>
    <w:basedOn w:val="Normal"/>
    <w:next w:val="Normal"/>
    <w:autoRedefine/>
    <w:unhideWhenUsed/>
    <w:rsid w:val="00F240EF"/>
    <w:pPr>
      <w:spacing w:after="100"/>
      <w:ind w:left="1320" w:firstLine="0"/>
      <w:jc w:val="left"/>
    </w:pPr>
    <w:rPr>
      <w:rFonts w:eastAsia="Times New Roman"/>
    </w:rPr>
  </w:style>
  <w:style w:type="paragraph" w:styleId="TOC8">
    <w:name w:val="toc 8"/>
    <w:basedOn w:val="Normal"/>
    <w:next w:val="Normal"/>
    <w:autoRedefine/>
    <w:unhideWhenUsed/>
    <w:rsid w:val="00F240EF"/>
    <w:pPr>
      <w:spacing w:after="100"/>
      <w:ind w:left="1540" w:firstLine="0"/>
      <w:jc w:val="left"/>
    </w:pPr>
    <w:rPr>
      <w:rFonts w:eastAsia="Times New Roman"/>
    </w:rPr>
  </w:style>
  <w:style w:type="paragraph" w:styleId="TOC9">
    <w:name w:val="toc 9"/>
    <w:basedOn w:val="Normal"/>
    <w:next w:val="Normal"/>
    <w:autoRedefine/>
    <w:unhideWhenUsed/>
    <w:rsid w:val="00F240EF"/>
    <w:pPr>
      <w:spacing w:after="100"/>
      <w:ind w:left="1760" w:firstLine="0"/>
      <w:jc w:val="left"/>
    </w:pPr>
    <w:rPr>
      <w:rFonts w:eastAsia="Times New Roman"/>
    </w:rPr>
  </w:style>
  <w:style w:type="paragraph" w:styleId="BodyTextIndent">
    <w:name w:val="Body Text Indent"/>
    <w:basedOn w:val="Normal"/>
    <w:link w:val="BodyTextIndentChar"/>
    <w:unhideWhenUsed/>
    <w:rsid w:val="00F240EF"/>
    <w:pPr>
      <w:spacing w:after="120"/>
      <w:ind w:left="360"/>
    </w:pPr>
  </w:style>
  <w:style w:type="character" w:customStyle="1" w:styleId="BodyTextIndentChar">
    <w:name w:val="Body Text Indent Char"/>
    <w:basedOn w:val="DefaultParagraphFont"/>
    <w:link w:val="BodyTextIndent"/>
    <w:rsid w:val="00F240EF"/>
    <w:rPr>
      <w:rFonts w:ascii="Calibri" w:eastAsia="Calibri" w:hAnsi="Calibri" w:cs="Times New Roman"/>
      <w:lang w:val="en-US"/>
    </w:rPr>
  </w:style>
  <w:style w:type="paragraph" w:customStyle="1" w:styleId="numridata0">
    <w:name w:val="numridata"/>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240E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240E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240EF"/>
    <w:rPr>
      <w:rFonts w:ascii="Times New Roman" w:eastAsia="Times New Roman" w:hAnsi="Times New Roman" w:cs="Times New Roman"/>
      <w:sz w:val="16"/>
      <w:szCs w:val="16"/>
      <w:lang w:val="en-US"/>
    </w:rPr>
  </w:style>
  <w:style w:type="paragraph" w:customStyle="1" w:styleId="s32b251d">
    <w:name w:val="s32b251d"/>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240EF"/>
  </w:style>
  <w:style w:type="paragraph" w:customStyle="1" w:styleId="s30eec3f8">
    <w:name w:val="s30eec3f8"/>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240EF"/>
    <w:rPr>
      <w:sz w:val="24"/>
      <w:lang w:val="en-GB" w:eastAsia="fr-FR"/>
    </w:rPr>
  </w:style>
  <w:style w:type="paragraph" w:customStyle="1" w:styleId="JuPara">
    <w:name w:val="Ju_Para"/>
    <w:basedOn w:val="Normal"/>
    <w:link w:val="JuParaCar"/>
    <w:rsid w:val="00F240E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240E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240E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240E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240E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F240EF"/>
    <w:rPr>
      <w:vertAlign w:val="superscript"/>
    </w:rPr>
  </w:style>
  <w:style w:type="paragraph" w:customStyle="1" w:styleId="ju-005fpara">
    <w:name w:val="ju-005fpara"/>
    <w:basedOn w:val="Normal"/>
    <w:rsid w:val="00F240E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240EF"/>
  </w:style>
  <w:style w:type="character" w:customStyle="1" w:styleId="s7d2086b4">
    <w:name w:val="s7d2086b4"/>
    <w:basedOn w:val="DefaultParagraphFont"/>
    <w:uiPriority w:val="99"/>
    <w:rsid w:val="00F240EF"/>
  </w:style>
  <w:style w:type="character" w:customStyle="1" w:styleId="hps">
    <w:name w:val="hps"/>
    <w:basedOn w:val="DefaultParagraphFont"/>
    <w:rsid w:val="00F240EF"/>
  </w:style>
  <w:style w:type="paragraph" w:customStyle="1" w:styleId="paragrafi0">
    <w:name w:val="paragraf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240E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240EF"/>
    <w:rPr>
      <w:rFonts w:cs="Times New Roman"/>
    </w:rPr>
  </w:style>
  <w:style w:type="paragraph" w:customStyle="1" w:styleId="titulli0">
    <w:name w:val="titull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240EF"/>
  </w:style>
  <w:style w:type="paragraph" w:customStyle="1" w:styleId="akti0">
    <w:name w:val="akt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240EF"/>
  </w:style>
  <w:style w:type="paragraph" w:customStyle="1" w:styleId="CM49">
    <w:name w:val="CM49"/>
    <w:basedOn w:val="Normal"/>
    <w:next w:val="Normal"/>
    <w:rsid w:val="00F240E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0">
    <w:name w:val="Κείμενο πλαισίου"/>
    <w:basedOn w:val="Normal"/>
    <w:semiHidden/>
    <w:rsid w:val="00F240E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240E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240EF"/>
    <w:pPr>
      <w:widowControl w:val="0"/>
    </w:pPr>
    <w:rPr>
      <w:rFonts w:ascii="Helvetica" w:eastAsia="Times New Roman" w:hAnsi="Helvetica" w:cs="Helvetica"/>
      <w:lang w:val="sq-AL"/>
    </w:rPr>
  </w:style>
  <w:style w:type="paragraph" w:customStyle="1" w:styleId="CM57">
    <w:name w:val="CM57"/>
    <w:basedOn w:val="Normal"/>
    <w:next w:val="Normal"/>
    <w:rsid w:val="00F240E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240E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240E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240E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240E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240EF"/>
  </w:style>
  <w:style w:type="character" w:customStyle="1" w:styleId="StyleHeading6BoldChar">
    <w:name w:val="Style Heading 6 + Bold Char"/>
    <w:link w:val="StyleHeading6Bold"/>
    <w:rsid w:val="00F240EF"/>
    <w:rPr>
      <w:rFonts w:ascii="Cambria" w:eastAsia="MS Mincho" w:hAnsi="Cambria" w:cs="Cambria"/>
      <w:b/>
      <w:bCs/>
      <w:i/>
      <w:iCs/>
      <w:color w:val="7F7F7F"/>
      <w:sz w:val="24"/>
      <w:szCs w:val="24"/>
      <w:lang w:val="en-US"/>
    </w:rPr>
  </w:style>
  <w:style w:type="paragraph" w:customStyle="1" w:styleId="tableheaders">
    <w:name w:val="table headers"/>
    <w:rsid w:val="00F240E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240EF"/>
    <w:rPr>
      <w:b w:val="0"/>
    </w:rPr>
  </w:style>
  <w:style w:type="paragraph" w:styleId="PlainText">
    <w:name w:val="Plain Text"/>
    <w:basedOn w:val="Normal"/>
    <w:link w:val="PlainTextChar"/>
    <w:unhideWhenUsed/>
    <w:rsid w:val="00F240E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F240EF"/>
    <w:rPr>
      <w:rFonts w:ascii="Consolas" w:eastAsia="Calibri" w:hAnsi="Consolas" w:cs="Times New Roman"/>
      <w:sz w:val="21"/>
      <w:szCs w:val="21"/>
    </w:rPr>
  </w:style>
  <w:style w:type="paragraph" w:customStyle="1" w:styleId="StyleStyle1Bold">
    <w:name w:val="Style Style1 + Bold"/>
    <w:basedOn w:val="Style1"/>
    <w:rsid w:val="00F240EF"/>
  </w:style>
  <w:style w:type="paragraph" w:customStyle="1" w:styleId="CM1">
    <w:name w:val="CM1"/>
    <w:basedOn w:val="Default"/>
    <w:next w:val="Default"/>
    <w:rsid w:val="00F240EF"/>
    <w:rPr>
      <w:rFonts w:ascii="EUAlbertina" w:hAnsi="EUAlbertina"/>
      <w:color w:val="auto"/>
    </w:rPr>
  </w:style>
  <w:style w:type="paragraph" w:customStyle="1" w:styleId="CM4">
    <w:name w:val="CM4"/>
    <w:basedOn w:val="Normal"/>
    <w:next w:val="Normal"/>
    <w:rsid w:val="00F240E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240E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240E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240EF"/>
    <w:rPr>
      <w:rFonts w:ascii="Tahoma" w:eastAsia="Times New Roman" w:hAnsi="Tahoma" w:cs="Times New Roman"/>
      <w:sz w:val="16"/>
      <w:szCs w:val="16"/>
    </w:rPr>
  </w:style>
  <w:style w:type="numbering" w:customStyle="1" w:styleId="NoList3">
    <w:name w:val="No List3"/>
    <w:next w:val="NoList"/>
    <w:semiHidden/>
    <w:rsid w:val="00F240EF"/>
  </w:style>
  <w:style w:type="numbering" w:customStyle="1" w:styleId="NoList4">
    <w:name w:val="No List4"/>
    <w:next w:val="NoList"/>
    <w:semiHidden/>
    <w:rsid w:val="00F240EF"/>
  </w:style>
  <w:style w:type="paragraph" w:customStyle="1" w:styleId="Point1">
    <w:name w:val="Point 1"/>
    <w:basedOn w:val="Normal"/>
    <w:link w:val="Point1Char"/>
    <w:rsid w:val="00F240E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240EF"/>
    <w:rPr>
      <w:rFonts w:ascii="Calibri" w:eastAsia="Times New Roman" w:hAnsi="Calibri" w:cs="Times New Roman"/>
      <w:sz w:val="24"/>
      <w:szCs w:val="24"/>
      <w:lang w:val="en-GB" w:eastAsia="en-GB"/>
    </w:rPr>
  </w:style>
  <w:style w:type="character" w:customStyle="1" w:styleId="longtext">
    <w:name w:val="long_text"/>
    <w:rsid w:val="00F240EF"/>
    <w:rPr>
      <w:rFonts w:ascii="Comic Sans MS" w:hAnsi="Comic Sans MS"/>
      <w:b/>
      <w:sz w:val="96"/>
      <w:szCs w:val="24"/>
      <w:lang w:val="pl-PL" w:eastAsia="pl-PL" w:bidi="ar-SA"/>
    </w:rPr>
  </w:style>
  <w:style w:type="paragraph" w:customStyle="1" w:styleId="Text1">
    <w:name w:val="Text 1"/>
    <w:basedOn w:val="Normal"/>
    <w:link w:val="Text1Char"/>
    <w:rsid w:val="00F240E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240E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240E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240E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240E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240EF"/>
  </w:style>
  <w:style w:type="character" w:customStyle="1" w:styleId="SectionTitleCharCharChar">
    <w:name w:val="SectionTitle Char Char Char"/>
    <w:link w:val="SectionTitleCharChar"/>
    <w:rsid w:val="00F240E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240EF"/>
    <w:rPr>
      <w:rFonts w:ascii="Calibri" w:eastAsia="Times New Roman" w:hAnsi="Calibri" w:cs="Times New Roman"/>
      <w:b/>
      <w:bCs/>
      <w:smallCaps/>
      <w:sz w:val="28"/>
      <w:szCs w:val="28"/>
      <w:lang w:val="en-GB" w:eastAsia="en-GB"/>
    </w:rPr>
  </w:style>
  <w:style w:type="character" w:customStyle="1" w:styleId="Text1Char">
    <w:name w:val="Text 1 Char"/>
    <w:link w:val="Text1"/>
    <w:rsid w:val="00F240EF"/>
    <w:rPr>
      <w:rFonts w:ascii="Calibri" w:eastAsia="Times New Roman" w:hAnsi="Calibri" w:cs="Times New Roman"/>
      <w:sz w:val="24"/>
      <w:szCs w:val="24"/>
      <w:lang w:val="en-GB" w:eastAsia="en-GB"/>
    </w:rPr>
  </w:style>
  <w:style w:type="character" w:customStyle="1" w:styleId="Point1CharChar">
    <w:name w:val="Point 1 Char Char"/>
    <w:rsid w:val="00F240EF"/>
    <w:rPr>
      <w:sz w:val="24"/>
      <w:szCs w:val="24"/>
      <w:lang w:val="en-GB" w:eastAsia="en-GB" w:bidi="ar-SA"/>
    </w:rPr>
  </w:style>
  <w:style w:type="paragraph" w:customStyle="1" w:styleId="Point0">
    <w:name w:val="Point 0"/>
    <w:basedOn w:val="Normal"/>
    <w:rsid w:val="00F240E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240E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240E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240E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240E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240E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240E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240E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240E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240EF"/>
    <w:rPr>
      <w:rFonts w:ascii="CG Times" w:hAnsi="CG Times"/>
      <w:sz w:val="22"/>
      <w:lang w:val="en-US" w:eastAsia="en-US" w:bidi="ar-SA"/>
    </w:rPr>
  </w:style>
  <w:style w:type="paragraph" w:customStyle="1" w:styleId="SectionTitle">
    <w:name w:val="SectionTitle"/>
    <w:basedOn w:val="Normal"/>
    <w:next w:val="Heading1"/>
    <w:rsid w:val="00F240E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240EF"/>
  </w:style>
  <w:style w:type="paragraph" w:styleId="TableofFigures">
    <w:name w:val="table of figures"/>
    <w:basedOn w:val="Normal"/>
    <w:next w:val="Normal"/>
    <w:rsid w:val="00F240E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240E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240E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240E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240E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240E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240E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rsid w:val="00F240E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240E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240E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240E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240E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240E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240E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240E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240E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rsid w:val="00F240EF"/>
    <w:pPr>
      <w:spacing w:after="0" w:line="360" w:lineRule="auto"/>
      <w:ind w:firstLine="0"/>
      <w:jc w:val="left"/>
    </w:pPr>
    <w:rPr>
      <w:rFonts w:ascii="Tahoma" w:eastAsia="Times New Roman" w:hAnsi="Tahoma"/>
      <w:lang w:val="de-AT" w:eastAsia="de-DE"/>
    </w:rPr>
  </w:style>
  <w:style w:type="paragraph" w:styleId="List">
    <w:name w:val="List"/>
    <w:basedOn w:val="Normal"/>
    <w:rsid w:val="00F240E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240E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240E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240E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240E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240E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240E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240E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240E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240E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240E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240E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240E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240EF"/>
    <w:rPr>
      <w:sz w:val="16"/>
      <w:szCs w:val="16"/>
    </w:rPr>
  </w:style>
  <w:style w:type="paragraph" w:styleId="CommentText">
    <w:name w:val="annotation text"/>
    <w:aliases w:val=" Char"/>
    <w:basedOn w:val="Normal"/>
    <w:link w:val="CommentTextChar"/>
    <w:unhideWhenUsed/>
    <w:rsid w:val="00F240EF"/>
    <w:rPr>
      <w:rFonts w:eastAsia="MS Mincho"/>
      <w:sz w:val="20"/>
      <w:szCs w:val="20"/>
      <w:lang w:val="sq-AL"/>
    </w:rPr>
  </w:style>
  <w:style w:type="character" w:customStyle="1" w:styleId="CommentTextChar">
    <w:name w:val="Comment Text Char"/>
    <w:aliases w:val=" Char Char1"/>
    <w:basedOn w:val="DefaultParagraphFont"/>
    <w:link w:val="CommentText"/>
    <w:rsid w:val="00F240EF"/>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F240EF"/>
    <w:rPr>
      <w:b/>
      <w:bCs/>
    </w:rPr>
  </w:style>
  <w:style w:type="character" w:customStyle="1" w:styleId="CommentSubjectChar">
    <w:name w:val="Comment Subject Char"/>
    <w:basedOn w:val="CommentTextChar"/>
    <w:link w:val="CommentSubject"/>
    <w:rsid w:val="00F240EF"/>
    <w:rPr>
      <w:rFonts w:ascii="Calibri" w:eastAsia="MS Mincho" w:hAnsi="Calibri" w:cs="Times New Roman"/>
      <w:b/>
      <w:bCs/>
      <w:sz w:val="20"/>
      <w:szCs w:val="20"/>
    </w:rPr>
  </w:style>
  <w:style w:type="paragraph" w:styleId="ListNumber4">
    <w:name w:val="List Number 4"/>
    <w:basedOn w:val="Normal"/>
    <w:rsid w:val="00F240E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240E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240EF"/>
  </w:style>
  <w:style w:type="paragraph" w:styleId="MacroText">
    <w:name w:val="macro"/>
    <w:link w:val="MacroTextChar"/>
    <w:semiHidden/>
    <w:rsid w:val="00F240E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240EF"/>
    <w:rPr>
      <w:rFonts w:ascii="Courier New" w:eastAsia="Times New Roman" w:hAnsi="Courier New" w:cs="Times New Roman"/>
      <w:lang w:val="de-DE" w:eastAsia="de-DE"/>
    </w:rPr>
  </w:style>
  <w:style w:type="paragraph" w:styleId="NormalIndent">
    <w:name w:val="Normal Indent"/>
    <w:basedOn w:val="Normal"/>
    <w:link w:val="NormalIndentChar"/>
    <w:rsid w:val="00F240E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240E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240E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240EF"/>
    <w:rPr>
      <w:rFonts w:ascii="Tahoma" w:hAnsi="Tahoma"/>
      <w:sz w:val="22"/>
    </w:rPr>
  </w:style>
  <w:style w:type="paragraph" w:styleId="BlockText">
    <w:name w:val="Block Text"/>
    <w:basedOn w:val="Normal"/>
    <w:rsid w:val="00F240E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F240E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F240EF"/>
    <w:rPr>
      <w:rFonts w:ascii="Tahoma" w:eastAsia="Times New Roman" w:hAnsi="Tahoma" w:cs="Times New Roman"/>
      <w:lang w:val="de-AT" w:eastAsia="de-DE"/>
    </w:rPr>
  </w:style>
  <w:style w:type="character" w:customStyle="1" w:styleId="Emphasis1">
    <w:name w:val="Emphasis1"/>
    <w:semiHidden/>
    <w:rsid w:val="00F240EF"/>
  </w:style>
  <w:style w:type="paragraph" w:styleId="NoteHeading">
    <w:name w:val="Note Heading"/>
    <w:basedOn w:val="Normal"/>
    <w:next w:val="Normal"/>
    <w:link w:val="NoteHeadingChar"/>
    <w:rsid w:val="00F240E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240EF"/>
    <w:rPr>
      <w:rFonts w:ascii="Tahoma" w:eastAsia="Times New Roman" w:hAnsi="Tahoma" w:cs="Times New Roman"/>
      <w:lang w:val="de-AT" w:eastAsia="de-DE"/>
    </w:rPr>
  </w:style>
  <w:style w:type="paragraph" w:styleId="MessageHeader">
    <w:name w:val="Message Header"/>
    <w:basedOn w:val="Normal"/>
    <w:link w:val="MessageHeaderChar"/>
    <w:semiHidden/>
    <w:rsid w:val="00F240E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240E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240E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240E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240EF"/>
    <w:rPr>
      <w:rFonts w:ascii="Tahoma" w:eastAsia="Times New Roman" w:hAnsi="Tahoma" w:cs="Times New Roman"/>
      <w:sz w:val="20"/>
      <w:szCs w:val="20"/>
      <w:lang w:val="en-US"/>
    </w:rPr>
  </w:style>
  <w:style w:type="character" w:styleId="EndnoteReference">
    <w:name w:val="endnote reference"/>
    <w:unhideWhenUsed/>
    <w:rsid w:val="00F240EF"/>
    <w:rPr>
      <w:vertAlign w:val="superscript"/>
    </w:rPr>
  </w:style>
  <w:style w:type="paragraph" w:styleId="BodyTextFirstIndent2">
    <w:name w:val="Body Text First Indent 2"/>
    <w:basedOn w:val="BodyTextIndent"/>
    <w:link w:val="BodyTextFirstIndent2Char"/>
    <w:semiHidden/>
    <w:rsid w:val="00F240E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240EF"/>
    <w:rPr>
      <w:rFonts w:ascii="Tahoma" w:eastAsia="Times New Roman" w:hAnsi="Tahoma" w:cs="Times New Roman"/>
      <w:lang w:val="de-AT" w:eastAsia="de-DE"/>
    </w:rPr>
  </w:style>
  <w:style w:type="numbering" w:styleId="111111">
    <w:name w:val="Outline List 2"/>
    <w:basedOn w:val="NoList"/>
    <w:semiHidden/>
    <w:rsid w:val="00F240EF"/>
    <w:pPr>
      <w:numPr>
        <w:numId w:val="14"/>
      </w:numPr>
    </w:pPr>
  </w:style>
  <w:style w:type="paragraph" w:customStyle="1" w:styleId="Zusatz2">
    <w:name w:val="Zusatz 2"/>
    <w:basedOn w:val="Normal"/>
    <w:next w:val="Normal"/>
    <w:semiHidden/>
    <w:rsid w:val="00F240E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240E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240EF"/>
    <w:pPr>
      <w:numPr>
        <w:numId w:val="15"/>
      </w:numPr>
    </w:pPr>
  </w:style>
  <w:style w:type="paragraph" w:styleId="Salutation">
    <w:name w:val="Salutation"/>
    <w:basedOn w:val="Normal"/>
    <w:next w:val="Normal"/>
    <w:link w:val="SalutationChar"/>
    <w:semiHidden/>
    <w:rsid w:val="00F240E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240EF"/>
    <w:rPr>
      <w:rFonts w:ascii="Tahoma" w:eastAsia="Times New Roman" w:hAnsi="Tahoma" w:cs="Times New Roman"/>
      <w:lang w:val="de-AT" w:eastAsia="de-DE"/>
    </w:rPr>
  </w:style>
  <w:style w:type="numbering" w:styleId="ArticleSection">
    <w:name w:val="Outline List 3"/>
    <w:basedOn w:val="NoList"/>
    <w:semiHidden/>
    <w:rsid w:val="00F240EF"/>
    <w:pPr>
      <w:numPr>
        <w:numId w:val="16"/>
      </w:numPr>
    </w:pPr>
  </w:style>
  <w:style w:type="paragraph" w:styleId="Closing">
    <w:name w:val="Closing"/>
    <w:basedOn w:val="Normal"/>
    <w:link w:val="ClosingChar"/>
    <w:semiHidden/>
    <w:rsid w:val="00F240E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240EF"/>
    <w:rPr>
      <w:rFonts w:ascii="Tahoma" w:eastAsia="Times New Roman" w:hAnsi="Tahoma" w:cs="Times New Roman"/>
      <w:lang w:val="de-AT" w:eastAsia="de-DE"/>
    </w:rPr>
  </w:style>
  <w:style w:type="character" w:styleId="Emphasis">
    <w:name w:val="Emphasis"/>
    <w:qFormat/>
    <w:rsid w:val="00F240EF"/>
    <w:rPr>
      <w:i/>
      <w:iCs/>
    </w:rPr>
  </w:style>
  <w:style w:type="paragraph" w:styleId="HTMLAddress">
    <w:name w:val="HTML Address"/>
    <w:basedOn w:val="Normal"/>
    <w:link w:val="HTMLAddressChar"/>
    <w:semiHidden/>
    <w:rsid w:val="00F240E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240EF"/>
    <w:rPr>
      <w:rFonts w:ascii="Tahoma" w:eastAsia="Times New Roman" w:hAnsi="Tahoma" w:cs="Times New Roman"/>
      <w:i/>
      <w:iCs/>
      <w:lang w:val="de-AT" w:eastAsia="de-DE"/>
    </w:rPr>
  </w:style>
  <w:style w:type="character" w:styleId="HTMLAcronym">
    <w:name w:val="HTML Acronym"/>
    <w:semiHidden/>
    <w:rsid w:val="00F240EF"/>
  </w:style>
  <w:style w:type="character" w:styleId="HTMLSample">
    <w:name w:val="HTML Sample"/>
    <w:semiHidden/>
    <w:rsid w:val="00F240EF"/>
    <w:rPr>
      <w:rFonts w:ascii="Courier New" w:hAnsi="Courier New" w:cs="Courier New"/>
    </w:rPr>
  </w:style>
  <w:style w:type="character" w:styleId="HTMLCode">
    <w:name w:val="HTML Code"/>
    <w:semiHidden/>
    <w:rsid w:val="00F240EF"/>
    <w:rPr>
      <w:rFonts w:ascii="Courier New" w:hAnsi="Courier New" w:cs="Courier New"/>
      <w:sz w:val="20"/>
      <w:szCs w:val="20"/>
    </w:rPr>
  </w:style>
  <w:style w:type="character" w:styleId="HTMLDefinition">
    <w:name w:val="HTML Definition"/>
    <w:semiHidden/>
    <w:rsid w:val="00F240EF"/>
    <w:rPr>
      <w:i/>
      <w:iCs/>
    </w:rPr>
  </w:style>
  <w:style w:type="character" w:styleId="HTMLTypewriter">
    <w:name w:val="HTML Typewriter"/>
    <w:semiHidden/>
    <w:rsid w:val="00F240EF"/>
    <w:rPr>
      <w:rFonts w:ascii="Courier New" w:hAnsi="Courier New" w:cs="Courier New"/>
      <w:sz w:val="20"/>
      <w:szCs w:val="20"/>
    </w:rPr>
  </w:style>
  <w:style w:type="character" w:styleId="HTMLKeyboard">
    <w:name w:val="HTML Keyboard"/>
    <w:semiHidden/>
    <w:rsid w:val="00F240EF"/>
    <w:rPr>
      <w:rFonts w:ascii="Courier New" w:hAnsi="Courier New" w:cs="Courier New"/>
      <w:sz w:val="20"/>
      <w:szCs w:val="20"/>
    </w:rPr>
  </w:style>
  <w:style w:type="character" w:styleId="HTMLVariable">
    <w:name w:val="HTML Variable"/>
    <w:semiHidden/>
    <w:rsid w:val="00F240EF"/>
    <w:rPr>
      <w:i/>
      <w:iCs/>
    </w:rPr>
  </w:style>
  <w:style w:type="paragraph" w:styleId="HTMLPreformatted">
    <w:name w:val="HTML Preformatted"/>
    <w:basedOn w:val="Normal"/>
    <w:link w:val="HTMLPreformattedChar"/>
    <w:uiPriority w:val="99"/>
    <w:rsid w:val="00F240E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240EF"/>
    <w:rPr>
      <w:rFonts w:ascii="Courier New" w:eastAsia="Times New Roman" w:hAnsi="Courier New" w:cs="Times New Roman"/>
      <w:sz w:val="20"/>
      <w:lang w:val="de-AT" w:eastAsia="de-DE"/>
    </w:rPr>
  </w:style>
  <w:style w:type="character" w:styleId="HTMLCite">
    <w:name w:val="HTML Cite"/>
    <w:semiHidden/>
    <w:rsid w:val="00F240EF"/>
    <w:rPr>
      <w:i/>
      <w:iCs/>
    </w:rPr>
  </w:style>
  <w:style w:type="table" w:styleId="Table3Deffects1">
    <w:name w:val="Table 3D effects 1"/>
    <w:basedOn w:val="TableNormal"/>
    <w:semiHidden/>
    <w:rsid w:val="00F240E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240E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240E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240E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240E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240E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240E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240E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240E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240EF"/>
    <w:rPr>
      <w:rFonts w:ascii="Tahoma" w:eastAsia="Times New Roman" w:hAnsi="Tahoma" w:cs="Times New Roman"/>
      <w:lang w:val="de-AT" w:eastAsia="de-DE"/>
    </w:rPr>
  </w:style>
  <w:style w:type="paragraph" w:styleId="E-mailSignature">
    <w:name w:val="E-mail Signature"/>
    <w:basedOn w:val="Normal"/>
    <w:link w:val="E-mailSignatureChar"/>
    <w:rsid w:val="00F240E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240EF"/>
    <w:rPr>
      <w:rFonts w:ascii="Tahoma" w:eastAsia="Times New Roman" w:hAnsi="Tahoma" w:cs="Times New Roman"/>
      <w:lang w:val="de-AT" w:eastAsia="de-DE"/>
    </w:rPr>
  </w:style>
  <w:style w:type="paragraph" w:styleId="BodyText2">
    <w:name w:val="Body Text 2"/>
    <w:basedOn w:val="Normal"/>
    <w:link w:val="BodyText2Char"/>
    <w:rsid w:val="00F240E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240EF"/>
    <w:rPr>
      <w:rFonts w:ascii="Tahoma" w:eastAsia="Times New Roman" w:hAnsi="Tahoma" w:cs="Times New Roman"/>
      <w:lang w:val="de-AT" w:eastAsia="de-DE"/>
    </w:rPr>
  </w:style>
  <w:style w:type="paragraph" w:styleId="BodyTextIndent2">
    <w:name w:val="Body Text Indent 2"/>
    <w:basedOn w:val="Normal"/>
    <w:link w:val="BodyTextIndent2Char"/>
    <w:rsid w:val="00F240E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240EF"/>
    <w:rPr>
      <w:rFonts w:ascii="Tahoma" w:eastAsia="Times New Roman" w:hAnsi="Tahoma" w:cs="Times New Roman"/>
      <w:lang w:val="de-AT" w:eastAsia="de-DE"/>
    </w:rPr>
  </w:style>
  <w:style w:type="paragraph" w:styleId="BodyTextIndent3">
    <w:name w:val="Body Text Indent 3"/>
    <w:basedOn w:val="Normal"/>
    <w:link w:val="BodyTextIndent3Char"/>
    <w:rsid w:val="00F240E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240E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240E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240E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240E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240E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240EF"/>
    <w:rPr>
      <w:rFonts w:ascii="CG Times" w:eastAsia="Times New Roman" w:hAnsi="CG Times" w:cs="Times New Roman"/>
      <w:b/>
      <w:szCs w:val="24"/>
      <w:lang w:val="en-US"/>
    </w:rPr>
  </w:style>
  <w:style w:type="character" w:customStyle="1" w:styleId="SubtitleChar1">
    <w:name w:val="Subtitle Char1"/>
    <w:locked/>
    <w:rsid w:val="00F240EF"/>
    <w:rPr>
      <w:rFonts w:ascii="Cambria" w:hAnsi="Cambria"/>
      <w:sz w:val="24"/>
      <w:szCs w:val="24"/>
    </w:rPr>
  </w:style>
  <w:style w:type="paragraph" w:customStyle="1" w:styleId="Char1">
    <w:name w:val="Char1"/>
    <w:basedOn w:val="Normal"/>
    <w:rsid w:val="00F240E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240EF"/>
    <w:rPr>
      <w:rFonts w:ascii="Tahoma" w:hAnsi="Tahoma" w:cs="Tahoma"/>
      <w:i/>
      <w:iCs/>
      <w:sz w:val="22"/>
      <w:szCs w:val="22"/>
      <w:lang w:val="de-AT" w:eastAsia="de-DE" w:bidi="ar-SA"/>
    </w:rPr>
  </w:style>
  <w:style w:type="character" w:customStyle="1" w:styleId="CharChar36">
    <w:name w:val="Char Char36"/>
    <w:locked/>
    <w:rsid w:val="00F240EF"/>
    <w:rPr>
      <w:rFonts w:ascii="Arial" w:hAnsi="Arial" w:cs="Arial"/>
      <w:b/>
      <w:bCs/>
      <w:kern w:val="32"/>
      <w:sz w:val="32"/>
      <w:szCs w:val="32"/>
      <w:lang w:val="sq-AL" w:eastAsia="en-US" w:bidi="ar-SA"/>
    </w:rPr>
  </w:style>
  <w:style w:type="character" w:customStyle="1" w:styleId="CharChar35">
    <w:name w:val="Char Char35"/>
    <w:locked/>
    <w:rsid w:val="00F240EF"/>
    <w:rPr>
      <w:rFonts w:ascii="Arial" w:hAnsi="Arial" w:cs="Arial"/>
      <w:b/>
      <w:bCs/>
      <w:i/>
      <w:iCs/>
      <w:sz w:val="28"/>
      <w:szCs w:val="28"/>
      <w:lang w:val="sq-AL" w:eastAsia="en-US" w:bidi="ar-SA"/>
    </w:rPr>
  </w:style>
  <w:style w:type="character" w:customStyle="1" w:styleId="CharChar34">
    <w:name w:val="Char Char34"/>
    <w:locked/>
    <w:rsid w:val="00F240EF"/>
    <w:rPr>
      <w:rFonts w:ascii="Tahoma" w:hAnsi="Tahoma"/>
      <w:b/>
      <w:kern w:val="28"/>
      <w:sz w:val="24"/>
      <w:szCs w:val="28"/>
      <w:lang w:val="de-AT" w:eastAsia="de-DE" w:bidi="ar-SA"/>
    </w:rPr>
  </w:style>
  <w:style w:type="character" w:customStyle="1" w:styleId="CharChar33">
    <w:name w:val="Char Char33"/>
    <w:locked/>
    <w:rsid w:val="00F240EF"/>
    <w:rPr>
      <w:rFonts w:ascii="Tahoma" w:hAnsi="Tahoma"/>
      <w:b/>
      <w:i/>
      <w:kern w:val="28"/>
      <w:sz w:val="22"/>
      <w:szCs w:val="22"/>
      <w:lang w:val="de-AT" w:eastAsia="de-DE" w:bidi="ar-SA"/>
    </w:rPr>
  </w:style>
  <w:style w:type="character" w:customStyle="1" w:styleId="CharChar32">
    <w:name w:val="Char Char32"/>
    <w:locked/>
    <w:rsid w:val="00F240EF"/>
    <w:rPr>
      <w:rFonts w:ascii="Tahoma" w:hAnsi="Tahoma"/>
      <w:b/>
      <w:i/>
      <w:kern w:val="28"/>
      <w:sz w:val="22"/>
      <w:szCs w:val="22"/>
      <w:lang w:val="de-AT" w:eastAsia="de-DE" w:bidi="ar-SA"/>
    </w:rPr>
  </w:style>
  <w:style w:type="character" w:customStyle="1" w:styleId="CharChar31">
    <w:name w:val="Char Char31"/>
    <w:locked/>
    <w:rsid w:val="00F240EF"/>
    <w:rPr>
      <w:rFonts w:ascii="Tahoma" w:hAnsi="Tahoma"/>
      <w:b/>
      <w:i/>
      <w:kern w:val="28"/>
      <w:sz w:val="22"/>
      <w:szCs w:val="22"/>
      <w:lang w:val="de-AT" w:eastAsia="de-DE" w:bidi="ar-SA"/>
    </w:rPr>
  </w:style>
  <w:style w:type="character" w:customStyle="1" w:styleId="CharChar10">
    <w:name w:val="Char Char10"/>
    <w:semiHidden/>
    <w:locked/>
    <w:rsid w:val="00F240EF"/>
    <w:rPr>
      <w:rFonts w:ascii="Courier New" w:hAnsi="Courier New" w:cs="Courier New"/>
      <w:szCs w:val="22"/>
      <w:lang w:val="de-AT" w:eastAsia="de-DE" w:bidi="ar-SA"/>
    </w:rPr>
  </w:style>
  <w:style w:type="character" w:customStyle="1" w:styleId="CharChar30">
    <w:name w:val="Char Char30"/>
    <w:locked/>
    <w:rsid w:val="00F240EF"/>
    <w:rPr>
      <w:rFonts w:ascii="Tahoma" w:hAnsi="Tahoma"/>
      <w:b/>
      <w:i/>
      <w:kern w:val="28"/>
      <w:sz w:val="22"/>
      <w:szCs w:val="22"/>
      <w:lang w:val="de-AT" w:eastAsia="de-DE" w:bidi="ar-SA"/>
    </w:rPr>
  </w:style>
  <w:style w:type="character" w:customStyle="1" w:styleId="CharChar29">
    <w:name w:val="Char Char29"/>
    <w:locked/>
    <w:rsid w:val="00F240EF"/>
    <w:rPr>
      <w:rFonts w:ascii="Tahoma" w:hAnsi="Tahoma"/>
      <w:b/>
      <w:i/>
      <w:kern w:val="28"/>
      <w:sz w:val="22"/>
      <w:szCs w:val="22"/>
      <w:lang w:val="de-AT" w:eastAsia="de-DE" w:bidi="ar-SA"/>
    </w:rPr>
  </w:style>
  <w:style w:type="character" w:customStyle="1" w:styleId="CharChar28">
    <w:name w:val="Char Char28"/>
    <w:locked/>
    <w:rsid w:val="00F240EF"/>
    <w:rPr>
      <w:rFonts w:ascii="Tahoma" w:hAnsi="Tahoma"/>
      <w:b/>
      <w:i/>
      <w:kern w:val="28"/>
      <w:sz w:val="22"/>
      <w:szCs w:val="22"/>
      <w:lang w:val="de-AT" w:eastAsia="de-DE" w:bidi="ar-SA"/>
    </w:rPr>
  </w:style>
  <w:style w:type="character" w:customStyle="1" w:styleId="CharChar27">
    <w:name w:val="Char Char27"/>
    <w:locked/>
    <w:rsid w:val="00F240EF"/>
    <w:rPr>
      <w:rFonts w:ascii="Calibri" w:eastAsia="Calibri" w:hAnsi="Calibri"/>
      <w:lang w:val="sq-AL" w:eastAsia="en-US" w:bidi="ar-SA"/>
    </w:rPr>
  </w:style>
  <w:style w:type="character" w:customStyle="1" w:styleId="CharChar24">
    <w:name w:val="Char Char24"/>
    <w:locked/>
    <w:rsid w:val="00F240EF"/>
    <w:rPr>
      <w:rFonts w:ascii="Tahoma" w:hAnsi="Tahoma" w:cs="Tahoma"/>
      <w:sz w:val="22"/>
      <w:szCs w:val="22"/>
      <w:lang w:val="de-AT" w:eastAsia="de-DE" w:bidi="ar-SA"/>
    </w:rPr>
  </w:style>
  <w:style w:type="character" w:customStyle="1" w:styleId="CharChar23">
    <w:name w:val="Char Char23"/>
    <w:locked/>
    <w:rsid w:val="00F240EF"/>
    <w:rPr>
      <w:rFonts w:ascii="Tahoma" w:hAnsi="Tahoma" w:cs="Tahoma"/>
      <w:sz w:val="22"/>
      <w:szCs w:val="22"/>
      <w:lang w:val="de-AT" w:eastAsia="de-DE" w:bidi="ar-SA"/>
    </w:rPr>
  </w:style>
  <w:style w:type="character" w:customStyle="1" w:styleId="CharChar22">
    <w:name w:val="Char Char22"/>
    <w:semiHidden/>
    <w:locked/>
    <w:rsid w:val="00F240EF"/>
    <w:rPr>
      <w:rFonts w:ascii="Courier New" w:hAnsi="Courier New" w:cs="Courier New"/>
      <w:sz w:val="22"/>
      <w:szCs w:val="22"/>
      <w:lang w:val="de-DE" w:eastAsia="de-DE" w:bidi="ar-SA"/>
    </w:rPr>
  </w:style>
  <w:style w:type="character" w:customStyle="1" w:styleId="CharChar21">
    <w:name w:val="Char Char21"/>
    <w:locked/>
    <w:rsid w:val="00F240EF"/>
    <w:rPr>
      <w:rFonts w:ascii="Tahoma" w:hAnsi="Tahoma" w:cs="Tahoma"/>
      <w:b/>
      <w:kern w:val="28"/>
      <w:sz w:val="36"/>
      <w:szCs w:val="36"/>
      <w:lang w:val="de-AT" w:eastAsia="de-DE" w:bidi="ar-SA"/>
    </w:rPr>
  </w:style>
  <w:style w:type="character" w:customStyle="1" w:styleId="CharChar12">
    <w:name w:val="Char Char12"/>
    <w:semiHidden/>
    <w:locked/>
    <w:rsid w:val="00F240EF"/>
    <w:rPr>
      <w:rFonts w:ascii="Tahoma" w:hAnsi="Tahoma" w:cs="Tahoma"/>
      <w:sz w:val="22"/>
      <w:szCs w:val="22"/>
      <w:lang w:val="de-AT" w:eastAsia="de-DE" w:bidi="ar-SA"/>
    </w:rPr>
  </w:style>
  <w:style w:type="character" w:customStyle="1" w:styleId="CharChar9">
    <w:name w:val="Char Char9"/>
    <w:semiHidden/>
    <w:locked/>
    <w:rsid w:val="00F240EF"/>
    <w:rPr>
      <w:rFonts w:ascii="Tahoma" w:hAnsi="Tahoma" w:cs="Tahoma"/>
      <w:sz w:val="22"/>
      <w:szCs w:val="22"/>
      <w:lang w:val="de-AT" w:eastAsia="de-DE" w:bidi="ar-SA"/>
    </w:rPr>
  </w:style>
  <w:style w:type="character" w:customStyle="1" w:styleId="CharChar25">
    <w:name w:val="Char Char25"/>
    <w:semiHidden/>
    <w:locked/>
    <w:rsid w:val="00F240EF"/>
    <w:rPr>
      <w:rFonts w:ascii="Tahoma" w:hAnsi="Tahoma" w:cs="Tahoma"/>
      <w:sz w:val="22"/>
      <w:szCs w:val="22"/>
      <w:lang w:val="de-AT" w:eastAsia="de-DE" w:bidi="ar-SA"/>
    </w:rPr>
  </w:style>
  <w:style w:type="character" w:customStyle="1" w:styleId="CharChar15">
    <w:name w:val="Char Char15"/>
    <w:semiHidden/>
    <w:locked/>
    <w:rsid w:val="00F240EF"/>
    <w:rPr>
      <w:rFonts w:ascii="Tahoma" w:hAnsi="Tahoma" w:cs="Tahoma"/>
      <w:sz w:val="22"/>
      <w:szCs w:val="22"/>
      <w:lang w:val="de-AT" w:eastAsia="de-DE" w:bidi="ar-SA"/>
    </w:rPr>
  </w:style>
  <w:style w:type="character" w:customStyle="1" w:styleId="CharChar16">
    <w:name w:val="Char Char16"/>
    <w:semiHidden/>
    <w:locked/>
    <w:rsid w:val="00F240EF"/>
    <w:rPr>
      <w:rFonts w:ascii="Tahoma" w:hAnsi="Tahoma" w:cs="Arial"/>
      <w:sz w:val="24"/>
      <w:szCs w:val="24"/>
      <w:lang w:val="de-AT" w:eastAsia="de-DE" w:bidi="ar-SA"/>
    </w:rPr>
  </w:style>
  <w:style w:type="character" w:customStyle="1" w:styleId="CharChar20">
    <w:name w:val="Char Char20"/>
    <w:locked/>
    <w:rsid w:val="00F240EF"/>
    <w:rPr>
      <w:rFonts w:ascii="Tahoma" w:hAnsi="Tahoma" w:cs="Tahoma"/>
      <w:b/>
      <w:kern w:val="28"/>
      <w:sz w:val="32"/>
      <w:szCs w:val="36"/>
      <w:lang w:val="de-AT" w:eastAsia="de-DE" w:bidi="ar-SA"/>
    </w:rPr>
  </w:style>
  <w:style w:type="character" w:customStyle="1" w:styleId="CharChar13">
    <w:name w:val="Char Char13"/>
    <w:semiHidden/>
    <w:locked/>
    <w:rsid w:val="00F240EF"/>
    <w:rPr>
      <w:rFonts w:ascii="Tahoma" w:hAnsi="Tahoma" w:cs="Tahoma"/>
      <w:sz w:val="22"/>
      <w:szCs w:val="22"/>
      <w:lang w:val="de-AT" w:eastAsia="de-DE" w:bidi="ar-SA"/>
    </w:rPr>
  </w:style>
  <w:style w:type="character" w:customStyle="1" w:styleId="CharChar19">
    <w:name w:val="Char Char19"/>
    <w:semiHidden/>
    <w:locked/>
    <w:rsid w:val="00F240EF"/>
    <w:rPr>
      <w:rFonts w:ascii="Tahoma" w:hAnsi="Tahoma" w:cs="Tahoma"/>
      <w:sz w:val="22"/>
      <w:szCs w:val="22"/>
      <w:lang w:val="de-AT" w:eastAsia="de-DE" w:bidi="ar-SA"/>
    </w:rPr>
  </w:style>
  <w:style w:type="character" w:customStyle="1" w:styleId="CharChar3">
    <w:name w:val="Char Char3"/>
    <w:semiHidden/>
    <w:locked/>
    <w:rsid w:val="00F240EF"/>
  </w:style>
  <w:style w:type="character" w:customStyle="1" w:styleId="CharChar14">
    <w:name w:val="Char Char14"/>
    <w:semiHidden/>
    <w:locked/>
    <w:rsid w:val="00F240EF"/>
  </w:style>
  <w:style w:type="character" w:customStyle="1" w:styleId="CharChar17">
    <w:name w:val="Char Char17"/>
    <w:locked/>
    <w:rsid w:val="00F240EF"/>
    <w:rPr>
      <w:rFonts w:ascii="Tahoma" w:hAnsi="Tahoma" w:cs="Tahoma"/>
      <w:sz w:val="22"/>
      <w:szCs w:val="22"/>
      <w:lang w:val="de-AT" w:eastAsia="de-DE" w:bidi="ar-SA"/>
    </w:rPr>
  </w:style>
  <w:style w:type="character" w:customStyle="1" w:styleId="CharChar7">
    <w:name w:val="Char Char7"/>
    <w:semiHidden/>
    <w:locked/>
    <w:rsid w:val="00F240EF"/>
    <w:rPr>
      <w:rFonts w:ascii="Tahoma" w:hAnsi="Tahoma" w:cs="Tahoma"/>
      <w:sz w:val="22"/>
      <w:szCs w:val="22"/>
      <w:lang w:val="de-AT" w:eastAsia="de-DE" w:bidi="ar-SA"/>
    </w:rPr>
  </w:style>
  <w:style w:type="character" w:customStyle="1" w:styleId="CharChar6">
    <w:name w:val="Char Char6"/>
    <w:semiHidden/>
    <w:locked/>
    <w:rsid w:val="00F240EF"/>
    <w:rPr>
      <w:rFonts w:ascii="Tahoma" w:hAnsi="Tahoma" w:cs="Tahoma"/>
      <w:sz w:val="16"/>
      <w:szCs w:val="16"/>
      <w:lang w:val="de-AT" w:eastAsia="de-DE" w:bidi="ar-SA"/>
    </w:rPr>
  </w:style>
  <w:style w:type="character" w:customStyle="1" w:styleId="CharChar5">
    <w:name w:val="Char Char5"/>
    <w:semiHidden/>
    <w:locked/>
    <w:rsid w:val="00F240EF"/>
    <w:rPr>
      <w:rFonts w:ascii="Tahoma" w:hAnsi="Tahoma" w:cs="Tahoma"/>
      <w:sz w:val="22"/>
      <w:szCs w:val="22"/>
      <w:lang w:val="de-AT" w:eastAsia="de-DE" w:bidi="ar-SA"/>
    </w:rPr>
  </w:style>
  <w:style w:type="character" w:customStyle="1" w:styleId="CharChar4">
    <w:name w:val="Char Char4"/>
    <w:semiHidden/>
    <w:locked/>
    <w:rsid w:val="00F240EF"/>
    <w:rPr>
      <w:rFonts w:ascii="Tahoma" w:hAnsi="Tahoma" w:cs="Tahoma"/>
      <w:sz w:val="16"/>
      <w:szCs w:val="16"/>
      <w:lang w:val="de-AT" w:eastAsia="de-DE" w:bidi="ar-SA"/>
    </w:rPr>
  </w:style>
  <w:style w:type="character" w:customStyle="1" w:styleId="CharChar18">
    <w:name w:val="Char Char18"/>
    <w:semiHidden/>
    <w:locked/>
    <w:rsid w:val="00F240EF"/>
    <w:rPr>
      <w:rFonts w:ascii="Tahoma" w:hAnsi="Tahoma" w:cs="Tahoma"/>
      <w:sz w:val="22"/>
      <w:szCs w:val="22"/>
      <w:lang w:val="de-AT" w:eastAsia="de-DE" w:bidi="ar-SA"/>
    </w:rPr>
  </w:style>
  <w:style w:type="character" w:customStyle="1" w:styleId="CharChar8">
    <w:name w:val="Char Char8"/>
    <w:locked/>
    <w:rsid w:val="00F240EF"/>
    <w:rPr>
      <w:rFonts w:ascii="Tahoma" w:hAnsi="Tahoma" w:cs="Tahoma"/>
      <w:sz w:val="22"/>
      <w:szCs w:val="22"/>
      <w:lang w:val="de-AT" w:eastAsia="de-DE" w:bidi="ar-SA"/>
    </w:rPr>
  </w:style>
  <w:style w:type="character" w:customStyle="1" w:styleId="CharChar2">
    <w:name w:val="Char Char2"/>
    <w:locked/>
    <w:rsid w:val="00F240EF"/>
    <w:rPr>
      <w:rFonts w:ascii="Calibri" w:eastAsia="Calibri" w:hAnsi="Calibri" w:cs="Times New Roman"/>
      <w:b/>
      <w:bCs/>
      <w:sz w:val="20"/>
      <w:szCs w:val="20"/>
      <w:lang w:val="sq-AL" w:eastAsia="en-US" w:bidi="ar-SA"/>
    </w:rPr>
  </w:style>
  <w:style w:type="character" w:customStyle="1" w:styleId="CharChar26">
    <w:name w:val="Char Char26"/>
    <w:semiHidden/>
    <w:locked/>
    <w:rsid w:val="00F240EF"/>
    <w:rPr>
      <w:rFonts w:ascii="Tahoma" w:hAnsi="Tahoma" w:cs="Tahoma"/>
      <w:sz w:val="16"/>
      <w:szCs w:val="16"/>
      <w:lang w:val="sq-AL" w:eastAsia="en-US" w:bidi="ar-SA"/>
    </w:rPr>
  </w:style>
  <w:style w:type="character" w:customStyle="1" w:styleId="CommentTextChar11">
    <w:name w:val="Comment Text Char11"/>
    <w:aliases w:val="Char Char37"/>
    <w:semiHidden/>
    <w:rsid w:val="00F240EF"/>
    <w:rPr>
      <w:rFonts w:ascii="Calibri" w:hAnsi="Calibri" w:hint="default"/>
      <w:lang w:val="sq-AL"/>
    </w:rPr>
  </w:style>
  <w:style w:type="character" w:customStyle="1" w:styleId="NormalIndentChar">
    <w:name w:val="Normal Indent Char"/>
    <w:link w:val="NormalIndent"/>
    <w:rsid w:val="00F240E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240E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240EF"/>
    <w:pPr>
      <w:tabs>
        <w:tab w:val="num" w:pos="360"/>
        <w:tab w:val="num" w:pos="1935"/>
        <w:tab w:val="num" w:pos="2563"/>
        <w:tab w:val="num" w:pos="3474"/>
      </w:tabs>
      <w:ind w:left="1935" w:hanging="360"/>
      <w:outlineLvl w:val="6"/>
    </w:pPr>
  </w:style>
  <w:style w:type="character" w:customStyle="1" w:styleId="AODefHeadChar">
    <w:name w:val="AODefHead Char"/>
    <w:link w:val="AODefHead"/>
    <w:rsid w:val="00F240EF"/>
    <w:rPr>
      <w:rFonts w:ascii="Times New Roman" w:eastAsia="Times New Roman" w:hAnsi="Times New Roman" w:cs="Times New Roman"/>
      <w:szCs w:val="20"/>
      <w:lang w:eastAsia="sq-AL" w:bidi="sq-AL"/>
    </w:rPr>
  </w:style>
  <w:style w:type="paragraph" w:customStyle="1" w:styleId="PARA">
    <w:name w:val="PARA"/>
    <w:basedOn w:val="Normal"/>
    <w:locked/>
    <w:rsid w:val="00F240E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240E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240E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240E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240EF"/>
    <w:rPr>
      <w:rFonts w:ascii="Arial" w:eastAsia="Times New Roman" w:hAnsi="Arial" w:cs="Times New Roman"/>
      <w:sz w:val="20"/>
      <w:szCs w:val="20"/>
      <w:lang w:eastAsia="sq-AL" w:bidi="sq-AL"/>
    </w:rPr>
  </w:style>
  <w:style w:type="character" w:customStyle="1" w:styleId="DeltaViewInsertion">
    <w:name w:val="DeltaView Insertion"/>
    <w:uiPriority w:val="99"/>
    <w:rsid w:val="00F240EF"/>
    <w:rPr>
      <w:color w:val="0000FF"/>
      <w:spacing w:val="0"/>
      <w:u w:val="double"/>
    </w:rPr>
  </w:style>
  <w:style w:type="paragraph" w:customStyle="1" w:styleId="dia">
    <w:name w:val="di(a)"/>
    <w:basedOn w:val="Normal"/>
    <w:rsid w:val="00F240E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240E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240E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240E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240E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240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240EF"/>
    <w:rPr>
      <w:rFonts w:cs="Times New Roman"/>
      <w:color w:val="808080"/>
    </w:rPr>
  </w:style>
  <w:style w:type="character" w:customStyle="1" w:styleId="az12">
    <w:name w:val="az12"/>
    <w:uiPriority w:val="99"/>
    <w:rsid w:val="00F240E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240E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240EF"/>
    <w:rPr>
      <w:rFonts w:ascii="Calibri" w:eastAsia="Times New Roman" w:hAnsi="Calibri" w:cs="Times New Roman"/>
      <w:sz w:val="24"/>
      <w:szCs w:val="24"/>
      <w:lang w:val="en-GB" w:eastAsia="en-GB"/>
    </w:rPr>
  </w:style>
  <w:style w:type="paragraph" w:customStyle="1" w:styleId="Paragraf02">
    <w:name w:val="Paragraf 0.2"/>
    <w:basedOn w:val="Paragrafi"/>
    <w:qFormat/>
    <w:rsid w:val="00F240EF"/>
    <w:pPr>
      <w:tabs>
        <w:tab w:val="left" w:pos="6575"/>
      </w:tabs>
    </w:pPr>
    <w:rPr>
      <w:spacing w:val="-4"/>
    </w:rPr>
  </w:style>
  <w:style w:type="table" w:customStyle="1" w:styleId="TableGrid30">
    <w:name w:val="Table Grid3"/>
    <w:basedOn w:val="TableNormal"/>
    <w:next w:val="TableGrid"/>
    <w:uiPriority w:val="59"/>
    <w:rsid w:val="00F240E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240EF"/>
  </w:style>
  <w:style w:type="character" w:styleId="BookTitle">
    <w:name w:val="Book Title"/>
    <w:uiPriority w:val="33"/>
    <w:qFormat/>
    <w:rsid w:val="00F240EF"/>
    <w:rPr>
      <w:b/>
      <w:bCs/>
      <w:smallCaps/>
      <w:spacing w:val="5"/>
    </w:rPr>
  </w:style>
  <w:style w:type="paragraph" w:customStyle="1" w:styleId="Cover1">
    <w:name w:val="Cover1"/>
    <w:basedOn w:val="Normal"/>
    <w:next w:val="Normal"/>
    <w:rsid w:val="00F240E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240E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240E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240E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240EF"/>
    <w:rPr>
      <w:rFonts w:ascii="Times New Roman" w:eastAsia="Times New Roman" w:hAnsi="Times New Roman" w:cs="Times New Roman"/>
      <w:szCs w:val="20"/>
    </w:rPr>
  </w:style>
  <w:style w:type="character" w:customStyle="1" w:styleId="Bodytext0">
    <w:name w:val="Body text_"/>
    <w:link w:val="BodyText1"/>
    <w:rsid w:val="00F240EF"/>
    <w:rPr>
      <w:rFonts w:ascii="Times New Roman" w:hAnsi="Times New Roman"/>
      <w:sz w:val="21"/>
      <w:szCs w:val="21"/>
      <w:shd w:val="clear" w:color="auto" w:fill="FFFFFF"/>
    </w:rPr>
  </w:style>
  <w:style w:type="paragraph" w:customStyle="1" w:styleId="BodyText1">
    <w:name w:val="Body Text1"/>
    <w:basedOn w:val="Normal"/>
    <w:link w:val="Bodytext0"/>
    <w:rsid w:val="00F240E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240E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240E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240E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240E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240E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240E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240E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240E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F240EF"/>
    <w:pP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1">
    <w:name w:val="xl161"/>
    <w:basedOn w:val="Normal"/>
    <w:rsid w:val="00F240EF"/>
    <w:pPr>
      <w:pBdr>
        <w:bottom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2">
    <w:name w:val="xl162"/>
    <w:basedOn w:val="Normal"/>
    <w:rsid w:val="00F240EF"/>
    <w:pPr>
      <w:pBdr>
        <w:top w:val="single" w:sz="8"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3">
    <w:name w:val="xl163"/>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4">
    <w:name w:val="xl164"/>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5">
    <w:name w:val="xl165"/>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6">
    <w:name w:val="xl166"/>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7">
    <w:name w:val="xl167"/>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8">
    <w:name w:val="xl168"/>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9">
    <w:name w:val="xl169"/>
    <w:basedOn w:val="Normal"/>
    <w:rsid w:val="00F240EF"/>
    <w:pPr>
      <w:pBdr>
        <w:top w:val="single" w:sz="8"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0">
    <w:name w:val="xl170"/>
    <w:basedOn w:val="Normal"/>
    <w:rsid w:val="00F240EF"/>
    <w:pPr>
      <w:pBdr>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1">
    <w:name w:val="xl171"/>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2">
    <w:name w:val="xl172"/>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3">
    <w:name w:val="xl173"/>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4">
    <w:name w:val="xl174"/>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5">
    <w:name w:val="xl175"/>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6">
    <w:name w:val="xl176"/>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7">
    <w:name w:val="xl177"/>
    <w:basedOn w:val="Normal"/>
    <w:rsid w:val="00F240EF"/>
    <w:pPr>
      <w:pBdr>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8">
    <w:name w:val="xl178"/>
    <w:basedOn w:val="Normal"/>
    <w:rsid w:val="00F240EF"/>
    <w:pPr>
      <w:pBdr>
        <w:left w:val="single" w:sz="8"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9">
    <w:name w:val="xl179"/>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0">
    <w:name w:val="xl180"/>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1">
    <w:name w:val="xl181"/>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2">
    <w:name w:val="xl182"/>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3">
    <w:name w:val="xl183"/>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4">
    <w:name w:val="xl18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5">
    <w:name w:val="xl185"/>
    <w:basedOn w:val="Normal"/>
    <w:rsid w:val="00F240EF"/>
    <w:pPr>
      <w:pBdr>
        <w:left w:val="single" w:sz="4" w:space="0" w:color="auto"/>
        <w:bottom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6">
    <w:name w:val="xl186"/>
    <w:basedOn w:val="Normal"/>
    <w:rsid w:val="00F240EF"/>
    <w:pPr>
      <w:pBdr>
        <w:top w:val="single" w:sz="4"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7">
    <w:name w:val="xl187"/>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8">
    <w:name w:val="xl188"/>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9">
    <w:name w:val="xl189"/>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0">
    <w:name w:val="xl190"/>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1">
    <w:name w:val="xl191"/>
    <w:basedOn w:val="Normal"/>
    <w:rsid w:val="00F240EF"/>
    <w:pPr>
      <w:pBdr>
        <w:top w:val="single" w:sz="4"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2">
    <w:name w:val="xl192"/>
    <w:basedOn w:val="Normal"/>
    <w:rsid w:val="00F240E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3">
    <w:name w:val="xl19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color w:val="000000"/>
      <w:sz w:val="20"/>
      <w:szCs w:val="20"/>
    </w:rPr>
  </w:style>
  <w:style w:type="paragraph" w:customStyle="1" w:styleId="xl194">
    <w:name w:val="xl19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5">
    <w:name w:val="xl195"/>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96">
    <w:name w:val="xl19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7">
    <w:name w:val="xl197"/>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8">
    <w:name w:val="xl19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9">
    <w:name w:val="xl199"/>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200">
    <w:name w:val="xl200"/>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1">
    <w:name w:val="xl201"/>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2">
    <w:name w:val="xl202"/>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3">
    <w:name w:val="xl203"/>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4">
    <w:name w:val="xl204"/>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5">
    <w:name w:val="xl205"/>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6">
    <w:name w:val="xl206"/>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7">
    <w:name w:val="xl207"/>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8">
    <w:name w:val="xl208"/>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9">
    <w:name w:val="xl209"/>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0">
    <w:name w:val="xl210"/>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1">
    <w:name w:val="xl211"/>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2">
    <w:name w:val="xl212"/>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3">
    <w:name w:val="xl213"/>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4">
    <w:name w:val="xl214"/>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5">
    <w:name w:val="xl215"/>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6">
    <w:name w:val="xl216"/>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7">
    <w:name w:val="xl217"/>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8">
    <w:name w:val="xl218"/>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9">
    <w:name w:val="xl219"/>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0">
    <w:name w:val="xl220"/>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1">
    <w:name w:val="xl22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2">
    <w:name w:val="xl222"/>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3">
    <w:name w:val="xl223"/>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4">
    <w:name w:val="xl22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5">
    <w:name w:val="xl225"/>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6">
    <w:name w:val="xl226"/>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7">
    <w:name w:val="xl227"/>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8">
    <w:name w:val="xl228"/>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9">
    <w:name w:val="xl229"/>
    <w:basedOn w:val="Normal"/>
    <w:rsid w:val="00F240EF"/>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0">
    <w:name w:val="xl230"/>
    <w:basedOn w:val="Normal"/>
    <w:rsid w:val="00F240EF"/>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1">
    <w:name w:val="xl231"/>
    <w:basedOn w:val="Normal"/>
    <w:rsid w:val="00F240E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2">
    <w:name w:val="xl232"/>
    <w:basedOn w:val="Normal"/>
    <w:rsid w:val="00F240E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3">
    <w:name w:val="xl233"/>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4">
    <w:name w:val="xl234"/>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5">
    <w:name w:val="xl235"/>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6">
    <w:name w:val="xl236"/>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7">
    <w:name w:val="xl237"/>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8">
    <w:name w:val="xl238"/>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9">
    <w:name w:val="xl239"/>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0">
    <w:name w:val="xl240"/>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1">
    <w:name w:val="xl241"/>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2">
    <w:name w:val="xl242"/>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3">
    <w:name w:val="xl243"/>
    <w:basedOn w:val="Normal"/>
    <w:rsid w:val="00F240EF"/>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4">
    <w:name w:val="xl244"/>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5">
    <w:name w:val="xl245"/>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6">
    <w:name w:val="xl246"/>
    <w:basedOn w:val="Normal"/>
    <w:rsid w:val="00F240E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7">
    <w:name w:val="xl247"/>
    <w:basedOn w:val="Normal"/>
    <w:rsid w:val="00F240EF"/>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8">
    <w:name w:val="xl248"/>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9">
    <w:name w:val="xl249"/>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0">
    <w:name w:val="xl250"/>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1">
    <w:name w:val="xl25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2">
    <w:name w:val="xl252"/>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3">
    <w:name w:val="xl253"/>
    <w:basedOn w:val="Normal"/>
    <w:rsid w:val="00F240EF"/>
    <w:pPr>
      <w:pBdr>
        <w:top w:val="single" w:sz="4" w:space="0" w:color="auto"/>
        <w:left w:val="single" w:sz="8"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4">
    <w:name w:val="xl254"/>
    <w:basedOn w:val="Normal"/>
    <w:rsid w:val="00F240EF"/>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55">
    <w:name w:val="xl255"/>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6">
    <w:name w:val="xl256"/>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7">
    <w:name w:val="xl257"/>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8">
    <w:name w:val="xl258"/>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9">
    <w:name w:val="xl259"/>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0">
    <w:name w:val="xl260"/>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1">
    <w:name w:val="xl26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2">
    <w:name w:val="xl262"/>
    <w:basedOn w:val="Normal"/>
    <w:rsid w:val="00F240EF"/>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3">
    <w:name w:val="xl263"/>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4">
    <w:name w:val="xl26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5">
    <w:name w:val="xl265"/>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6">
    <w:name w:val="xl266"/>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7">
    <w:name w:val="xl267"/>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8">
    <w:name w:val="xl268"/>
    <w:basedOn w:val="Normal"/>
    <w:rsid w:val="00F240EF"/>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9">
    <w:name w:val="xl269"/>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0">
    <w:name w:val="xl270"/>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1">
    <w:name w:val="xl271"/>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2">
    <w:name w:val="xl272"/>
    <w:basedOn w:val="Normal"/>
    <w:rsid w:val="00F240EF"/>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3">
    <w:name w:val="xl273"/>
    <w:basedOn w:val="Normal"/>
    <w:rsid w:val="00F240EF"/>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4">
    <w:name w:val="xl274"/>
    <w:basedOn w:val="Normal"/>
    <w:rsid w:val="00F240EF"/>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5">
    <w:name w:val="xl275"/>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6">
    <w:name w:val="xl276"/>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7">
    <w:name w:val="xl277"/>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8">
    <w:name w:val="xl27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9">
    <w:name w:val="xl279"/>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0">
    <w:name w:val="xl280"/>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1">
    <w:name w:val="xl281"/>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2">
    <w:name w:val="xl282"/>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3">
    <w:name w:val="xl283"/>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4">
    <w:name w:val="xl284"/>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85">
    <w:name w:val="xl285"/>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286">
    <w:name w:val="xl28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287">
    <w:name w:val="xl287"/>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88">
    <w:name w:val="xl28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9">
    <w:name w:val="xl289"/>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0">
    <w:name w:val="xl290"/>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91">
    <w:name w:val="xl291"/>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92">
    <w:name w:val="xl292"/>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93">
    <w:name w:val="xl293"/>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4">
    <w:name w:val="xl29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5">
    <w:name w:val="xl295"/>
    <w:basedOn w:val="Normal"/>
    <w:rsid w:val="00F240EF"/>
    <w:pP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6">
    <w:name w:val="xl296"/>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97">
    <w:name w:val="xl297"/>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8">
    <w:name w:val="xl29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99">
    <w:name w:val="xl299"/>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0">
    <w:name w:val="xl300"/>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1">
    <w:name w:val="xl30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2">
    <w:name w:val="xl302"/>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3">
    <w:name w:val="xl303"/>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4">
    <w:name w:val="xl30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5">
    <w:name w:val="xl305"/>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6">
    <w:name w:val="xl306"/>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7">
    <w:name w:val="xl307"/>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8">
    <w:name w:val="xl308"/>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9">
    <w:name w:val="xl309"/>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10">
    <w:name w:val="xl310"/>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1">
    <w:name w:val="xl311"/>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2">
    <w:name w:val="xl312"/>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3">
    <w:name w:val="xl31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4">
    <w:name w:val="xl31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5">
    <w:name w:val="xl315"/>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6">
    <w:name w:val="xl31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317">
    <w:name w:val="xl317"/>
    <w:basedOn w:val="Normal"/>
    <w:rsid w:val="00F240EF"/>
    <w:pPr>
      <w:pBdr>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8">
    <w:name w:val="xl318"/>
    <w:basedOn w:val="Normal"/>
    <w:rsid w:val="00F240EF"/>
    <w:pPr>
      <w:pBdr>
        <w:top w:val="single" w:sz="4" w:space="0" w:color="auto"/>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9">
    <w:name w:val="xl319"/>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0">
    <w:name w:val="xl320"/>
    <w:basedOn w:val="Normal"/>
    <w:rsid w:val="00F240EF"/>
    <w:pPr>
      <w:pBdr>
        <w:top w:val="single" w:sz="4" w:space="0" w:color="auto"/>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1">
    <w:name w:val="xl321"/>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2">
    <w:name w:val="xl322"/>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3">
    <w:name w:val="xl323"/>
    <w:basedOn w:val="Normal"/>
    <w:rsid w:val="00F240EF"/>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4">
    <w:name w:val="xl32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5">
    <w:name w:val="xl325"/>
    <w:basedOn w:val="Normal"/>
    <w:rsid w:val="00F240EF"/>
    <w:pPr>
      <w:pBdr>
        <w:top w:val="single" w:sz="4" w:space="0" w:color="auto"/>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6">
    <w:name w:val="xl326"/>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7">
    <w:name w:val="xl327"/>
    <w:basedOn w:val="Normal"/>
    <w:rsid w:val="00F240EF"/>
    <w:pPr>
      <w:pBdr>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8">
    <w:name w:val="xl328"/>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9">
    <w:name w:val="xl329"/>
    <w:basedOn w:val="Normal"/>
    <w:rsid w:val="00F240EF"/>
    <w:pPr>
      <w:pBdr>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0">
    <w:name w:val="xl330"/>
    <w:basedOn w:val="Normal"/>
    <w:rsid w:val="00F240EF"/>
    <w:pPr>
      <w:pBdr>
        <w:top w:val="single" w:sz="4" w:space="0" w:color="auto"/>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1">
    <w:name w:val="xl331"/>
    <w:basedOn w:val="Normal"/>
    <w:rsid w:val="00F240EF"/>
    <w:pPr>
      <w:pBdr>
        <w:top w:val="single" w:sz="4" w:space="0" w:color="auto"/>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2">
    <w:name w:val="xl332"/>
    <w:basedOn w:val="Normal"/>
    <w:rsid w:val="00F240EF"/>
    <w:pPr>
      <w:pBdr>
        <w:top w:val="single" w:sz="4" w:space="0" w:color="auto"/>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3">
    <w:name w:val="xl333"/>
    <w:basedOn w:val="Normal"/>
    <w:rsid w:val="00F240EF"/>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4">
    <w:name w:val="xl334"/>
    <w:basedOn w:val="Normal"/>
    <w:rsid w:val="00F240EF"/>
    <w:pPr>
      <w:pBdr>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5">
    <w:name w:val="xl335"/>
    <w:basedOn w:val="Normal"/>
    <w:rsid w:val="00F240EF"/>
    <w:pPr>
      <w:pBdr>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6">
    <w:name w:val="xl336"/>
    <w:basedOn w:val="Normal"/>
    <w:rsid w:val="00F240EF"/>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7">
    <w:name w:val="xl337"/>
    <w:basedOn w:val="Normal"/>
    <w:rsid w:val="00F240EF"/>
    <w:pPr>
      <w:pBdr>
        <w:left w:val="double" w:sz="6"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8">
    <w:name w:val="xl338"/>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39">
    <w:name w:val="xl339"/>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40">
    <w:name w:val="xl340"/>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1">
    <w:name w:val="xl341"/>
    <w:basedOn w:val="Normal"/>
    <w:rsid w:val="00F240EF"/>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2">
    <w:name w:val="xl342"/>
    <w:basedOn w:val="Normal"/>
    <w:rsid w:val="00F240EF"/>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3">
    <w:name w:val="xl343"/>
    <w:basedOn w:val="Normal"/>
    <w:rsid w:val="00F240EF"/>
    <w:pPr>
      <w:pBdr>
        <w:top w:val="single" w:sz="4" w:space="0" w:color="auto"/>
        <w:left w:val="single" w:sz="4" w:space="5"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4">
    <w:name w:val="xl34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5">
    <w:name w:val="xl345"/>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6">
    <w:name w:val="xl346"/>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47">
    <w:name w:val="xl347"/>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8">
    <w:name w:val="xl348"/>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9">
    <w:name w:val="xl349"/>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0">
    <w:name w:val="xl350"/>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1">
    <w:name w:val="xl351"/>
    <w:basedOn w:val="Normal"/>
    <w:rsid w:val="00F240E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2">
    <w:name w:val="xl352"/>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53">
    <w:name w:val="xl35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4">
    <w:name w:val="xl354"/>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5">
    <w:name w:val="xl355"/>
    <w:basedOn w:val="Normal"/>
    <w:rsid w:val="00F240EF"/>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6">
    <w:name w:val="xl356"/>
    <w:basedOn w:val="Normal"/>
    <w:rsid w:val="00F240EF"/>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57">
    <w:name w:val="xl357"/>
    <w:basedOn w:val="Normal"/>
    <w:rsid w:val="00F240EF"/>
    <w:pPr>
      <w:pBdr>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358">
    <w:name w:val="xl358"/>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9">
    <w:name w:val="xl359"/>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0">
    <w:name w:val="xl360"/>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1">
    <w:name w:val="xl361"/>
    <w:basedOn w:val="Normal"/>
    <w:rsid w:val="00F240EF"/>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2">
    <w:name w:val="xl362"/>
    <w:basedOn w:val="Normal"/>
    <w:rsid w:val="00F240EF"/>
    <w:pPr>
      <w:pBdr>
        <w:top w:val="single" w:sz="4" w:space="0" w:color="auto"/>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3">
    <w:name w:val="xl363"/>
    <w:basedOn w:val="Normal"/>
    <w:rsid w:val="00F240EF"/>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4">
    <w:name w:val="xl364"/>
    <w:basedOn w:val="Normal"/>
    <w:rsid w:val="00F240EF"/>
    <w:pPr>
      <w:pBdr>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5">
    <w:name w:val="xl365"/>
    <w:basedOn w:val="Normal"/>
    <w:rsid w:val="00F240EF"/>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6">
    <w:name w:val="xl366"/>
    <w:basedOn w:val="Normal"/>
    <w:rsid w:val="00F240EF"/>
    <w:pPr>
      <w:pBdr>
        <w:left w:val="double" w:sz="6"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7">
    <w:name w:val="xl367"/>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68">
    <w:name w:val="xl368"/>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69">
    <w:name w:val="xl369"/>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0">
    <w:name w:val="xl370"/>
    <w:basedOn w:val="Normal"/>
    <w:rsid w:val="00F240EF"/>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1">
    <w:name w:val="xl371"/>
    <w:basedOn w:val="Normal"/>
    <w:rsid w:val="00F240EF"/>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2">
    <w:name w:val="xl372"/>
    <w:basedOn w:val="Normal"/>
    <w:rsid w:val="00F240EF"/>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3">
    <w:name w:val="xl373"/>
    <w:basedOn w:val="Normal"/>
    <w:rsid w:val="00F240EF"/>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4">
    <w:name w:val="xl374"/>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5">
    <w:name w:val="xl375"/>
    <w:basedOn w:val="Normal"/>
    <w:rsid w:val="00F240EF"/>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6">
    <w:name w:val="xl376"/>
    <w:basedOn w:val="Normal"/>
    <w:rsid w:val="00F240EF"/>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7">
    <w:name w:val="xl377"/>
    <w:basedOn w:val="Normal"/>
    <w:rsid w:val="00F240EF"/>
    <w:pPr>
      <w:pBdr>
        <w:top w:val="single" w:sz="4" w:space="0" w:color="auto"/>
        <w:left w:val="single" w:sz="8"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8">
    <w:name w:val="xl378"/>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9">
    <w:name w:val="xl379"/>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80">
    <w:name w:val="xl380"/>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1">
    <w:name w:val="xl381"/>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2">
    <w:name w:val="xl382"/>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3">
    <w:name w:val="xl383"/>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4">
    <w:name w:val="xl384"/>
    <w:basedOn w:val="Normal"/>
    <w:rsid w:val="00F240EF"/>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5">
    <w:name w:val="xl385"/>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6">
    <w:name w:val="xl386"/>
    <w:basedOn w:val="Normal"/>
    <w:rsid w:val="00F240EF"/>
    <w:pPr>
      <w:pBdr>
        <w:top w:val="single" w:sz="4" w:space="0" w:color="auto"/>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7">
    <w:name w:val="xl387"/>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88">
    <w:name w:val="xl38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9">
    <w:name w:val="xl389"/>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90">
    <w:name w:val="xl390"/>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1">
    <w:name w:val="xl391"/>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2">
    <w:name w:val="xl392"/>
    <w:basedOn w:val="Normal"/>
    <w:rsid w:val="00F240EF"/>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3">
    <w:name w:val="xl393"/>
    <w:basedOn w:val="Normal"/>
    <w:rsid w:val="00F240E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4">
    <w:name w:val="xl394"/>
    <w:basedOn w:val="Normal"/>
    <w:rsid w:val="00F240E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5">
    <w:name w:val="xl395"/>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6">
    <w:name w:val="xl396"/>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7">
    <w:name w:val="xl397"/>
    <w:basedOn w:val="Normal"/>
    <w:rsid w:val="00F240EF"/>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8">
    <w:name w:val="xl398"/>
    <w:basedOn w:val="Normal"/>
    <w:rsid w:val="00F240E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9">
    <w:name w:val="xl399"/>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0">
    <w:name w:val="xl400"/>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1">
    <w:name w:val="xl401"/>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2">
    <w:name w:val="xl402"/>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3">
    <w:name w:val="xl403"/>
    <w:basedOn w:val="Normal"/>
    <w:rsid w:val="00F240EF"/>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4">
    <w:name w:val="xl404"/>
    <w:basedOn w:val="Normal"/>
    <w:rsid w:val="00F240E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5">
    <w:name w:val="xl405"/>
    <w:basedOn w:val="Normal"/>
    <w:rsid w:val="00F240EF"/>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6">
    <w:name w:val="xl406"/>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7">
    <w:name w:val="xl407"/>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8">
    <w:name w:val="xl408"/>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9">
    <w:name w:val="xl409"/>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0">
    <w:name w:val="xl410"/>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11">
    <w:name w:val="xl411"/>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2">
    <w:name w:val="xl412"/>
    <w:basedOn w:val="Normal"/>
    <w:rsid w:val="00F240E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3">
    <w:name w:val="xl413"/>
    <w:basedOn w:val="Normal"/>
    <w:rsid w:val="00F240E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4">
    <w:name w:val="xl414"/>
    <w:basedOn w:val="Normal"/>
    <w:rsid w:val="00F240E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5">
    <w:name w:val="xl415"/>
    <w:basedOn w:val="Normal"/>
    <w:rsid w:val="00F240E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6">
    <w:name w:val="xl416"/>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17">
    <w:name w:val="xl417"/>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8">
    <w:name w:val="xl418"/>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9">
    <w:name w:val="xl419"/>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ConsNormal">
    <w:name w:val="ConsNormal"/>
    <w:rsid w:val="00F240EF"/>
    <w:pPr>
      <w:widowControl w:val="0"/>
      <w:spacing w:after="0" w:line="240" w:lineRule="auto"/>
      <w:ind w:firstLine="720"/>
    </w:pPr>
    <w:rPr>
      <w:rFonts w:ascii="Arial" w:eastAsia="Times New Roman" w:hAnsi="Arial" w:cs="Times New Roman"/>
      <w:sz w:val="20"/>
      <w:szCs w:val="20"/>
      <w:lang w:val="ru-RU" w:eastAsia="ru-RU"/>
    </w:rPr>
  </w:style>
  <w:style w:type="paragraph" w:customStyle="1" w:styleId="10">
    <w:name w:val="Стиль1"/>
    <w:basedOn w:val="Normal"/>
    <w:rsid w:val="00F240EF"/>
    <w:pPr>
      <w:spacing w:after="0" w:line="240" w:lineRule="auto"/>
      <w:ind w:firstLine="720"/>
    </w:pPr>
    <w:rPr>
      <w:rFonts w:ascii="Times New Roman" w:eastAsia="Times New Roman" w:hAnsi="Times New Roman"/>
      <w:sz w:val="28"/>
      <w:szCs w:val="28"/>
      <w:lang w:val="ru-RU" w:eastAsia="ru-RU"/>
    </w:rPr>
  </w:style>
  <w:style w:type="paragraph" w:customStyle="1" w:styleId="3">
    <w:name w:val="Стиль3"/>
    <w:basedOn w:val="Normal"/>
    <w:rsid w:val="00F240EF"/>
    <w:pPr>
      <w:spacing w:after="0" w:line="240" w:lineRule="auto"/>
      <w:ind w:firstLine="720"/>
    </w:pPr>
    <w:rPr>
      <w:rFonts w:ascii="Times New Roman" w:eastAsia="Times New Roman" w:hAnsi="Times New Roman"/>
      <w:sz w:val="28"/>
      <w:szCs w:val="20"/>
      <w:lang w:val="ru-RU" w:eastAsia="ru-RU"/>
    </w:rPr>
  </w:style>
  <w:style w:type="paragraph" w:customStyle="1" w:styleId="4">
    <w:name w:val="Стиль4"/>
    <w:basedOn w:val="Normal"/>
    <w:rsid w:val="00F240EF"/>
    <w:pPr>
      <w:spacing w:after="0" w:line="240" w:lineRule="auto"/>
      <w:ind w:firstLine="720"/>
    </w:pPr>
    <w:rPr>
      <w:rFonts w:ascii="Times New Roman" w:eastAsia="Times New Roman" w:hAnsi="Times New Roman"/>
      <w:sz w:val="20"/>
      <w:szCs w:val="20"/>
      <w:lang w:val="ru-RU" w:eastAsia="ru-RU"/>
    </w:rPr>
  </w:style>
  <w:style w:type="paragraph" w:customStyle="1" w:styleId="20">
    <w:name w:val="Стиль2"/>
    <w:basedOn w:val="Normal"/>
    <w:rsid w:val="00F240EF"/>
    <w:pPr>
      <w:tabs>
        <w:tab w:val="left" w:pos="748"/>
      </w:tabs>
      <w:spacing w:after="0" w:line="240" w:lineRule="auto"/>
      <w:ind w:firstLine="709"/>
      <w:jc w:val="left"/>
    </w:pPr>
    <w:rPr>
      <w:rFonts w:ascii="Times New Roman" w:eastAsia="Times New Roman" w:hAnsi="Times New Roman"/>
      <w:sz w:val="20"/>
      <w:szCs w:val="20"/>
      <w:lang w:val="ru-RU" w:eastAsia="ru-RU"/>
    </w:rPr>
  </w:style>
  <w:style w:type="character" w:customStyle="1" w:styleId="a1">
    <w:name w:val="Удаление (зачеркнутый)"/>
    <w:rsid w:val="00F240EF"/>
    <w:rPr>
      <w:b/>
      <w:i/>
      <w:strike/>
      <w:dstrike w:val="0"/>
      <w:sz w:val="28"/>
    </w:rPr>
  </w:style>
  <w:style w:type="character" w:customStyle="1" w:styleId="a2">
    <w:name w:val="Вставка нового текста"/>
    <w:rsid w:val="00F240EF"/>
    <w:rPr>
      <w:b/>
      <w:u w:val="single"/>
    </w:rPr>
  </w:style>
  <w:style w:type="character" w:customStyle="1" w:styleId="a3">
    <w:name w:val="Основной текст с отступом Знак"/>
    <w:rsid w:val="00F240EF"/>
    <w:rPr>
      <w:sz w:val="28"/>
      <w:lang w:val="ru-RU" w:eastAsia="ru-RU" w:bidi="ar-SA"/>
    </w:rPr>
  </w:style>
  <w:style w:type="character" w:customStyle="1" w:styleId="a4">
    <w:name w:val="Основной текст Знак"/>
    <w:rsid w:val="00F240EF"/>
    <w:rPr>
      <w:sz w:val="28"/>
      <w:lang w:val="ru-RU" w:eastAsia="ru-RU" w:bidi="ar-SA"/>
    </w:rPr>
  </w:style>
  <w:style w:type="paragraph" w:customStyle="1" w:styleId="5">
    <w:name w:val="Стиль5"/>
    <w:basedOn w:val="BodyTextIndent"/>
    <w:rsid w:val="00F240EF"/>
    <w:pPr>
      <w:spacing w:after="0" w:line="360" w:lineRule="auto"/>
      <w:ind w:left="0" w:firstLine="567"/>
    </w:pPr>
    <w:rPr>
      <w:rFonts w:ascii="Times New Roman" w:eastAsia="Times New Roman" w:hAnsi="Times New Roman"/>
      <w:b/>
      <w:bCs/>
      <w:strike/>
      <w:color w:val="FF0000"/>
      <w:sz w:val="28"/>
      <w:szCs w:val="20"/>
      <w:u w:val="single"/>
      <w:lang w:val="ru-RU" w:eastAsia="ru-RU"/>
    </w:rPr>
  </w:style>
  <w:style w:type="paragraph" w:customStyle="1" w:styleId="6">
    <w:name w:val="Стиль6"/>
    <w:basedOn w:val="BodyTextIndent"/>
    <w:rsid w:val="00F240EF"/>
    <w:pPr>
      <w:spacing w:after="0" w:line="360" w:lineRule="auto"/>
      <w:ind w:left="0" w:firstLine="567"/>
    </w:pPr>
    <w:rPr>
      <w:rFonts w:ascii="Times New Roman" w:eastAsia="Times New Roman" w:hAnsi="Times New Roman"/>
      <w:b/>
      <w:color w:val="FF0000"/>
      <w:sz w:val="28"/>
      <w:szCs w:val="20"/>
      <w:u w:val="single"/>
      <w:lang w:val="ru-RU" w:eastAsia="ru-RU"/>
    </w:rPr>
  </w:style>
  <w:style w:type="character" w:customStyle="1" w:styleId="60">
    <w:name w:val="Стиль6 Знак"/>
    <w:rsid w:val="00F240EF"/>
    <w:rPr>
      <w:b/>
      <w:color w:val="FF0000"/>
      <w:sz w:val="28"/>
      <w:u w:val="single"/>
      <w:lang w:val="ru-RU" w:eastAsia="ru-RU" w:bidi="ar-SA"/>
    </w:rPr>
  </w:style>
  <w:style w:type="paragraph" w:customStyle="1" w:styleId="7">
    <w:name w:val="Стиль7"/>
    <w:basedOn w:val="BodyTextIndent"/>
    <w:rsid w:val="00F240EF"/>
    <w:pPr>
      <w:spacing w:after="0" w:line="360" w:lineRule="auto"/>
      <w:ind w:left="0" w:firstLine="567"/>
    </w:pPr>
    <w:rPr>
      <w:rFonts w:ascii="Times New Roman" w:eastAsia="Times New Roman" w:hAnsi="Times New Roman"/>
      <w:b/>
      <w:strike/>
      <w:sz w:val="28"/>
      <w:szCs w:val="20"/>
      <w:u w:val="single" w:color="FF0000"/>
      <w:lang w:val="ru-RU" w:eastAsia="ru-RU"/>
    </w:rPr>
  </w:style>
  <w:style w:type="paragraph" w:customStyle="1" w:styleId="61">
    <w:name w:val="6"/>
    <w:basedOn w:val="Normal"/>
    <w:rsid w:val="00F240EF"/>
    <w:pPr>
      <w:spacing w:after="0" w:line="360" w:lineRule="auto"/>
      <w:ind w:firstLine="567"/>
    </w:pPr>
    <w:rPr>
      <w:rFonts w:ascii="Times New Roman" w:eastAsia="Times New Roman" w:hAnsi="Times New Roman"/>
      <w:b/>
      <w:bCs/>
      <w:color w:val="FF0000"/>
      <w:sz w:val="28"/>
      <w:szCs w:val="28"/>
      <w:u w:val="single"/>
      <w:lang w:val="ru-RU" w:eastAsia="ru-RU"/>
    </w:rPr>
  </w:style>
  <w:style w:type="character" w:customStyle="1" w:styleId="a5">
    <w:name w:val="a"/>
    <w:rsid w:val="00F240EF"/>
    <w:rPr>
      <w:b/>
      <w:bCs/>
      <w:u w:val="single"/>
    </w:rPr>
  </w:style>
  <w:style w:type="paragraph" w:customStyle="1" w:styleId="BankNormal">
    <w:name w:val="BankNormal"/>
    <w:basedOn w:val="Normal"/>
    <w:rsid w:val="00F240EF"/>
    <w:pPr>
      <w:spacing w:after="240" w:line="240" w:lineRule="auto"/>
      <w:ind w:firstLine="0"/>
      <w:jc w:val="left"/>
    </w:pPr>
    <w:rPr>
      <w:rFonts w:ascii="Times New Roman" w:eastAsia="Times New Roman" w:hAnsi="Times New Roman"/>
      <w:sz w:val="24"/>
      <w:szCs w:val="20"/>
    </w:rPr>
  </w:style>
  <w:style w:type="paragraph" w:customStyle="1" w:styleId="SLparagraph">
    <w:name w:val="SL paragraph"/>
    <w:basedOn w:val="Normal"/>
    <w:rsid w:val="00F240EF"/>
    <w:pPr>
      <w:numPr>
        <w:ilvl w:val="1"/>
        <w:numId w:val="20"/>
      </w:numPr>
      <w:spacing w:after="0" w:line="240" w:lineRule="auto"/>
      <w:jc w:val="left"/>
    </w:pPr>
    <w:rPr>
      <w:rFonts w:ascii="Times New Roman" w:eastAsia="Times New Roman" w:hAnsi="Times New Roman"/>
      <w:sz w:val="24"/>
      <w:szCs w:val="24"/>
    </w:rPr>
  </w:style>
  <w:style w:type="paragraph" w:customStyle="1" w:styleId="ConsPlusNormal">
    <w:name w:val="ConsPlusNormal"/>
    <w:rsid w:val="00F240EF"/>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11">
    <w:name w:val="Абзац списка1"/>
    <w:basedOn w:val="Normal"/>
    <w:rsid w:val="00F240EF"/>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ConsTitle">
    <w:name w:val="ConsTitle"/>
    <w:rsid w:val="00F240EF"/>
    <w:pPr>
      <w:widowControl w:val="0"/>
      <w:spacing w:after="0" w:line="240" w:lineRule="auto"/>
    </w:pPr>
    <w:rPr>
      <w:rFonts w:ascii="Arial" w:eastAsia="Times New Roman" w:hAnsi="Arial" w:cs="Times New Roman"/>
      <w:b/>
      <w:sz w:val="16"/>
      <w:szCs w:val="20"/>
      <w:lang w:val="ru-RU" w:eastAsia="ru-RU"/>
    </w:rPr>
  </w:style>
  <w:style w:type="paragraph" w:customStyle="1" w:styleId="ConsNonformat">
    <w:name w:val="ConsNonformat"/>
    <w:rsid w:val="00F240EF"/>
    <w:pPr>
      <w:widowControl w:val="0"/>
      <w:autoSpaceDE w:val="0"/>
      <w:autoSpaceDN w:val="0"/>
      <w:spacing w:after="0" w:line="240" w:lineRule="auto"/>
    </w:pPr>
    <w:rPr>
      <w:rFonts w:ascii="Courier New" w:eastAsia="Times New Roman" w:hAnsi="Courier New" w:cs="Courier New"/>
      <w:sz w:val="20"/>
      <w:szCs w:val="20"/>
      <w:lang w:val="ru-RU" w:eastAsia="ru-RU"/>
    </w:rPr>
  </w:style>
  <w:style w:type="paragraph" w:customStyle="1" w:styleId="ConsCell">
    <w:name w:val="ConsCell"/>
    <w:rsid w:val="00F240EF"/>
    <w:pPr>
      <w:widowControl w:val="0"/>
      <w:autoSpaceDE w:val="0"/>
      <w:autoSpaceDN w:val="0"/>
      <w:spacing w:after="0" w:line="240" w:lineRule="auto"/>
    </w:pPr>
    <w:rPr>
      <w:rFonts w:ascii="Arial" w:eastAsia="Times New Roman" w:hAnsi="Arial" w:cs="Arial"/>
      <w:sz w:val="20"/>
      <w:szCs w:val="20"/>
      <w:lang w:val="ru-RU" w:eastAsia="ru-RU"/>
    </w:rPr>
  </w:style>
  <w:style w:type="paragraph" w:customStyle="1" w:styleId="ConsPlusNonformat">
    <w:name w:val="ConsPlusNonformat"/>
    <w:rsid w:val="00F240EF"/>
    <w:pPr>
      <w:spacing w:after="0" w:line="240" w:lineRule="auto"/>
    </w:pPr>
    <w:rPr>
      <w:rFonts w:ascii="Courier New" w:eastAsia="Times New Roman" w:hAnsi="Courier New" w:cs="Times New Roman"/>
      <w:sz w:val="20"/>
      <w:szCs w:val="20"/>
      <w:lang w:val="ru-RU" w:eastAsia="ru-RU"/>
    </w:rPr>
  </w:style>
  <w:style w:type="paragraph" w:customStyle="1" w:styleId="ListParagraph1">
    <w:name w:val="List Paragraph1"/>
    <w:basedOn w:val="Normal"/>
    <w:rsid w:val="00F240EF"/>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Revision1">
    <w:name w:val="Revision1"/>
    <w:hidden/>
    <w:semiHidden/>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12">
    <w:name w:val="Название1"/>
    <w:basedOn w:val="Normal"/>
    <w:rsid w:val="00F240EF"/>
    <w:pPr>
      <w:spacing w:after="0" w:line="240" w:lineRule="auto"/>
      <w:ind w:firstLine="0"/>
      <w:jc w:val="center"/>
    </w:pPr>
    <w:rPr>
      <w:rFonts w:ascii="Times New Roman" w:eastAsia="Times New Roman" w:hAnsi="Times New Roman"/>
      <w:b/>
      <w:bCs/>
      <w:lang w:val="ru-RU" w:eastAsia="ru-RU"/>
    </w:rPr>
  </w:style>
  <w:style w:type="paragraph" w:customStyle="1" w:styleId="a6">
    <w:name w:val="Приложение"/>
    <w:basedOn w:val="Normal"/>
    <w:rsid w:val="00F240EF"/>
    <w:pPr>
      <w:spacing w:after="0" w:line="360" w:lineRule="auto"/>
      <w:ind w:firstLine="0"/>
      <w:jc w:val="right"/>
    </w:pPr>
    <w:rPr>
      <w:rFonts w:ascii="Times New Roman" w:eastAsia="Times New Roman" w:hAnsi="Times New Roman"/>
      <w:b/>
      <w:bCs/>
      <w:caps/>
      <w:sz w:val="28"/>
      <w:szCs w:val="28"/>
      <w:lang w:val="ru-RU" w:eastAsia="ru-RU"/>
    </w:rPr>
  </w:style>
  <w:style w:type="paragraph" w:customStyle="1" w:styleId="13">
    <w:name w:val="Обычный1"/>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14">
    <w:name w:val="Текст1"/>
    <w:basedOn w:val="13"/>
    <w:rsid w:val="00F240EF"/>
    <w:pPr>
      <w:spacing w:line="360" w:lineRule="auto"/>
    </w:pPr>
    <w:rPr>
      <w:rFonts w:ascii="Courier New" w:hAnsi="Courier New" w:cs="Courier New"/>
      <w:sz w:val="24"/>
      <w:szCs w:val="24"/>
    </w:rPr>
  </w:style>
  <w:style w:type="paragraph" w:customStyle="1" w:styleId="15">
    <w:name w:val="Основной текст1"/>
    <w:basedOn w:val="13"/>
    <w:rsid w:val="00F240EF"/>
    <w:pPr>
      <w:spacing w:before="60" w:after="60"/>
      <w:ind w:firstLine="720"/>
      <w:jc w:val="both"/>
    </w:pPr>
    <w:rPr>
      <w:sz w:val="24"/>
      <w:szCs w:val="24"/>
    </w:rPr>
  </w:style>
  <w:style w:type="paragraph" w:customStyle="1" w:styleId="a7">
    <w:name w:val="Обычный_"/>
    <w:basedOn w:val="Normal"/>
    <w:autoRedefine/>
    <w:rsid w:val="00F240EF"/>
    <w:pPr>
      <w:widowControl w:val="0"/>
      <w:tabs>
        <w:tab w:val="left" w:pos="6240"/>
      </w:tabs>
      <w:spacing w:after="0" w:line="360" w:lineRule="auto"/>
      <w:ind w:firstLine="567"/>
    </w:pPr>
    <w:rPr>
      <w:rFonts w:ascii="Times New Roman" w:eastAsia="Times New Roman" w:hAnsi="Times New Roman"/>
      <w:i/>
      <w:iCs/>
      <w:sz w:val="24"/>
      <w:szCs w:val="24"/>
      <w:lang w:val="ru-RU" w:eastAsia="ru-RU"/>
    </w:rPr>
  </w:style>
  <w:style w:type="paragraph" w:customStyle="1" w:styleId="22">
    <w:name w:val="Основной текст 22"/>
    <w:basedOn w:val="13"/>
    <w:rsid w:val="00F240EF"/>
    <w:pPr>
      <w:ind w:right="-74"/>
      <w:jc w:val="both"/>
    </w:pPr>
    <w:rPr>
      <w:sz w:val="16"/>
      <w:szCs w:val="16"/>
    </w:rPr>
  </w:style>
  <w:style w:type="paragraph" w:customStyle="1" w:styleId="a8">
    <w:name w:val="Список_тире"/>
    <w:basedOn w:val="13"/>
    <w:rsid w:val="00F240EF"/>
    <w:pPr>
      <w:tabs>
        <w:tab w:val="num" w:pos="360"/>
      </w:tabs>
      <w:spacing w:line="360" w:lineRule="auto"/>
      <w:ind w:left="360" w:hanging="360"/>
      <w:jc w:val="both"/>
    </w:pPr>
    <w:rPr>
      <w:sz w:val="24"/>
      <w:szCs w:val="24"/>
    </w:rPr>
  </w:style>
  <w:style w:type="paragraph" w:customStyle="1" w:styleId="a9">
    <w:name w:val="Наим_табл"/>
    <w:basedOn w:val="aa"/>
    <w:rsid w:val="00F240EF"/>
    <w:pPr>
      <w:spacing w:line="360" w:lineRule="auto"/>
      <w:jc w:val="right"/>
    </w:pPr>
    <w:rPr>
      <w:b w:val="0"/>
      <w:bCs w:val="0"/>
    </w:rPr>
  </w:style>
  <w:style w:type="paragraph" w:customStyle="1" w:styleId="aa">
    <w:name w:val="Заг_табл"/>
    <w:basedOn w:val="a7"/>
    <w:autoRedefine/>
    <w:rsid w:val="00F240EF"/>
    <w:pPr>
      <w:tabs>
        <w:tab w:val="left" w:pos="176"/>
        <w:tab w:val="left" w:pos="318"/>
        <w:tab w:val="left" w:pos="4077"/>
        <w:tab w:val="left" w:pos="6062"/>
        <w:tab w:val="left" w:pos="9180"/>
      </w:tabs>
      <w:spacing w:line="240" w:lineRule="auto"/>
      <w:ind w:firstLine="0"/>
      <w:jc w:val="center"/>
    </w:pPr>
    <w:rPr>
      <w:b/>
      <w:bCs/>
    </w:rPr>
  </w:style>
  <w:style w:type="paragraph" w:customStyle="1" w:styleId="ab">
    <w:name w:val="Ном_таб"/>
    <w:basedOn w:val="ac"/>
    <w:rsid w:val="00F240EF"/>
    <w:pPr>
      <w:tabs>
        <w:tab w:val="clear" w:pos="1080"/>
        <w:tab w:val="num" w:pos="1134"/>
      </w:tabs>
      <w:ind w:left="0" w:firstLine="0"/>
      <w:jc w:val="center"/>
    </w:pPr>
  </w:style>
  <w:style w:type="paragraph" w:customStyle="1" w:styleId="ac">
    <w:name w:val="Текст_таб"/>
    <w:basedOn w:val="a7"/>
    <w:rsid w:val="00F240EF"/>
    <w:pPr>
      <w:tabs>
        <w:tab w:val="num" w:pos="1080"/>
      </w:tabs>
      <w:ind w:left="864" w:hanging="864"/>
      <w:jc w:val="left"/>
    </w:pPr>
  </w:style>
  <w:style w:type="paragraph" w:customStyle="1" w:styleId="16">
    <w:name w:val="Маркированный список1"/>
    <w:basedOn w:val="Normal"/>
    <w:autoRedefine/>
    <w:rsid w:val="00F240EF"/>
    <w:pPr>
      <w:tabs>
        <w:tab w:val="left" w:pos="0"/>
      </w:tabs>
      <w:spacing w:after="0" w:line="240" w:lineRule="auto"/>
      <w:ind w:firstLine="0"/>
      <w:jc w:val="left"/>
    </w:pPr>
    <w:rPr>
      <w:rFonts w:ascii="Times New Roman" w:eastAsia="Times New Roman" w:hAnsi="Times New Roman"/>
      <w:sz w:val="20"/>
      <w:szCs w:val="20"/>
      <w:lang w:val="ru-RU" w:eastAsia="ru-RU"/>
    </w:rPr>
  </w:style>
  <w:style w:type="paragraph" w:customStyle="1" w:styleId="ad">
    <w:name w:val="Список_ном"/>
    <w:basedOn w:val="a8"/>
    <w:rsid w:val="00F240EF"/>
    <w:pPr>
      <w:tabs>
        <w:tab w:val="clear" w:pos="360"/>
        <w:tab w:val="num" w:pos="1080"/>
      </w:tabs>
      <w:ind w:left="1080"/>
    </w:pPr>
  </w:style>
  <w:style w:type="paragraph" w:customStyle="1" w:styleId="31">
    <w:name w:val="Основной текст с отступом 31"/>
    <w:basedOn w:val="13"/>
    <w:rsid w:val="00F240EF"/>
    <w:pPr>
      <w:spacing w:before="20" w:after="20" w:line="360" w:lineRule="auto"/>
      <w:ind w:firstLine="425"/>
      <w:jc w:val="both"/>
    </w:pPr>
  </w:style>
  <w:style w:type="paragraph" w:customStyle="1" w:styleId="21">
    <w:name w:val="Основной текст с отступом 21"/>
    <w:basedOn w:val="Normal"/>
    <w:rsid w:val="00F240EF"/>
    <w:pPr>
      <w:spacing w:before="120" w:after="0" w:line="240" w:lineRule="auto"/>
      <w:ind w:firstLine="2835"/>
      <w:jc w:val="left"/>
    </w:pPr>
    <w:rPr>
      <w:rFonts w:ascii="Times New Roman" w:eastAsia="Times New Roman" w:hAnsi="Times New Roman"/>
      <w:lang w:eastAsia="ru-RU"/>
    </w:rPr>
  </w:style>
  <w:style w:type="paragraph" w:customStyle="1" w:styleId="3H3h3">
    <w:name w:val="Заголовок 3.H3.h3"/>
    <w:basedOn w:val="Normal"/>
    <w:next w:val="Normal"/>
    <w:rsid w:val="00F240EF"/>
    <w:pPr>
      <w:keepNext/>
      <w:tabs>
        <w:tab w:val="num" w:pos="360"/>
      </w:tabs>
      <w:spacing w:before="240" w:after="60" w:line="300" w:lineRule="auto"/>
      <w:ind w:left="360" w:hanging="360"/>
      <w:outlineLvl w:val="2"/>
    </w:pPr>
    <w:rPr>
      <w:rFonts w:ascii="Times New Roman" w:eastAsia="Times New Roman" w:hAnsi="Times New Roman"/>
      <w:b/>
      <w:bCs/>
      <w:i/>
      <w:iCs/>
      <w:kern w:val="16"/>
      <w:sz w:val="24"/>
      <w:szCs w:val="24"/>
      <w:lang w:val="ru-RU" w:eastAsia="ru-RU"/>
    </w:rPr>
  </w:style>
  <w:style w:type="paragraph" w:customStyle="1" w:styleId="4H44">
    <w:name w:val="Заголовок 4.H4.Параграф.Заголовок 4 (Приложение)"/>
    <w:basedOn w:val="Normal"/>
    <w:next w:val="Normal"/>
    <w:rsid w:val="00F240EF"/>
    <w:pPr>
      <w:keepNext/>
      <w:tabs>
        <w:tab w:val="num" w:pos="360"/>
      </w:tabs>
      <w:spacing w:before="120" w:after="60" w:line="300" w:lineRule="auto"/>
      <w:ind w:left="360" w:hanging="360"/>
      <w:outlineLvl w:val="3"/>
    </w:pPr>
    <w:rPr>
      <w:rFonts w:ascii="Times New Roman" w:eastAsia="Times New Roman" w:hAnsi="Times New Roman"/>
      <w:i/>
      <w:iCs/>
      <w:kern w:val="16"/>
      <w:sz w:val="24"/>
      <w:szCs w:val="24"/>
      <w:lang w:val="ru-RU" w:eastAsia="ru-RU"/>
    </w:rPr>
  </w:style>
  <w:style w:type="paragraph" w:customStyle="1" w:styleId="120">
    <w:name w:val="Стиль По ширине Междустр.интервал:  множитель 12 ин"/>
    <w:basedOn w:val="Normal"/>
    <w:rsid w:val="00F240EF"/>
    <w:pPr>
      <w:spacing w:after="0" w:line="288" w:lineRule="auto"/>
      <w:ind w:firstLine="0"/>
    </w:pPr>
    <w:rPr>
      <w:rFonts w:ascii="Times New Roman" w:eastAsia="Times New Roman" w:hAnsi="Times New Roman"/>
      <w:sz w:val="24"/>
      <w:szCs w:val="24"/>
      <w:lang w:val="ru-RU" w:eastAsia="ru-RU"/>
    </w:rPr>
  </w:style>
  <w:style w:type="paragraph" w:customStyle="1" w:styleId="210">
    <w:name w:val="Основной текст 21"/>
    <w:basedOn w:val="Normal"/>
    <w:rsid w:val="00F240EF"/>
    <w:pPr>
      <w:spacing w:after="0" w:line="240" w:lineRule="auto"/>
      <w:ind w:firstLine="0"/>
      <w:jc w:val="left"/>
    </w:pPr>
    <w:rPr>
      <w:rFonts w:ascii="Bookman Old Style" w:eastAsia="Times New Roman" w:hAnsi="Bookman Old Style" w:cs="Bookman Old Style"/>
      <w:sz w:val="24"/>
      <w:szCs w:val="24"/>
      <w:lang w:val="ru-RU" w:eastAsia="ru-RU"/>
    </w:rPr>
  </w:style>
  <w:style w:type="paragraph" w:customStyle="1" w:styleId="ae">
    <w:name w:val="Îáû÷íûé"/>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40">
    <w:name w:val="Основной текст 4"/>
    <w:basedOn w:val="Normal"/>
    <w:autoRedefine/>
    <w:rsid w:val="00F240EF"/>
    <w:pPr>
      <w:spacing w:after="0" w:line="360" w:lineRule="auto"/>
      <w:ind w:firstLine="0"/>
      <w:jc w:val="left"/>
    </w:pPr>
    <w:rPr>
      <w:rFonts w:ascii="Times New Roman" w:eastAsia="Times New Roman" w:hAnsi="Times New Roman"/>
      <w:sz w:val="24"/>
      <w:szCs w:val="24"/>
      <w:lang w:val="ru-RU" w:eastAsia="ru-RU"/>
    </w:rPr>
  </w:style>
  <w:style w:type="paragraph" w:customStyle="1" w:styleId="-">
    <w:name w:val="ìàðê-"/>
    <w:basedOn w:val="Normal"/>
    <w:rsid w:val="00F240EF"/>
    <w:pPr>
      <w:tabs>
        <w:tab w:val="num" w:pos="360"/>
      </w:tabs>
      <w:spacing w:after="0" w:line="360" w:lineRule="auto"/>
      <w:ind w:left="360" w:hanging="360"/>
    </w:pPr>
    <w:rPr>
      <w:rFonts w:ascii="Times New Roman" w:eastAsia="Times New Roman" w:hAnsi="Times New Roman"/>
      <w:sz w:val="24"/>
      <w:szCs w:val="24"/>
      <w:lang w:val="ru-RU" w:eastAsia="ru-RU"/>
    </w:rPr>
  </w:style>
  <w:style w:type="paragraph" w:customStyle="1" w:styleId="Prilogenie">
    <w:name w:val="Prilogenie"/>
    <w:basedOn w:val="Normal"/>
    <w:next w:val="Normal"/>
    <w:rsid w:val="00F240EF"/>
    <w:pPr>
      <w:widowControl w:val="0"/>
      <w:spacing w:before="120" w:after="120" w:line="360" w:lineRule="auto"/>
      <w:ind w:firstLine="0"/>
    </w:pPr>
    <w:rPr>
      <w:rFonts w:ascii="Times New Roman" w:eastAsia="Times New Roman" w:hAnsi="Times New Roman"/>
      <w:sz w:val="24"/>
      <w:szCs w:val="24"/>
      <w:lang w:val="ru-RU" w:eastAsia="ru-RU"/>
    </w:rPr>
  </w:style>
  <w:style w:type="paragraph" w:customStyle="1" w:styleId="af">
    <w:name w:val="НУМЕРОВАННЫЙ СПИСОК"/>
    <w:basedOn w:val="BodyText2"/>
    <w:rsid w:val="00F240EF"/>
    <w:pPr>
      <w:tabs>
        <w:tab w:val="num" w:pos="432"/>
        <w:tab w:val="num" w:pos="1134"/>
      </w:tabs>
      <w:spacing w:after="0" w:line="360" w:lineRule="auto"/>
      <w:ind w:left="1134" w:hanging="414"/>
      <w:jc w:val="both"/>
    </w:pPr>
    <w:rPr>
      <w:rFonts w:ascii="Times New Roman" w:hAnsi="Times New Roman"/>
      <w:sz w:val="24"/>
      <w:szCs w:val="24"/>
      <w:lang w:val="ru-RU" w:eastAsia="ru-RU"/>
    </w:rPr>
  </w:style>
  <w:style w:type="paragraph" w:customStyle="1" w:styleId="41">
    <w:name w:val="Маркированный список 4 с отступом"/>
    <w:basedOn w:val="ListBullet4"/>
    <w:rsid w:val="00F240EF"/>
    <w:pPr>
      <w:numPr>
        <w:numId w:val="0"/>
      </w:numPr>
      <w:tabs>
        <w:tab w:val="num" w:pos="360"/>
        <w:tab w:val="left" w:pos="1418"/>
      </w:tabs>
      <w:ind w:left="360" w:hanging="360"/>
      <w:jc w:val="both"/>
    </w:pPr>
    <w:rPr>
      <w:rFonts w:ascii="Times New Roman" w:hAnsi="Times New Roman"/>
      <w:sz w:val="24"/>
      <w:szCs w:val="24"/>
      <w:lang w:val="ru-RU" w:eastAsia="ru-RU"/>
    </w:rPr>
  </w:style>
  <w:style w:type="paragraph" w:customStyle="1" w:styleId="af0">
    <w:name w:val="Заголовок содержания"/>
    <w:basedOn w:val="Heading1"/>
    <w:next w:val="BodyText"/>
    <w:rsid w:val="00F240EF"/>
    <w:pPr>
      <w:pageBreakBefore/>
      <w:suppressLineNumbers/>
      <w:tabs>
        <w:tab w:val="left" w:pos="1134"/>
      </w:tabs>
      <w:suppressAutoHyphens/>
      <w:spacing w:after="240" w:line="360" w:lineRule="auto"/>
      <w:jc w:val="center"/>
      <w:outlineLvl w:val="9"/>
    </w:pPr>
    <w:rPr>
      <w:rFonts w:ascii="Times New Roman" w:eastAsia="Times New Roman" w:hAnsi="Times New Roman" w:cs="Times New Roman"/>
      <w:smallCaps/>
      <w:lang w:val="ru-RU" w:eastAsia="ru-RU"/>
    </w:rPr>
  </w:style>
  <w:style w:type="paragraph" w:customStyle="1" w:styleId="af1">
    <w:name w:val="Итоги"/>
    <w:basedOn w:val="Normal"/>
    <w:next w:val="BodyText"/>
    <w:rsid w:val="00F240EF"/>
    <w:pPr>
      <w:suppressLineNumbers/>
      <w:tabs>
        <w:tab w:val="left" w:pos="1418"/>
        <w:tab w:val="num" w:pos="3082"/>
      </w:tabs>
      <w:suppressAutoHyphens/>
      <w:spacing w:before="120" w:after="0" w:line="360" w:lineRule="auto"/>
      <w:ind w:left="2002" w:hanging="360"/>
    </w:pPr>
    <w:rPr>
      <w:rFonts w:ascii="Times New Roman" w:eastAsia="Times New Roman" w:hAnsi="Times New Roman"/>
      <w:kern w:val="24"/>
      <w:sz w:val="24"/>
      <w:szCs w:val="24"/>
      <w:lang w:val="ru-RU" w:eastAsia="ru-RU"/>
    </w:rPr>
  </w:style>
  <w:style w:type="paragraph" w:customStyle="1" w:styleId="af2">
    <w:name w:val="Стр."/>
    <w:basedOn w:val="Normal"/>
    <w:next w:val="BodyText"/>
    <w:rsid w:val="00F240EF"/>
    <w:pPr>
      <w:keepNext/>
      <w:suppressLineNumbers/>
      <w:tabs>
        <w:tab w:val="left" w:pos="1361"/>
        <w:tab w:val="left" w:pos="2988"/>
      </w:tabs>
      <w:suppressAutoHyphens/>
      <w:spacing w:before="120" w:after="0" w:line="240" w:lineRule="auto"/>
      <w:ind w:left="1213" w:right="-170" w:firstLine="1055"/>
      <w:jc w:val="right"/>
    </w:pPr>
    <w:rPr>
      <w:rFonts w:ascii="Times New Roman" w:eastAsia="Times New Roman" w:hAnsi="Times New Roman"/>
      <w:kern w:val="24"/>
      <w:sz w:val="24"/>
      <w:szCs w:val="24"/>
      <w:lang w:val="ru-RU" w:eastAsia="ru-RU"/>
    </w:rPr>
  </w:style>
  <w:style w:type="paragraph" w:customStyle="1" w:styleId="af3">
    <w:name w:val="Приложение №"/>
    <w:basedOn w:val="Heading1"/>
    <w:next w:val="af4"/>
    <w:rsid w:val="00F240EF"/>
    <w:pPr>
      <w:pageBreakBefore/>
      <w:suppressLineNumbers/>
      <w:tabs>
        <w:tab w:val="left" w:pos="1134"/>
      </w:tabs>
      <w:suppressAutoHyphens/>
      <w:spacing w:after="240" w:line="360" w:lineRule="auto"/>
      <w:jc w:val="right"/>
      <w:outlineLvl w:val="8"/>
    </w:pPr>
    <w:rPr>
      <w:rFonts w:ascii="Times New Roman" w:eastAsia="Times New Roman" w:hAnsi="Times New Roman" w:cs="Times New Roman"/>
      <w:smallCaps/>
      <w:lang w:val="ru-RU" w:eastAsia="ru-RU"/>
    </w:rPr>
  </w:style>
  <w:style w:type="paragraph" w:customStyle="1" w:styleId="af4">
    <w:name w:val="Заголовок приложения"/>
    <w:basedOn w:val="Heading1"/>
    <w:next w:val="Normal"/>
    <w:autoRedefine/>
    <w:rsid w:val="00F240EF"/>
    <w:pPr>
      <w:keepNext w:val="0"/>
      <w:pageBreakBefore/>
      <w:suppressLineNumbers/>
      <w:tabs>
        <w:tab w:val="left" w:pos="1134"/>
      </w:tabs>
      <w:suppressAutoHyphens/>
      <w:spacing w:before="120" w:after="120" w:line="360" w:lineRule="auto"/>
      <w:jc w:val="left"/>
    </w:pPr>
    <w:rPr>
      <w:rFonts w:ascii="Times New Roman" w:eastAsia="Times New Roman" w:hAnsi="Times New Roman" w:cs="Times New Roman"/>
      <w:caps/>
      <w:sz w:val="28"/>
      <w:szCs w:val="28"/>
      <w:lang w:val="ru-RU" w:eastAsia="ru-RU"/>
    </w:rPr>
  </w:style>
  <w:style w:type="paragraph" w:customStyle="1" w:styleId="17">
    <w:name w:val="Текст примечания 1"/>
    <w:basedOn w:val="CommentText"/>
    <w:next w:val="CommentText"/>
    <w:rsid w:val="00F240EF"/>
    <w:pPr>
      <w:suppressLineNumbers/>
      <w:tabs>
        <w:tab w:val="num" w:pos="2002"/>
      </w:tabs>
      <w:suppressAutoHyphens/>
      <w:spacing w:before="120" w:after="0" w:line="360" w:lineRule="auto"/>
      <w:ind w:left="2002" w:hanging="360"/>
    </w:pPr>
    <w:rPr>
      <w:rFonts w:ascii="Times New Roman" w:eastAsia="Times New Roman" w:hAnsi="Times New Roman"/>
      <w:kern w:val="24"/>
      <w:lang w:val="ru-RU" w:eastAsia="ru-RU"/>
    </w:rPr>
  </w:style>
  <w:style w:type="paragraph" w:customStyle="1" w:styleId="af5">
    <w:name w:val="Список в таблице"/>
    <w:basedOn w:val="ListBullet"/>
    <w:rsid w:val="00F240EF"/>
    <w:pPr>
      <w:widowControl w:val="0"/>
      <w:numPr>
        <w:numId w:val="0"/>
      </w:numPr>
      <w:suppressLineNumbers/>
      <w:tabs>
        <w:tab w:val="num" w:pos="720"/>
        <w:tab w:val="left" w:pos="1418"/>
        <w:tab w:val="left" w:pos="6240"/>
      </w:tabs>
      <w:suppressAutoHyphens/>
      <w:ind w:left="720" w:hanging="360"/>
      <w:jc w:val="center"/>
    </w:pPr>
    <w:rPr>
      <w:rFonts w:ascii="Times New Roman" w:hAnsi="Times New Roman"/>
      <w:i/>
      <w:iCs/>
      <w:kern w:val="24"/>
      <w:sz w:val="24"/>
      <w:szCs w:val="24"/>
      <w:lang w:val="ru-RU" w:eastAsia="ru-RU"/>
    </w:rPr>
  </w:style>
  <w:style w:type="paragraph" w:customStyle="1" w:styleId="af6">
    <w:name w:val="Нумерованный список в таблице"/>
    <w:basedOn w:val="ListNumber"/>
    <w:next w:val="ListNumber"/>
    <w:rsid w:val="00F240EF"/>
    <w:pPr>
      <w:numPr>
        <w:numId w:val="0"/>
      </w:numPr>
      <w:suppressLineNumbers/>
      <w:tabs>
        <w:tab w:val="num" w:pos="644"/>
      </w:tabs>
      <w:suppressAutoHyphens/>
      <w:spacing w:line="240" w:lineRule="auto"/>
      <w:ind w:firstLine="284"/>
    </w:pPr>
    <w:rPr>
      <w:rFonts w:ascii="Times New Roman" w:hAnsi="Times New Roman"/>
      <w:kern w:val="32"/>
      <w:sz w:val="24"/>
      <w:szCs w:val="24"/>
      <w:lang w:val="ru-RU" w:eastAsia="ru-RU"/>
    </w:rPr>
  </w:style>
  <w:style w:type="paragraph" w:customStyle="1" w:styleId="af7">
    <w:name w:val="Заголовок примечания"/>
    <w:basedOn w:val="Normal"/>
    <w:next w:val="CommentText"/>
    <w:rsid w:val="00F240EF"/>
    <w:pPr>
      <w:suppressLineNumbers/>
      <w:suppressAutoHyphens/>
      <w:spacing w:before="120" w:after="0" w:line="360" w:lineRule="auto"/>
      <w:ind w:firstLine="720"/>
    </w:pPr>
    <w:rPr>
      <w:rFonts w:ascii="Times New Roman" w:eastAsia="Times New Roman" w:hAnsi="Times New Roman"/>
      <w:kern w:val="24"/>
      <w:sz w:val="24"/>
      <w:szCs w:val="24"/>
      <w:lang w:val="ru-RU" w:eastAsia="ru-RU"/>
    </w:rPr>
  </w:style>
  <w:style w:type="paragraph" w:customStyle="1" w:styleId="260">
    <w:name w:val="Стиль Заголовок 2 + Перед:  6 пт После:  0 пт Междустр.интервал: ..."/>
    <w:basedOn w:val="Heading2"/>
    <w:rsid w:val="00F240EF"/>
    <w:pPr>
      <w:keepNext/>
      <w:spacing w:before="120" w:line="360" w:lineRule="auto"/>
      <w:ind w:left="1266" w:hanging="546"/>
      <w:jc w:val="left"/>
    </w:pPr>
    <w:rPr>
      <w:rFonts w:ascii="Arial" w:eastAsia="Times New Roman" w:hAnsi="Arial" w:cs="Arial"/>
      <w:sz w:val="28"/>
      <w:szCs w:val="28"/>
      <w:lang w:val="ru-RU" w:eastAsia="ru-RU"/>
    </w:rPr>
  </w:style>
  <w:style w:type="paragraph" w:customStyle="1" w:styleId="S1">
    <w:name w:val="S1"/>
    <w:basedOn w:val="Normal"/>
    <w:rsid w:val="00F240EF"/>
    <w:pPr>
      <w:keepLines/>
      <w:numPr>
        <w:numId w:val="23"/>
      </w:numPr>
      <w:spacing w:before="60" w:after="60" w:line="240" w:lineRule="auto"/>
      <w:ind w:right="284"/>
    </w:pPr>
    <w:rPr>
      <w:rFonts w:ascii="Times New Roman" w:eastAsia="Times New Roman" w:hAnsi="Times New Roman"/>
      <w:sz w:val="24"/>
      <w:szCs w:val="24"/>
      <w:lang w:val="ru-RU"/>
    </w:rPr>
  </w:style>
  <w:style w:type="paragraph" w:customStyle="1" w:styleId="a">
    <w:name w:val="Список маркированный"/>
    <w:basedOn w:val="Normal"/>
    <w:rsid w:val="00F240EF"/>
    <w:pPr>
      <w:numPr>
        <w:numId w:val="24"/>
      </w:numPr>
      <w:tabs>
        <w:tab w:val="left" w:pos="567"/>
      </w:tabs>
      <w:spacing w:after="0" w:line="240" w:lineRule="auto"/>
      <w:jc w:val="left"/>
    </w:pPr>
    <w:rPr>
      <w:rFonts w:ascii="Times New Roman" w:eastAsia="Times New Roman" w:hAnsi="Times New Roman"/>
      <w:sz w:val="24"/>
      <w:szCs w:val="24"/>
      <w:lang w:val="ru-RU" w:eastAsia="ru-RU"/>
    </w:rPr>
  </w:style>
  <w:style w:type="paragraph" w:customStyle="1" w:styleId="100633">
    <w:name w:val="Стиль Стиль1 + Слева:  0 см Выступ:  063 см Перед:  3 пт После:..."/>
    <w:basedOn w:val="10"/>
    <w:rsid w:val="00F240EF"/>
    <w:pPr>
      <w:widowControl w:val="0"/>
      <w:tabs>
        <w:tab w:val="num" w:pos="644"/>
      </w:tabs>
      <w:spacing w:before="60" w:after="60"/>
      <w:ind w:left="644" w:hanging="360"/>
    </w:pPr>
    <w:rPr>
      <w:b/>
      <w:bCs/>
    </w:rPr>
  </w:style>
  <w:style w:type="paragraph" w:customStyle="1" w:styleId="18">
    <w:name w:val="нумерованный список 1"/>
    <w:basedOn w:val="Normal"/>
    <w:rsid w:val="00F240EF"/>
    <w:pPr>
      <w:tabs>
        <w:tab w:val="num" w:pos="2552"/>
      </w:tabs>
      <w:spacing w:after="0" w:line="360" w:lineRule="auto"/>
      <w:ind w:left="2552" w:hanging="851"/>
    </w:pPr>
    <w:rPr>
      <w:rFonts w:ascii="Times New Roman" w:eastAsia="Times New Roman" w:hAnsi="Times New Roman"/>
      <w:sz w:val="24"/>
      <w:szCs w:val="24"/>
      <w:lang w:val="ru-RU" w:eastAsia="ru-RU"/>
    </w:rPr>
  </w:style>
  <w:style w:type="paragraph" w:customStyle="1" w:styleId="2">
    <w:name w:val="маркированный список 2"/>
    <w:basedOn w:val="Normal"/>
    <w:rsid w:val="00F240EF"/>
    <w:pPr>
      <w:numPr>
        <w:numId w:val="25"/>
      </w:numPr>
      <w:spacing w:after="0" w:line="360" w:lineRule="auto"/>
    </w:pPr>
    <w:rPr>
      <w:rFonts w:ascii="Times New Roman" w:eastAsia="Times New Roman" w:hAnsi="Times New Roman"/>
      <w:sz w:val="24"/>
      <w:szCs w:val="24"/>
      <w:lang w:val="ru-RU" w:eastAsia="ru-RU"/>
    </w:rPr>
  </w:style>
  <w:style w:type="paragraph" w:customStyle="1" w:styleId="af8">
    <w:name w:val="Стиль Основной текст с отступом + Перед:  Авто После:  Авто"/>
    <w:basedOn w:val="BodyText2"/>
    <w:rsid w:val="00F240EF"/>
    <w:pPr>
      <w:spacing w:after="0" w:line="360" w:lineRule="auto"/>
      <w:ind w:firstLine="709"/>
      <w:jc w:val="both"/>
    </w:pPr>
    <w:rPr>
      <w:rFonts w:ascii="Times New Roman" w:hAnsi="Times New Roman"/>
      <w:sz w:val="24"/>
      <w:szCs w:val="24"/>
      <w:lang w:val="ru-RU" w:eastAsia="ru-RU"/>
    </w:rPr>
  </w:style>
  <w:style w:type="paragraph" w:customStyle="1" w:styleId="1">
    <w:name w:val="маркированный список 1"/>
    <w:basedOn w:val="af8"/>
    <w:rsid w:val="00F240EF"/>
    <w:pPr>
      <w:numPr>
        <w:numId w:val="26"/>
      </w:numPr>
    </w:pPr>
  </w:style>
  <w:style w:type="paragraph" w:customStyle="1" w:styleId="30">
    <w:name w:val="маркированный список 3"/>
    <w:basedOn w:val="a7"/>
    <w:rsid w:val="00F240EF"/>
    <w:pPr>
      <w:tabs>
        <w:tab w:val="num" w:pos="1701"/>
      </w:tabs>
      <w:ind w:left="1701" w:hanging="283"/>
    </w:pPr>
  </w:style>
  <w:style w:type="character" w:customStyle="1" w:styleId="50">
    <w:name w:val="Заголовок 5 Знак Знак"/>
    <w:rsid w:val="00F240EF"/>
    <w:rPr>
      <w:rFonts w:cs="Times New Roman"/>
      <w:b/>
      <w:bCs/>
      <w:sz w:val="22"/>
      <w:szCs w:val="22"/>
      <w:lang w:val="en-US" w:eastAsia="ru-RU"/>
    </w:rPr>
  </w:style>
  <w:style w:type="paragraph" w:customStyle="1" w:styleId="af9">
    <w:name w:val="Нумерованный список второго уровня"/>
    <w:basedOn w:val="Normal"/>
    <w:rsid w:val="00F240EF"/>
    <w:pPr>
      <w:tabs>
        <w:tab w:val="num" w:pos="1474"/>
      </w:tabs>
      <w:spacing w:after="0" w:line="360" w:lineRule="auto"/>
      <w:ind w:left="1474" w:hanging="510"/>
    </w:pPr>
    <w:rPr>
      <w:rFonts w:ascii="Times New Roman" w:eastAsia="Times New Roman" w:hAnsi="Times New Roman"/>
      <w:sz w:val="24"/>
      <w:szCs w:val="24"/>
      <w:lang w:val="ru-RU" w:eastAsia="ru-RU"/>
    </w:rPr>
  </w:style>
  <w:style w:type="paragraph" w:customStyle="1" w:styleId="afa">
    <w:name w:val="Название документа"/>
    <w:basedOn w:val="Normal"/>
    <w:rsid w:val="00F240EF"/>
    <w:pPr>
      <w:spacing w:after="0" w:line="240" w:lineRule="auto"/>
      <w:ind w:firstLine="0"/>
      <w:jc w:val="center"/>
    </w:pPr>
    <w:rPr>
      <w:rFonts w:ascii="Arial Black" w:eastAsia="Times New Roman" w:hAnsi="Arial Black" w:cs="Arial Black"/>
      <w:b/>
      <w:bCs/>
      <w:color w:val="000080"/>
      <w:sz w:val="32"/>
      <w:szCs w:val="32"/>
      <w:lang w:val="ru-RU"/>
    </w:rPr>
  </w:style>
  <w:style w:type="paragraph" w:customStyle="1" w:styleId="afb">
    <w:name w:val="Проект"/>
    <w:basedOn w:val="afa"/>
    <w:autoRedefine/>
    <w:rsid w:val="00F240EF"/>
    <w:rPr>
      <w:color w:val="auto"/>
      <w:lang w:eastAsia="ru-RU"/>
    </w:rPr>
  </w:style>
  <w:style w:type="paragraph" w:customStyle="1" w:styleId="afc">
    <w:name w:val="Версия"/>
    <w:basedOn w:val="Normal"/>
    <w:rsid w:val="00F240EF"/>
    <w:pPr>
      <w:spacing w:before="120" w:after="120" w:line="240" w:lineRule="auto"/>
      <w:ind w:firstLine="0"/>
      <w:jc w:val="center"/>
    </w:pPr>
    <w:rPr>
      <w:rFonts w:ascii="Times New Roman" w:eastAsia="Times New Roman" w:hAnsi="Times New Roman"/>
      <w:smallCaps/>
      <w:color w:val="800000"/>
      <w:sz w:val="24"/>
      <w:szCs w:val="24"/>
      <w:lang w:val="ru-RU"/>
    </w:rPr>
  </w:style>
  <w:style w:type="character" w:customStyle="1" w:styleId="EmailStyle1411">
    <w:name w:val="EmailStyle1411"/>
    <w:rsid w:val="00F240EF"/>
    <w:rPr>
      <w:rFonts w:ascii="Arial" w:hAnsi="Arial" w:cs="Arial"/>
      <w:color w:val="000080"/>
      <w:sz w:val="20"/>
      <w:szCs w:val="20"/>
    </w:rPr>
  </w:style>
  <w:style w:type="character" w:customStyle="1" w:styleId="afd">
    <w:name w:val="Вопрос"/>
    <w:rsid w:val="00F240EF"/>
    <w:rPr>
      <w:rFonts w:cs="Times New Roman"/>
      <w:color w:val="FF0000"/>
      <w:sz w:val="32"/>
      <w:szCs w:val="32"/>
      <w:u w:val="single"/>
    </w:rPr>
  </w:style>
  <w:style w:type="paragraph" w:customStyle="1" w:styleId="Tabletext">
    <w:name w:val="Tabletext"/>
    <w:basedOn w:val="Normal"/>
    <w:rsid w:val="00F240EF"/>
    <w:pPr>
      <w:spacing w:before="40" w:after="40" w:line="240" w:lineRule="auto"/>
      <w:ind w:firstLine="0"/>
      <w:jc w:val="left"/>
    </w:pPr>
    <w:rPr>
      <w:rFonts w:ascii="Arial" w:eastAsia="Times New Roman" w:hAnsi="Arial" w:cs="Arial"/>
      <w:sz w:val="16"/>
      <w:szCs w:val="16"/>
      <w:lang w:val="ru-RU" w:eastAsia="ru-RU"/>
    </w:rPr>
  </w:style>
  <w:style w:type="paragraph" w:customStyle="1" w:styleId="Tableheader">
    <w:name w:val="Table header"/>
    <w:basedOn w:val="Normal"/>
    <w:rsid w:val="00F240EF"/>
    <w:pPr>
      <w:keepNext/>
      <w:keepLines/>
      <w:widowControl w:val="0"/>
      <w:tabs>
        <w:tab w:val="left" w:pos="1134"/>
      </w:tabs>
      <w:adjustRightInd w:val="0"/>
      <w:spacing w:before="240" w:after="0" w:line="360" w:lineRule="auto"/>
      <w:ind w:firstLine="1134"/>
      <w:jc w:val="center"/>
      <w:textAlignment w:val="baseline"/>
    </w:pPr>
    <w:rPr>
      <w:rFonts w:ascii="Times New Roman" w:eastAsia="Times New Roman" w:hAnsi="Times New Roman"/>
      <w:b/>
      <w:bCs/>
      <w:sz w:val="24"/>
      <w:szCs w:val="24"/>
      <w:lang w:val="ru-RU"/>
    </w:rPr>
  </w:style>
  <w:style w:type="paragraph" w:customStyle="1" w:styleId="NormalNum">
    <w:name w:val="NormalNum"/>
    <w:basedOn w:val="Normal"/>
    <w:rsid w:val="00F240EF"/>
    <w:pPr>
      <w:widowControl w:val="0"/>
      <w:tabs>
        <w:tab w:val="left" w:pos="1134"/>
      </w:tabs>
      <w:adjustRightInd w:val="0"/>
      <w:spacing w:before="60" w:after="0" w:line="360" w:lineRule="atLeast"/>
      <w:ind w:firstLine="567"/>
      <w:textAlignment w:val="baseline"/>
    </w:pPr>
    <w:rPr>
      <w:rFonts w:ascii="Times New Roman" w:eastAsia="Times New Roman" w:hAnsi="Times New Roman"/>
      <w:sz w:val="20"/>
      <w:szCs w:val="20"/>
      <w:lang w:val="ru-RU"/>
    </w:rPr>
  </w:style>
  <w:style w:type="paragraph" w:customStyle="1" w:styleId="NormalDot1">
    <w:name w:val="NormalDot1"/>
    <w:basedOn w:val="Normal"/>
    <w:rsid w:val="00F240EF"/>
    <w:pPr>
      <w:widowControl w:val="0"/>
      <w:tabs>
        <w:tab w:val="left" w:pos="1134"/>
      </w:tabs>
      <w:adjustRightInd w:val="0"/>
      <w:spacing w:before="60" w:after="0" w:line="360" w:lineRule="atLeast"/>
      <w:ind w:left="1190" w:hanging="283"/>
      <w:textAlignment w:val="baseline"/>
    </w:pPr>
    <w:rPr>
      <w:rFonts w:ascii="Times New Roman" w:eastAsia="Times New Roman" w:hAnsi="Times New Roman"/>
      <w:sz w:val="20"/>
      <w:szCs w:val="20"/>
      <w:lang w:val="ru-RU"/>
    </w:rPr>
  </w:style>
  <w:style w:type="paragraph" w:customStyle="1" w:styleId="NormalRef">
    <w:name w:val="NormalRef"/>
    <w:basedOn w:val="Normal"/>
    <w:rsid w:val="00F240EF"/>
    <w:pPr>
      <w:widowControl w:val="0"/>
      <w:tabs>
        <w:tab w:val="left" w:pos="1134"/>
      </w:tabs>
      <w:adjustRightInd w:val="0"/>
      <w:spacing w:after="0" w:line="360" w:lineRule="auto"/>
      <w:ind w:left="851" w:hanging="284"/>
      <w:textAlignment w:val="baseline"/>
    </w:pPr>
    <w:rPr>
      <w:rFonts w:ascii="Times New Roman" w:eastAsia="Times New Roman" w:hAnsi="Times New Roman"/>
      <w:sz w:val="24"/>
      <w:szCs w:val="24"/>
      <w:lang w:val="ru-RU"/>
    </w:rPr>
  </w:style>
  <w:style w:type="paragraph" w:customStyle="1" w:styleId="NormalDot">
    <w:name w:val="NormalDot"/>
    <w:basedOn w:val="Normal"/>
    <w:rsid w:val="00F240EF"/>
    <w:pPr>
      <w:widowControl w:val="0"/>
      <w:tabs>
        <w:tab w:val="left" w:pos="1134"/>
      </w:tabs>
      <w:adjustRightInd w:val="0"/>
      <w:spacing w:before="60" w:after="0" w:line="360" w:lineRule="atLeast"/>
      <w:ind w:left="1191" w:hanging="284"/>
      <w:textAlignment w:val="baseline"/>
    </w:pPr>
    <w:rPr>
      <w:rFonts w:ascii="Times New Roman" w:eastAsia="Times New Roman" w:hAnsi="Times New Roman"/>
      <w:sz w:val="20"/>
      <w:szCs w:val="20"/>
      <w:lang w:val="ru-RU"/>
    </w:rPr>
  </w:style>
  <w:style w:type="paragraph" w:customStyle="1" w:styleId="TitleHeader">
    <w:name w:val="TitleHeader"/>
    <w:basedOn w:val="Normal"/>
    <w:autoRedefine/>
    <w:rsid w:val="00F240EF"/>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b/>
      <w:bCs/>
      <w:sz w:val="28"/>
      <w:szCs w:val="28"/>
      <w:lang w:val="ru-RU" w:eastAsia="ru-RU"/>
    </w:rPr>
  </w:style>
  <w:style w:type="paragraph" w:customStyle="1" w:styleId="Heading">
    <w:name w:val="Heading"/>
    <w:basedOn w:val="Heading1"/>
    <w:next w:val="Normal"/>
    <w:autoRedefine/>
    <w:rsid w:val="00F240EF"/>
    <w:pPr>
      <w:keepNext w:val="0"/>
      <w:pageBreakBefore/>
      <w:widowControl w:val="0"/>
      <w:adjustRightInd w:val="0"/>
      <w:spacing w:before="0" w:after="0" w:line="360" w:lineRule="auto"/>
      <w:jc w:val="center"/>
      <w:textAlignment w:val="baseline"/>
      <w:outlineLvl w:val="9"/>
    </w:pPr>
    <w:rPr>
      <w:rFonts w:ascii="Times New Roman" w:eastAsia="Times New Roman" w:hAnsi="Times New Roman" w:cs="Times New Roman"/>
      <w:caps/>
      <w:kern w:val="28"/>
      <w:sz w:val="28"/>
      <w:szCs w:val="28"/>
      <w:lang w:val="ru-RU" w:eastAsia="ru-RU"/>
    </w:rPr>
  </w:style>
  <w:style w:type="paragraph" w:customStyle="1" w:styleId="afe">
    <w:name w:val="Рисунок номер"/>
    <w:basedOn w:val="Normal"/>
    <w:next w:val="BodyText"/>
    <w:rsid w:val="00F240EF"/>
    <w:pPr>
      <w:widowControl w:val="0"/>
      <w:suppressLineNumbers/>
      <w:tabs>
        <w:tab w:val="left" w:pos="1134"/>
      </w:tabs>
      <w:suppressAutoHyphens/>
      <w:adjustRightInd w:val="0"/>
      <w:spacing w:before="120" w:after="240" w:line="360" w:lineRule="auto"/>
      <w:ind w:firstLine="0"/>
      <w:jc w:val="center"/>
      <w:textAlignment w:val="baseline"/>
    </w:pPr>
    <w:rPr>
      <w:rFonts w:ascii="Times New Roman" w:eastAsia="Times New Roman" w:hAnsi="Times New Roman"/>
      <w:kern w:val="24"/>
      <w:sz w:val="24"/>
      <w:szCs w:val="24"/>
      <w:lang w:val="ru-RU" w:eastAsia="ru-RU"/>
    </w:rPr>
  </w:style>
  <w:style w:type="paragraph" w:customStyle="1" w:styleId="Tablecolumnheader">
    <w:name w:val="Table_column_header"/>
    <w:basedOn w:val="Normal"/>
    <w:rsid w:val="00F240EF"/>
    <w:pPr>
      <w:keepNext/>
      <w:keepLines/>
      <w:widowControl w:val="0"/>
      <w:tabs>
        <w:tab w:val="left" w:pos="1134"/>
      </w:tabs>
      <w:adjustRightInd w:val="0"/>
      <w:spacing w:after="0" w:line="360" w:lineRule="atLeast"/>
      <w:ind w:firstLine="0"/>
      <w:jc w:val="center"/>
      <w:textAlignment w:val="baseline"/>
    </w:pPr>
    <w:rPr>
      <w:rFonts w:ascii="Times New Roman" w:eastAsia="Times New Roman" w:hAnsi="Times New Roman"/>
      <w:b/>
      <w:bCs/>
      <w:sz w:val="24"/>
      <w:szCs w:val="24"/>
      <w:lang w:eastAsia="ru-RU"/>
    </w:rPr>
  </w:style>
  <w:style w:type="paragraph" w:customStyle="1" w:styleId="Title1">
    <w:name w:val="Title1"/>
    <w:basedOn w:val="Normal"/>
    <w:rsid w:val="00F240EF"/>
    <w:pPr>
      <w:widowControl w:val="0"/>
      <w:adjustRightInd w:val="0"/>
      <w:spacing w:after="0" w:line="360" w:lineRule="atLeast"/>
      <w:ind w:firstLine="0"/>
      <w:jc w:val="center"/>
      <w:textAlignment w:val="baseline"/>
    </w:pPr>
    <w:rPr>
      <w:rFonts w:ascii="Times New Roman" w:eastAsia="Times New Roman" w:hAnsi="Times New Roman"/>
      <w:b/>
      <w:bCs/>
      <w:lang w:val="ru-RU" w:eastAsia="ru-RU"/>
    </w:rPr>
  </w:style>
  <w:style w:type="paragraph" w:customStyle="1" w:styleId="PlainText1">
    <w:name w:val="Plain Text1"/>
    <w:basedOn w:val="Normal1"/>
    <w:rsid w:val="00F240EF"/>
    <w:pPr>
      <w:widowControl w:val="0"/>
      <w:adjustRightInd w:val="0"/>
      <w:spacing w:before="0" w:beforeAutospacing="0" w:after="0" w:afterAutospacing="0" w:line="360" w:lineRule="auto"/>
      <w:jc w:val="both"/>
      <w:textAlignment w:val="baseline"/>
    </w:pPr>
    <w:rPr>
      <w:rFonts w:ascii="Courier New" w:hAnsi="Courier New" w:cs="Courier New"/>
      <w:lang w:val="ru-RU" w:eastAsia="ru-RU"/>
    </w:rPr>
  </w:style>
  <w:style w:type="paragraph" w:customStyle="1" w:styleId="aff">
    <w:name w:val="Комментарий"/>
    <w:rsid w:val="00F240EF"/>
    <w:pPr>
      <w:widowControl w:val="0"/>
      <w:adjustRightInd w:val="0"/>
      <w:spacing w:after="0" w:line="360" w:lineRule="atLeast"/>
      <w:ind w:firstLine="567"/>
      <w:jc w:val="both"/>
      <w:textAlignment w:val="baseline"/>
    </w:pPr>
    <w:rPr>
      <w:rFonts w:ascii="Courier" w:eastAsia="Times New Roman" w:hAnsi="Courier" w:cs="Courier"/>
      <w:i/>
      <w:iCs/>
      <w:color w:val="0000FF"/>
      <w:lang w:val="ru-RU" w:eastAsia="ru-RU"/>
    </w:rPr>
  </w:style>
  <w:style w:type="paragraph" w:customStyle="1" w:styleId="aff0">
    <w:name w:val="Содержание"/>
    <w:basedOn w:val="Normal"/>
    <w:rsid w:val="00F240EF"/>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sz w:val="24"/>
      <w:szCs w:val="24"/>
      <w:lang w:val="ru-RU" w:eastAsia="ru-RU"/>
    </w:rPr>
  </w:style>
  <w:style w:type="paragraph" w:customStyle="1" w:styleId="StyleHeading3">
    <w:name w:val="Style Heading 3"/>
    <w:aliases w:val="H3 + Times New Roman Italic"/>
    <w:basedOn w:val="Heading3"/>
    <w:rsid w:val="00F240EF"/>
    <w:pPr>
      <w:keepNext/>
      <w:widowControl w:val="0"/>
      <w:tabs>
        <w:tab w:val="left" w:pos="1134"/>
        <w:tab w:val="left" w:pos="1361"/>
        <w:tab w:val="num" w:pos="2575"/>
      </w:tabs>
      <w:adjustRightInd w:val="0"/>
      <w:spacing w:before="360" w:after="240" w:line="360" w:lineRule="auto"/>
      <w:ind w:left="1999" w:hanging="864"/>
      <w:textAlignment w:val="baseline"/>
    </w:pPr>
    <w:rPr>
      <w:rFonts w:ascii="Times New Roman" w:eastAsia="Times New Roman" w:hAnsi="Times New Roman" w:cs="Times New Roman"/>
      <w:i/>
      <w:iCs/>
      <w:lang w:val="ru-RU"/>
    </w:rPr>
  </w:style>
  <w:style w:type="paragraph" w:customStyle="1" w:styleId="aff1">
    <w:name w:val="Текст таблицы"/>
    <w:basedOn w:val="Normal"/>
    <w:autoRedefine/>
    <w:rsid w:val="00F240EF"/>
    <w:pPr>
      <w:keepNext/>
      <w:tabs>
        <w:tab w:val="left" w:pos="432"/>
        <w:tab w:val="left" w:pos="720"/>
        <w:tab w:val="left" w:pos="5760"/>
      </w:tabs>
      <w:suppressAutoHyphens/>
      <w:spacing w:after="0" w:line="360" w:lineRule="auto"/>
      <w:ind w:right="-108" w:firstLine="34"/>
      <w:jc w:val="left"/>
    </w:pPr>
    <w:rPr>
      <w:rFonts w:ascii="Times New Roman" w:eastAsia="Arial Unicode MS" w:hAnsi="Times New Roman"/>
      <w:color w:val="000000"/>
      <w:sz w:val="24"/>
      <w:szCs w:val="24"/>
      <w:lang w:eastAsia="ru-RU"/>
    </w:rPr>
  </w:style>
  <w:style w:type="paragraph" w:customStyle="1" w:styleId="aff2">
    <w:name w:val="Заголовок таблицы"/>
    <w:basedOn w:val="aff1"/>
    <w:autoRedefine/>
    <w:rsid w:val="00F240EF"/>
    <w:pPr>
      <w:ind w:right="-74" w:firstLine="0"/>
    </w:pPr>
  </w:style>
  <w:style w:type="paragraph" w:customStyle="1" w:styleId="214pt0">
    <w:name w:val="Стиль Заголовок 2 + 14 pt по центру Слева:  0 см Первая строка: ..."/>
    <w:basedOn w:val="Heading2"/>
    <w:rsid w:val="00F240EF"/>
    <w:pPr>
      <w:keepNext/>
      <w:keepLines/>
      <w:pageBreakBefore/>
      <w:widowControl w:val="0"/>
      <w:tabs>
        <w:tab w:val="num" w:pos="1997"/>
      </w:tabs>
      <w:adjustRightInd w:val="0"/>
      <w:spacing w:before="360" w:after="240" w:line="360" w:lineRule="auto"/>
      <w:jc w:val="center"/>
      <w:textAlignment w:val="baseline"/>
    </w:pPr>
    <w:rPr>
      <w:rFonts w:ascii="Times New Roman" w:eastAsia="Times New Roman" w:hAnsi="Times New Roman" w:cs="Times New Roman"/>
      <w:sz w:val="28"/>
      <w:szCs w:val="28"/>
      <w:lang w:val="ru-RU" w:eastAsia="ru-RU"/>
    </w:rPr>
  </w:style>
  <w:style w:type="paragraph" w:customStyle="1" w:styleId="aff3">
    <w:name w:val="приложение"/>
    <w:basedOn w:val="Heading2"/>
    <w:rsid w:val="00F240EF"/>
    <w:pPr>
      <w:keepNext/>
      <w:keepLines/>
      <w:widowControl w:val="0"/>
      <w:adjustRightInd w:val="0"/>
      <w:spacing w:before="360" w:after="240" w:line="360" w:lineRule="auto"/>
      <w:jc w:val="right"/>
      <w:textAlignment w:val="baseline"/>
    </w:pPr>
    <w:rPr>
      <w:rFonts w:ascii="Times New Roman" w:eastAsia="Times New Roman" w:hAnsi="Times New Roman" w:cs="Times New Roman"/>
      <w:caps/>
      <w:sz w:val="24"/>
      <w:szCs w:val="24"/>
      <w:lang w:val="ru-RU" w:eastAsia="ru-RU"/>
    </w:rPr>
  </w:style>
  <w:style w:type="paragraph" w:customStyle="1" w:styleId="aff4">
    <w:name w:val="оглавление приложений"/>
    <w:basedOn w:val="TOC2"/>
    <w:rsid w:val="00F240EF"/>
    <w:pPr>
      <w:widowControl w:val="0"/>
      <w:tabs>
        <w:tab w:val="left" w:pos="709"/>
        <w:tab w:val="right" w:pos="10196"/>
      </w:tabs>
      <w:adjustRightInd w:val="0"/>
      <w:spacing w:after="0" w:line="360" w:lineRule="auto"/>
      <w:ind w:left="198"/>
      <w:jc w:val="both"/>
      <w:textAlignment w:val="baseline"/>
    </w:pPr>
    <w:rPr>
      <w:noProof/>
      <w:sz w:val="20"/>
      <w:szCs w:val="20"/>
      <w:lang w:val="ru-RU" w:eastAsia="ru-RU"/>
    </w:rPr>
  </w:style>
  <w:style w:type="paragraph" w:customStyle="1" w:styleId="125">
    <w:name w:val="Стиль Основной текст + Первая строка:  125 см"/>
    <w:basedOn w:val="BodyText"/>
    <w:rsid w:val="00F240EF"/>
    <w:pPr>
      <w:numPr>
        <w:numId w:val="0"/>
      </w:numPr>
      <w:tabs>
        <w:tab w:val="left" w:pos="1134"/>
      </w:tabs>
      <w:spacing w:line="360" w:lineRule="auto"/>
      <w:ind w:firstLine="709"/>
    </w:pPr>
    <w:rPr>
      <w:rFonts w:ascii="Times New Roman" w:hAnsi="Times New Roman" w:cs="Times New Roman"/>
      <w:color w:val="auto"/>
      <w:lang w:val="ru-RU" w:eastAsia="ru-RU"/>
    </w:rPr>
  </w:style>
  <w:style w:type="paragraph" w:customStyle="1" w:styleId="130">
    <w:name w:val="Стиль Основной текст + Междустр.интервал:  множитель 13 ин"/>
    <w:basedOn w:val="BodyText"/>
    <w:rsid w:val="00F240EF"/>
    <w:pPr>
      <w:numPr>
        <w:numId w:val="0"/>
      </w:numPr>
      <w:spacing w:after="120" w:line="312" w:lineRule="auto"/>
    </w:pPr>
    <w:rPr>
      <w:rFonts w:ascii="Times New Roman" w:hAnsi="Times New Roman" w:cs="Times New Roman"/>
      <w:color w:val="auto"/>
      <w:lang w:val="ru-RU" w:eastAsia="ru-RU"/>
    </w:rPr>
  </w:style>
  <w:style w:type="paragraph" w:customStyle="1" w:styleId="aff5">
    <w:name w:val="Текст документа"/>
    <w:basedOn w:val="Normal"/>
    <w:rsid w:val="00F240EF"/>
    <w:pPr>
      <w:spacing w:after="0" w:line="360" w:lineRule="auto"/>
      <w:ind w:firstLine="720"/>
    </w:pPr>
    <w:rPr>
      <w:rFonts w:ascii="Times New Roman" w:eastAsia="Times New Roman" w:hAnsi="Times New Roman"/>
      <w:sz w:val="24"/>
      <w:szCs w:val="24"/>
      <w:lang w:val="ru-RU" w:eastAsia="ru-RU"/>
    </w:rPr>
  </w:style>
  <w:style w:type="paragraph" w:customStyle="1" w:styleId="aff6">
    <w:name w:val="Стиль Название объекта + По центру"/>
    <w:basedOn w:val="Caption"/>
    <w:rsid w:val="00F240EF"/>
    <w:pPr>
      <w:keepLines w:val="0"/>
      <w:spacing w:after="120" w:line="240" w:lineRule="auto"/>
      <w:jc w:val="center"/>
    </w:pPr>
    <w:rPr>
      <w:rFonts w:ascii="Times New Roman" w:hAnsi="Times New Roman"/>
      <w:b/>
      <w:bCs/>
      <w:sz w:val="24"/>
      <w:szCs w:val="24"/>
      <w:lang w:val="ru-RU" w:eastAsia="ru-RU"/>
    </w:rPr>
  </w:style>
  <w:style w:type="paragraph" w:customStyle="1" w:styleId="aff7">
    <w:name w:val="заголовок таблицы"/>
    <w:basedOn w:val="Normal"/>
    <w:rsid w:val="00F240EF"/>
    <w:pPr>
      <w:autoSpaceDE w:val="0"/>
      <w:autoSpaceDN w:val="0"/>
      <w:spacing w:after="60" w:line="240" w:lineRule="auto"/>
      <w:ind w:firstLine="0"/>
      <w:jc w:val="center"/>
    </w:pPr>
    <w:rPr>
      <w:rFonts w:ascii="Courier New" w:eastAsia="Times New Roman" w:hAnsi="Courier New" w:cs="Courier New"/>
      <w:b/>
      <w:bCs/>
      <w:color w:val="800000"/>
      <w:sz w:val="24"/>
      <w:szCs w:val="24"/>
      <w:lang w:val="ru-RU" w:eastAsia="ru-RU"/>
    </w:rPr>
  </w:style>
  <w:style w:type="paragraph" w:customStyle="1" w:styleId="MediumGrid21">
    <w:name w:val="Medium Grid 21"/>
    <w:uiPriority w:val="1"/>
    <w:qFormat/>
    <w:rsid w:val="00F240EF"/>
    <w:pPr>
      <w:spacing w:after="0" w:line="240" w:lineRule="auto"/>
    </w:pPr>
    <w:rPr>
      <w:rFonts w:ascii="Calibri" w:eastAsia="Calibri" w:hAnsi="Calibri"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qFormat="1"/>
    <w:lsdException w:name="toc 2" w:qFormat="1"/>
    <w:lsdException w:name="toc 3" w:qFormat="1"/>
    <w:lsdException w:name="footer" w:uiPriority="99"/>
    <w:lsdException w:name="caption" w:qFormat="1"/>
    <w:lsdException w:name="table of authorities" w:uiPriority="99"/>
    <w:lsdException w:name="toa heading" w:uiPriority="99"/>
    <w:lsdException w:name="Title" w:semiHidden="0" w:unhideWhenUsed="0" w:qFormat="1"/>
    <w:lsdException w:name="Default Paragraph Font" w:uiPriority="1"/>
    <w:lsdException w:name="Body Text" w:qFormat="1"/>
    <w:lsdException w:name="Subtitle" w:semiHidden="0" w:unhideWhenUsed="0" w:qFormat="1"/>
    <w:lsdException w:name="Strong" w:semiHidden="0" w:uiPriority="99" w:unhideWhenUsed="0" w:qFormat="1"/>
    <w:lsdException w:name="Emphasis" w:semiHidden="0" w:unhideWhenUsed="0" w:qFormat="1"/>
    <w:lsdException w:name="HTML Top of Form" w:uiPriority="99"/>
    <w:lsdException w:name="HTML Bottom of Form" w:uiPriority="99"/>
    <w:lsdException w:name="HTML Preformatted"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F240EF"/>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F240EF"/>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F240EF"/>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H3"/>
    <w:basedOn w:val="Normal"/>
    <w:next w:val="Normal"/>
    <w:link w:val="Heading3Char1"/>
    <w:qFormat/>
    <w:rsid w:val="00F240EF"/>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aliases w:val="Параграф,H4,Заголовок 4 (Приложение)"/>
    <w:basedOn w:val="Normal"/>
    <w:next w:val="Normal"/>
    <w:link w:val="Heading4Char"/>
    <w:qFormat/>
    <w:rsid w:val="00F240EF"/>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F240EF"/>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F240EF"/>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F240EF"/>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F240EF"/>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F240EF"/>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F240EF"/>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F240EF"/>
    <w:rPr>
      <w:rFonts w:ascii="Cambria" w:eastAsia="MS Mincho" w:hAnsi="Cambria" w:cs="Cambria"/>
      <w:b/>
      <w:bCs/>
      <w:sz w:val="26"/>
      <w:szCs w:val="26"/>
      <w:lang w:val="en-US"/>
    </w:rPr>
  </w:style>
  <w:style w:type="character" w:customStyle="1" w:styleId="Heading3Char">
    <w:name w:val="Heading 3 Char"/>
    <w:aliases w:val="Germa Char,H3 Char"/>
    <w:basedOn w:val="DefaultParagraphFont"/>
    <w:rsid w:val="00F240EF"/>
    <w:rPr>
      <w:rFonts w:ascii="Cambria" w:eastAsia="MS Mincho" w:hAnsi="Cambria" w:cs="Cambria"/>
      <w:b/>
      <w:bCs/>
      <w:sz w:val="24"/>
      <w:szCs w:val="24"/>
      <w:lang w:val="en-US"/>
    </w:rPr>
  </w:style>
  <w:style w:type="character" w:customStyle="1" w:styleId="Heading4Char">
    <w:name w:val="Heading 4 Char"/>
    <w:aliases w:val="Параграф Char,H4 Char,Заголовок 4 (Приложение) Char"/>
    <w:basedOn w:val="DefaultParagraphFont"/>
    <w:link w:val="Heading4"/>
    <w:rsid w:val="00F240EF"/>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F240EF"/>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F240EF"/>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F240EF"/>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F240EF"/>
    <w:rPr>
      <w:rFonts w:ascii="Cambria" w:eastAsia="MS Mincho" w:hAnsi="Cambria" w:cs="Cambria"/>
      <w:sz w:val="20"/>
      <w:szCs w:val="20"/>
      <w:lang w:val="en-US"/>
    </w:rPr>
  </w:style>
  <w:style w:type="character" w:customStyle="1" w:styleId="Heading9Char">
    <w:name w:val="Heading 9 Char"/>
    <w:basedOn w:val="DefaultParagraphFont"/>
    <w:link w:val="Heading9"/>
    <w:rsid w:val="00F240EF"/>
    <w:rPr>
      <w:rFonts w:ascii="Cambria" w:eastAsia="MS Mincho" w:hAnsi="Cambria" w:cs="Cambria"/>
      <w:i/>
      <w:iCs/>
      <w:spacing w:val="5"/>
      <w:sz w:val="20"/>
      <w:szCs w:val="20"/>
      <w:lang w:val="en-US"/>
    </w:rPr>
  </w:style>
  <w:style w:type="paragraph" w:styleId="NoSpacing">
    <w:name w:val="No Spacing"/>
    <w:link w:val="NoSpacingChar"/>
    <w:uiPriority w:val="1"/>
    <w:qFormat/>
    <w:rsid w:val="00F240EF"/>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F240EF"/>
    <w:rPr>
      <w:rFonts w:ascii="Times New Roman" w:eastAsia="Times New Roman" w:hAnsi="Times New Roman" w:cs="Times New Roman"/>
      <w:sz w:val="24"/>
      <w:szCs w:val="24"/>
    </w:rPr>
  </w:style>
  <w:style w:type="paragraph" w:styleId="BalloonText">
    <w:name w:val="Balloon Text"/>
    <w:basedOn w:val="Normal"/>
    <w:link w:val="BalloonTextChar"/>
    <w:unhideWhenUsed/>
    <w:rsid w:val="00F240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F240EF"/>
    <w:rPr>
      <w:rFonts w:ascii="Tahoma" w:eastAsia="Calibri" w:hAnsi="Tahoma" w:cs="Tahoma"/>
      <w:sz w:val="16"/>
      <w:szCs w:val="16"/>
      <w:lang w:val="en-US"/>
    </w:rPr>
  </w:style>
  <w:style w:type="paragraph" w:styleId="Header">
    <w:name w:val="header"/>
    <w:basedOn w:val="Normal"/>
    <w:link w:val="HeaderChar"/>
    <w:unhideWhenUsed/>
    <w:rsid w:val="00F240EF"/>
    <w:pPr>
      <w:tabs>
        <w:tab w:val="center" w:pos="4680"/>
        <w:tab w:val="right" w:pos="9360"/>
      </w:tabs>
      <w:spacing w:after="0" w:line="240" w:lineRule="auto"/>
    </w:pPr>
  </w:style>
  <w:style w:type="character" w:customStyle="1" w:styleId="HeaderChar">
    <w:name w:val="Header Char"/>
    <w:basedOn w:val="DefaultParagraphFont"/>
    <w:link w:val="Header"/>
    <w:rsid w:val="00F240EF"/>
    <w:rPr>
      <w:rFonts w:ascii="Calibri" w:eastAsia="Calibri" w:hAnsi="Calibri" w:cs="Times New Roman"/>
      <w:lang w:val="en-US"/>
    </w:rPr>
  </w:style>
  <w:style w:type="paragraph" w:styleId="Footer">
    <w:name w:val="footer"/>
    <w:basedOn w:val="Normal"/>
    <w:link w:val="FooterChar"/>
    <w:uiPriority w:val="99"/>
    <w:unhideWhenUsed/>
    <w:rsid w:val="00F240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0EF"/>
    <w:rPr>
      <w:rFonts w:ascii="Calibri" w:eastAsia="Calibri" w:hAnsi="Calibri" w:cs="Times New Roman"/>
      <w:lang w:val="en-US"/>
    </w:rPr>
  </w:style>
  <w:style w:type="paragraph" w:customStyle="1" w:styleId="Akti">
    <w:name w:val="Akti"/>
    <w:link w:val="AktiChar"/>
    <w:rsid w:val="00F240EF"/>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240EF"/>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240EF"/>
    <w:rPr>
      <w:rFonts w:ascii="Garamond" w:eastAsia="MS Mincho" w:hAnsi="Garamond" w:cs="CG Times"/>
      <w:b/>
      <w:bCs/>
      <w:sz w:val="24"/>
      <w:lang w:val="en-GB"/>
    </w:rPr>
  </w:style>
  <w:style w:type="paragraph" w:customStyle="1" w:styleId="Paragrafi">
    <w:name w:val="Paragrafi"/>
    <w:link w:val="ParagrafiChar"/>
    <w:rsid w:val="00F240EF"/>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F240EF"/>
    <w:rPr>
      <w:rFonts w:ascii="Garamond" w:eastAsia="MS Mincho" w:hAnsi="Garamond" w:cs="CG Times"/>
      <w:sz w:val="24"/>
      <w:lang w:val="en-US"/>
    </w:rPr>
  </w:style>
  <w:style w:type="paragraph" w:customStyle="1" w:styleId="Titulli">
    <w:name w:val="Titulli"/>
    <w:next w:val="Normal"/>
    <w:link w:val="TitulliChar"/>
    <w:rsid w:val="00F240EF"/>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240EF"/>
    <w:rPr>
      <w:rFonts w:ascii="Garamond" w:eastAsia="MS Mincho" w:hAnsi="Garamond" w:cs="CG Times"/>
      <w:b/>
      <w:bCs/>
      <w:caps/>
      <w:sz w:val="24"/>
      <w:lang w:val="en-GB"/>
    </w:rPr>
  </w:style>
  <w:style w:type="character" w:customStyle="1" w:styleId="AktiChar">
    <w:name w:val="Akti Char"/>
    <w:basedOn w:val="DefaultParagraphFont"/>
    <w:link w:val="Akti"/>
    <w:rsid w:val="00F240EF"/>
    <w:rPr>
      <w:rFonts w:ascii="Garamond" w:eastAsia="MS Mincho" w:hAnsi="Garamond" w:cs="CG Times"/>
      <w:b/>
      <w:bCs/>
      <w:caps/>
      <w:color w:val="000000"/>
      <w:sz w:val="24"/>
      <w:lang w:val="en-GB"/>
    </w:rPr>
  </w:style>
  <w:style w:type="paragraph" w:customStyle="1" w:styleId="NeniNr">
    <w:name w:val="Neni_Nr"/>
    <w:next w:val="Normal"/>
    <w:link w:val="NeniNrChar"/>
    <w:rsid w:val="00F240E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F240E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F240EF"/>
    <w:rPr>
      <w:rFonts w:ascii="Garamond" w:eastAsia="MS Mincho" w:hAnsi="Garamond" w:cs="CG Times"/>
      <w:sz w:val="24"/>
      <w:lang w:val="en-GB"/>
    </w:rPr>
  </w:style>
  <w:style w:type="paragraph" w:customStyle="1" w:styleId="Autoriteti">
    <w:name w:val="Autoriteti"/>
    <w:next w:val="Normal"/>
    <w:link w:val="AutoritetiChar"/>
    <w:rsid w:val="00F240E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240E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240EF"/>
    <w:rPr>
      <w:rFonts w:ascii="Garamond" w:eastAsia="MS Mincho" w:hAnsi="Garamond" w:cs="CG Times"/>
      <w:caps/>
      <w:sz w:val="24"/>
      <w:lang w:val="en-GB"/>
    </w:rPr>
  </w:style>
  <w:style w:type="character" w:customStyle="1" w:styleId="AutoritetiEmerChar">
    <w:name w:val="Autoriteti_Emer Char"/>
    <w:link w:val="AutoritetiEmer"/>
    <w:locked/>
    <w:rsid w:val="00F240EF"/>
    <w:rPr>
      <w:rFonts w:ascii="Garamond" w:eastAsia="MS Mincho" w:hAnsi="Garamond" w:cs="Times New Roman"/>
      <w:b/>
      <w:bCs/>
      <w:sz w:val="24"/>
      <w:lang w:val="en-GB"/>
    </w:rPr>
  </w:style>
  <w:style w:type="paragraph" w:customStyle="1" w:styleId="Titull-Titull">
    <w:name w:val="Titull-Titull"/>
    <w:basedOn w:val="Paragrafi"/>
    <w:qFormat/>
    <w:rsid w:val="00F240EF"/>
    <w:pPr>
      <w:ind w:firstLine="0"/>
      <w:jc w:val="center"/>
    </w:pPr>
    <w:rPr>
      <w:caps/>
      <w:szCs w:val="24"/>
    </w:rPr>
  </w:style>
  <w:style w:type="paragraph" w:customStyle="1" w:styleId="Vendosi">
    <w:name w:val="Vendosi"/>
    <w:basedOn w:val="Titull-Titull"/>
    <w:qFormat/>
    <w:rsid w:val="00F240EF"/>
  </w:style>
  <w:style w:type="paragraph" w:customStyle="1" w:styleId="Hapesira7">
    <w:name w:val="Hapesira 7"/>
    <w:basedOn w:val="Paragrafi"/>
    <w:qFormat/>
    <w:rsid w:val="00F240EF"/>
    <w:rPr>
      <w:sz w:val="14"/>
      <w:szCs w:val="24"/>
    </w:rPr>
  </w:style>
  <w:style w:type="paragraph" w:styleId="ListParagraph">
    <w:name w:val="List Paragraph"/>
    <w:aliases w:val="List Paragraph2"/>
    <w:basedOn w:val="Normal"/>
    <w:link w:val="ListParagraphChar"/>
    <w:uiPriority w:val="34"/>
    <w:qFormat/>
    <w:rsid w:val="00F240EF"/>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240EF"/>
    <w:rPr>
      <w:rFonts w:ascii="Calibri" w:eastAsia="Times New Roman" w:hAnsi="Calibri" w:cs="Times New Roman"/>
      <w:lang w:val="en-US"/>
    </w:rPr>
  </w:style>
  <w:style w:type="paragraph" w:customStyle="1" w:styleId="Style1">
    <w:name w:val="Style1"/>
    <w:basedOn w:val="Akti"/>
    <w:qFormat/>
    <w:rsid w:val="00F240EF"/>
  </w:style>
  <w:style w:type="character" w:customStyle="1" w:styleId="Heading2Char1">
    <w:name w:val="Heading 2 Char1"/>
    <w:link w:val="Heading2"/>
    <w:locked/>
    <w:rsid w:val="00F240EF"/>
    <w:rPr>
      <w:rFonts w:ascii="Cambria" w:eastAsia="MS Mincho" w:hAnsi="Cambria" w:cs="Cambria"/>
      <w:b/>
      <w:bCs/>
      <w:sz w:val="26"/>
      <w:szCs w:val="26"/>
      <w:lang w:val="en-US"/>
    </w:rPr>
  </w:style>
  <w:style w:type="character" w:customStyle="1" w:styleId="Heading3Char1">
    <w:name w:val="Heading 3 Char1"/>
    <w:aliases w:val="Germa Char1,H3 Char1"/>
    <w:link w:val="Heading3"/>
    <w:locked/>
    <w:rsid w:val="00F240EF"/>
    <w:rPr>
      <w:rFonts w:ascii="Cambria" w:eastAsia="MS Mincho" w:hAnsi="Cambria" w:cs="Cambria"/>
      <w:b/>
      <w:bCs/>
      <w:sz w:val="24"/>
      <w:szCs w:val="24"/>
      <w:lang w:val="en-US"/>
    </w:rPr>
  </w:style>
  <w:style w:type="paragraph" w:customStyle="1" w:styleId="ADDRESS">
    <w:name w:val="ADDRESS"/>
    <w:basedOn w:val="Normal"/>
    <w:rsid w:val="00F240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F240EF"/>
    <w:pPr>
      <w:spacing w:after="0" w:line="240" w:lineRule="auto"/>
      <w:jc w:val="both"/>
    </w:pPr>
    <w:rPr>
      <w:rFonts w:ascii="CG Times" w:eastAsia="MS Mincho" w:hAnsi="CG Times" w:cs="CG Times"/>
      <w:sz w:val="21"/>
      <w:lang w:val="en-GB"/>
    </w:rPr>
  </w:style>
  <w:style w:type="paragraph" w:customStyle="1" w:styleId="AneksiNr">
    <w:name w:val="Aneksi_Nr"/>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F240EF"/>
    <w:pPr>
      <w:spacing w:after="0" w:line="240" w:lineRule="auto"/>
      <w:jc w:val="center"/>
    </w:pPr>
    <w:rPr>
      <w:rFonts w:ascii="CG Times" w:eastAsia="MS Mincho" w:hAnsi="CG Times" w:cs="CG Times"/>
      <w:sz w:val="21"/>
      <w:szCs w:val="24"/>
      <w:lang w:val="en-GB"/>
    </w:rPr>
  </w:style>
  <w:style w:type="paragraph" w:styleId="BodyText">
    <w:name w:val="Body Text"/>
    <w:aliases w:val="body text"/>
    <w:basedOn w:val="Normal"/>
    <w:link w:val="BodyTextChar"/>
    <w:qFormat/>
    <w:rsid w:val="00F240EF"/>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aliases w:val="body text Char"/>
    <w:basedOn w:val="DefaultParagraphFont"/>
    <w:link w:val="BodyText"/>
    <w:rsid w:val="00F240EF"/>
    <w:rPr>
      <w:rFonts w:ascii="Arial" w:eastAsia="Times New Roman" w:hAnsi="Arial" w:cs="Arial"/>
      <w:color w:val="000000"/>
      <w:sz w:val="24"/>
      <w:szCs w:val="24"/>
      <w:lang w:val="en-US"/>
    </w:rPr>
  </w:style>
  <w:style w:type="paragraph" w:customStyle="1" w:styleId="BazLigjPropozues">
    <w:name w:val="Baz_Ligj_Propozues"/>
    <w:rsid w:val="00F240EF"/>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F240EF"/>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F240EF"/>
    <w:rPr>
      <w:rFonts w:ascii="Times New Roman" w:eastAsia="Times New Roman" w:hAnsi="Times New Roman" w:cs="Times New Roman"/>
      <w:caps/>
      <w:sz w:val="26"/>
      <w:szCs w:val="26"/>
      <w:lang w:val="en-GB"/>
    </w:rPr>
  </w:style>
  <w:style w:type="character" w:customStyle="1" w:styleId="apple-converted-space">
    <w:name w:val="apple-converted-space"/>
    <w:rsid w:val="00F240EF"/>
  </w:style>
  <w:style w:type="character" w:styleId="Hyperlink">
    <w:name w:val="Hyperlink"/>
    <w:unhideWhenUsed/>
    <w:rsid w:val="00F240EF"/>
    <w:rPr>
      <w:color w:val="0000FF"/>
      <w:u w:val="single"/>
    </w:rPr>
  </w:style>
  <w:style w:type="character" w:styleId="FollowedHyperlink">
    <w:name w:val="FollowedHyperlink"/>
    <w:unhideWhenUsed/>
    <w:rsid w:val="00F240EF"/>
    <w:rPr>
      <w:color w:val="800080"/>
      <w:u w:val="single"/>
    </w:rPr>
  </w:style>
  <w:style w:type="paragraph" w:customStyle="1" w:styleId="font5">
    <w:name w:val="font5"/>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F240EF"/>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F240EF"/>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F240EF"/>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F240EF"/>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F240EF"/>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F240EF"/>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F240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F240EF"/>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F240EF"/>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F240EF"/>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F240EF"/>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F240EF"/>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F240EF"/>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F240EF"/>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F240EF"/>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F240EF"/>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F240EF"/>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F240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F240EF"/>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F240EF"/>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F240EF"/>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F240EF"/>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F240EF"/>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F240EF"/>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F240EF"/>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F240EF"/>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F240EF"/>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F240EF"/>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F240EF"/>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F240EF"/>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F240EF"/>
  </w:style>
  <w:style w:type="paragraph" w:customStyle="1" w:styleId="PjesaNr">
    <w:name w:val="Pjesa_Nr"/>
    <w:next w:val="Normal"/>
    <w:rsid w:val="00F240EF"/>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F240EF"/>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F240EF"/>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F240EF"/>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F240EF"/>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F240EF"/>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F240EF"/>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F240EF"/>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F240EF"/>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F240EF"/>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F240EF"/>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F240EF"/>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F240EF"/>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F240EF"/>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F240EF"/>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F240EF"/>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F240EF"/>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F240EF"/>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F240EF"/>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F240EF"/>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F240EF"/>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F240EF"/>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F240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F240EF"/>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F240EF"/>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F240EF"/>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F240EF"/>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99"/>
    <w:qFormat/>
    <w:rsid w:val="00F240EF"/>
    <w:rPr>
      <w:b/>
      <w:bCs/>
    </w:rPr>
  </w:style>
  <w:style w:type="paragraph" w:customStyle="1" w:styleId="xl136">
    <w:name w:val="xl136"/>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F240EF"/>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F240EF"/>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F240EF"/>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F240EF"/>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F240EF"/>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F240EF"/>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F240EF"/>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F240EF"/>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F240EF"/>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F240EF"/>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nhideWhenUsed/>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F240E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F240EF"/>
  </w:style>
  <w:style w:type="paragraph" w:styleId="Title">
    <w:name w:val="Title"/>
    <w:basedOn w:val="Heading1"/>
    <w:next w:val="Normal"/>
    <w:link w:val="TitleChar"/>
    <w:qFormat/>
    <w:rsid w:val="00F240EF"/>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F240EF"/>
    <w:rPr>
      <w:rFonts w:ascii="Calibri" w:eastAsia="Times New Roman" w:hAnsi="Calibri" w:cs="Arial"/>
      <w:b/>
      <w:caps/>
      <w:spacing w:val="10"/>
      <w:sz w:val="40"/>
      <w:szCs w:val="40"/>
    </w:rPr>
  </w:style>
  <w:style w:type="paragraph" w:customStyle="1" w:styleId="articlebody">
    <w:name w:val="articlebody"/>
    <w:basedOn w:val="Normal"/>
    <w:uiPriority w:val="99"/>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F240EF"/>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nhideWhenUsed/>
    <w:qFormat/>
    <w:rsid w:val="00F240EF"/>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F240EF"/>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F240EF"/>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F240EF"/>
    <w:pPr>
      <w:spacing w:after="100"/>
      <w:ind w:left="660" w:firstLine="0"/>
      <w:jc w:val="left"/>
    </w:pPr>
    <w:rPr>
      <w:rFonts w:eastAsia="Times New Roman"/>
    </w:rPr>
  </w:style>
  <w:style w:type="paragraph" w:styleId="TOC5">
    <w:name w:val="toc 5"/>
    <w:basedOn w:val="Normal"/>
    <w:next w:val="Normal"/>
    <w:autoRedefine/>
    <w:unhideWhenUsed/>
    <w:rsid w:val="00F240EF"/>
    <w:pPr>
      <w:spacing w:after="100"/>
      <w:ind w:left="880" w:firstLine="0"/>
      <w:jc w:val="left"/>
    </w:pPr>
    <w:rPr>
      <w:rFonts w:eastAsia="Times New Roman"/>
    </w:rPr>
  </w:style>
  <w:style w:type="paragraph" w:styleId="TOC6">
    <w:name w:val="toc 6"/>
    <w:basedOn w:val="Normal"/>
    <w:next w:val="Normal"/>
    <w:autoRedefine/>
    <w:unhideWhenUsed/>
    <w:rsid w:val="00F240EF"/>
    <w:pPr>
      <w:spacing w:after="100"/>
      <w:ind w:left="1100" w:firstLine="0"/>
      <w:jc w:val="left"/>
    </w:pPr>
    <w:rPr>
      <w:rFonts w:eastAsia="Times New Roman"/>
    </w:rPr>
  </w:style>
  <w:style w:type="paragraph" w:styleId="TOC7">
    <w:name w:val="toc 7"/>
    <w:basedOn w:val="Normal"/>
    <w:next w:val="Normal"/>
    <w:autoRedefine/>
    <w:unhideWhenUsed/>
    <w:rsid w:val="00F240EF"/>
    <w:pPr>
      <w:spacing w:after="100"/>
      <w:ind w:left="1320" w:firstLine="0"/>
      <w:jc w:val="left"/>
    </w:pPr>
    <w:rPr>
      <w:rFonts w:eastAsia="Times New Roman"/>
    </w:rPr>
  </w:style>
  <w:style w:type="paragraph" w:styleId="TOC8">
    <w:name w:val="toc 8"/>
    <w:basedOn w:val="Normal"/>
    <w:next w:val="Normal"/>
    <w:autoRedefine/>
    <w:unhideWhenUsed/>
    <w:rsid w:val="00F240EF"/>
    <w:pPr>
      <w:spacing w:after="100"/>
      <w:ind w:left="1540" w:firstLine="0"/>
      <w:jc w:val="left"/>
    </w:pPr>
    <w:rPr>
      <w:rFonts w:eastAsia="Times New Roman"/>
    </w:rPr>
  </w:style>
  <w:style w:type="paragraph" w:styleId="TOC9">
    <w:name w:val="toc 9"/>
    <w:basedOn w:val="Normal"/>
    <w:next w:val="Normal"/>
    <w:autoRedefine/>
    <w:unhideWhenUsed/>
    <w:rsid w:val="00F240EF"/>
    <w:pPr>
      <w:spacing w:after="100"/>
      <w:ind w:left="1760" w:firstLine="0"/>
      <w:jc w:val="left"/>
    </w:pPr>
    <w:rPr>
      <w:rFonts w:eastAsia="Times New Roman"/>
    </w:rPr>
  </w:style>
  <w:style w:type="paragraph" w:styleId="BodyTextIndent">
    <w:name w:val="Body Text Indent"/>
    <w:basedOn w:val="Normal"/>
    <w:link w:val="BodyTextIndentChar"/>
    <w:unhideWhenUsed/>
    <w:rsid w:val="00F240EF"/>
    <w:pPr>
      <w:spacing w:after="120"/>
      <w:ind w:left="360"/>
    </w:pPr>
  </w:style>
  <w:style w:type="character" w:customStyle="1" w:styleId="BodyTextIndentChar">
    <w:name w:val="Body Text Indent Char"/>
    <w:basedOn w:val="DefaultParagraphFont"/>
    <w:link w:val="BodyTextIndent"/>
    <w:rsid w:val="00F240EF"/>
    <w:rPr>
      <w:rFonts w:ascii="Calibri" w:eastAsia="Calibri" w:hAnsi="Calibri" w:cs="Times New Roman"/>
      <w:lang w:val="en-US"/>
    </w:rPr>
  </w:style>
  <w:style w:type="paragraph" w:customStyle="1" w:styleId="numridata0">
    <w:name w:val="numridata"/>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F240EF"/>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F240EF"/>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F240EF"/>
    <w:rPr>
      <w:rFonts w:ascii="Times New Roman" w:eastAsia="Times New Roman" w:hAnsi="Times New Roman" w:cs="Times New Roman"/>
      <w:sz w:val="16"/>
      <w:szCs w:val="16"/>
      <w:lang w:val="en-US"/>
    </w:rPr>
  </w:style>
  <w:style w:type="paragraph" w:customStyle="1" w:styleId="s32b251d">
    <w:name w:val="s32b251d"/>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F240EF"/>
  </w:style>
  <w:style w:type="paragraph" w:customStyle="1" w:styleId="s30eec3f8">
    <w:name w:val="s30eec3f8"/>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F240EF"/>
    <w:rPr>
      <w:sz w:val="24"/>
      <w:lang w:val="en-GB" w:eastAsia="fr-FR"/>
    </w:rPr>
  </w:style>
  <w:style w:type="paragraph" w:customStyle="1" w:styleId="JuPara">
    <w:name w:val="Ju_Para"/>
    <w:basedOn w:val="Normal"/>
    <w:link w:val="JuParaCar"/>
    <w:rsid w:val="00F240EF"/>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F240EF"/>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F240EF"/>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F240EF"/>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F240EF"/>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F240EF"/>
    <w:rPr>
      <w:vertAlign w:val="superscript"/>
    </w:rPr>
  </w:style>
  <w:style w:type="paragraph" w:customStyle="1" w:styleId="ju-005fpara">
    <w:name w:val="ju-005fpara"/>
    <w:basedOn w:val="Normal"/>
    <w:rsid w:val="00F240EF"/>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F240EF"/>
  </w:style>
  <w:style w:type="character" w:customStyle="1" w:styleId="s7d2086b4">
    <w:name w:val="s7d2086b4"/>
    <w:basedOn w:val="DefaultParagraphFont"/>
    <w:uiPriority w:val="99"/>
    <w:rsid w:val="00F240EF"/>
  </w:style>
  <w:style w:type="character" w:customStyle="1" w:styleId="hps">
    <w:name w:val="hps"/>
    <w:basedOn w:val="DefaultParagraphFont"/>
    <w:rsid w:val="00F240EF"/>
  </w:style>
  <w:style w:type="paragraph" w:customStyle="1" w:styleId="paragrafi0">
    <w:name w:val="paragraf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F240EF"/>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F240EF"/>
    <w:rPr>
      <w:rFonts w:cs="Times New Roman"/>
    </w:rPr>
  </w:style>
  <w:style w:type="paragraph" w:customStyle="1" w:styleId="titulli0">
    <w:name w:val="titull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F240EF"/>
  </w:style>
  <w:style w:type="paragraph" w:customStyle="1" w:styleId="akti0">
    <w:name w:val="akt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F240EF"/>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F240EF"/>
  </w:style>
  <w:style w:type="paragraph" w:customStyle="1" w:styleId="CM49">
    <w:name w:val="CM49"/>
    <w:basedOn w:val="Normal"/>
    <w:next w:val="Normal"/>
    <w:rsid w:val="00F240EF"/>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0">
    <w:name w:val="Κείμενο πλαισίου"/>
    <w:basedOn w:val="Normal"/>
    <w:semiHidden/>
    <w:rsid w:val="00F240EF"/>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F240EF"/>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F240EF"/>
    <w:pPr>
      <w:widowControl w:val="0"/>
    </w:pPr>
    <w:rPr>
      <w:rFonts w:ascii="Helvetica" w:eastAsia="Times New Roman" w:hAnsi="Helvetica" w:cs="Helvetica"/>
      <w:lang w:val="sq-AL"/>
    </w:rPr>
  </w:style>
  <w:style w:type="paragraph" w:customStyle="1" w:styleId="CM57">
    <w:name w:val="CM57"/>
    <w:basedOn w:val="Normal"/>
    <w:next w:val="Normal"/>
    <w:rsid w:val="00F240EF"/>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F240EF"/>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F240EF"/>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F240EF"/>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F240EF"/>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F240EF"/>
  </w:style>
  <w:style w:type="character" w:customStyle="1" w:styleId="StyleHeading6BoldChar">
    <w:name w:val="Style Heading 6 + Bold Char"/>
    <w:link w:val="StyleHeading6Bold"/>
    <w:rsid w:val="00F240EF"/>
    <w:rPr>
      <w:rFonts w:ascii="Cambria" w:eastAsia="MS Mincho" w:hAnsi="Cambria" w:cs="Cambria"/>
      <w:b/>
      <w:bCs/>
      <w:i/>
      <w:iCs/>
      <w:color w:val="7F7F7F"/>
      <w:sz w:val="24"/>
      <w:szCs w:val="24"/>
      <w:lang w:val="en-US"/>
    </w:rPr>
  </w:style>
  <w:style w:type="paragraph" w:customStyle="1" w:styleId="tableheaders">
    <w:name w:val="table headers"/>
    <w:rsid w:val="00F240EF"/>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F240EF"/>
    <w:rPr>
      <w:b w:val="0"/>
    </w:rPr>
  </w:style>
  <w:style w:type="paragraph" w:styleId="PlainText">
    <w:name w:val="Plain Text"/>
    <w:basedOn w:val="Normal"/>
    <w:link w:val="PlainTextChar"/>
    <w:unhideWhenUsed/>
    <w:rsid w:val="00F240EF"/>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F240EF"/>
    <w:rPr>
      <w:rFonts w:ascii="Consolas" w:eastAsia="Calibri" w:hAnsi="Consolas" w:cs="Times New Roman"/>
      <w:sz w:val="21"/>
      <w:szCs w:val="21"/>
    </w:rPr>
  </w:style>
  <w:style w:type="paragraph" w:customStyle="1" w:styleId="StyleStyle1Bold">
    <w:name w:val="Style Style1 + Bold"/>
    <w:basedOn w:val="Style1"/>
    <w:rsid w:val="00F240EF"/>
  </w:style>
  <w:style w:type="paragraph" w:customStyle="1" w:styleId="CM1">
    <w:name w:val="CM1"/>
    <w:basedOn w:val="Default"/>
    <w:next w:val="Default"/>
    <w:rsid w:val="00F240EF"/>
    <w:rPr>
      <w:rFonts w:ascii="EUAlbertina" w:hAnsi="EUAlbertina"/>
      <w:color w:val="auto"/>
    </w:rPr>
  </w:style>
  <w:style w:type="paragraph" w:customStyle="1" w:styleId="CM4">
    <w:name w:val="CM4"/>
    <w:basedOn w:val="Normal"/>
    <w:next w:val="Normal"/>
    <w:rsid w:val="00F240EF"/>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F240EF"/>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F240EF"/>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F240EF"/>
    <w:rPr>
      <w:rFonts w:ascii="Tahoma" w:eastAsia="Times New Roman" w:hAnsi="Tahoma" w:cs="Times New Roman"/>
      <w:sz w:val="16"/>
      <w:szCs w:val="16"/>
    </w:rPr>
  </w:style>
  <w:style w:type="numbering" w:customStyle="1" w:styleId="NoList3">
    <w:name w:val="No List3"/>
    <w:next w:val="NoList"/>
    <w:semiHidden/>
    <w:rsid w:val="00F240EF"/>
  </w:style>
  <w:style w:type="numbering" w:customStyle="1" w:styleId="NoList4">
    <w:name w:val="No List4"/>
    <w:next w:val="NoList"/>
    <w:semiHidden/>
    <w:rsid w:val="00F240EF"/>
  </w:style>
  <w:style w:type="paragraph" w:customStyle="1" w:styleId="Point1">
    <w:name w:val="Point 1"/>
    <w:basedOn w:val="Normal"/>
    <w:link w:val="Point1Char"/>
    <w:rsid w:val="00F240EF"/>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F240EF"/>
    <w:rPr>
      <w:rFonts w:ascii="Calibri" w:eastAsia="Times New Roman" w:hAnsi="Calibri" w:cs="Times New Roman"/>
      <w:sz w:val="24"/>
      <w:szCs w:val="24"/>
      <w:lang w:val="en-GB" w:eastAsia="en-GB"/>
    </w:rPr>
  </w:style>
  <w:style w:type="character" w:customStyle="1" w:styleId="longtext">
    <w:name w:val="long_text"/>
    <w:rsid w:val="00F240EF"/>
    <w:rPr>
      <w:rFonts w:ascii="Comic Sans MS" w:hAnsi="Comic Sans MS"/>
      <w:b/>
      <w:sz w:val="96"/>
      <w:szCs w:val="24"/>
      <w:lang w:val="pl-PL" w:eastAsia="pl-PL" w:bidi="ar-SA"/>
    </w:rPr>
  </w:style>
  <w:style w:type="paragraph" w:customStyle="1" w:styleId="Text1">
    <w:name w:val="Text 1"/>
    <w:basedOn w:val="Normal"/>
    <w:link w:val="Text1Char"/>
    <w:rsid w:val="00F240EF"/>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F240EF"/>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F240EF"/>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F240EF"/>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F240EF"/>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F240EF"/>
  </w:style>
  <w:style w:type="character" w:customStyle="1" w:styleId="SectionTitleCharCharChar">
    <w:name w:val="SectionTitle Char Char Char"/>
    <w:link w:val="SectionTitleCharChar"/>
    <w:rsid w:val="00F240EF"/>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F240EF"/>
    <w:rPr>
      <w:rFonts w:ascii="Calibri" w:eastAsia="Times New Roman" w:hAnsi="Calibri" w:cs="Times New Roman"/>
      <w:b/>
      <w:bCs/>
      <w:smallCaps/>
      <w:sz w:val="28"/>
      <w:szCs w:val="28"/>
      <w:lang w:val="en-GB" w:eastAsia="en-GB"/>
    </w:rPr>
  </w:style>
  <w:style w:type="character" w:customStyle="1" w:styleId="Text1Char">
    <w:name w:val="Text 1 Char"/>
    <w:link w:val="Text1"/>
    <w:rsid w:val="00F240EF"/>
    <w:rPr>
      <w:rFonts w:ascii="Calibri" w:eastAsia="Times New Roman" w:hAnsi="Calibri" w:cs="Times New Roman"/>
      <w:sz w:val="24"/>
      <w:szCs w:val="24"/>
      <w:lang w:val="en-GB" w:eastAsia="en-GB"/>
    </w:rPr>
  </w:style>
  <w:style w:type="character" w:customStyle="1" w:styleId="Point1CharChar">
    <w:name w:val="Point 1 Char Char"/>
    <w:rsid w:val="00F240EF"/>
    <w:rPr>
      <w:sz w:val="24"/>
      <w:szCs w:val="24"/>
      <w:lang w:val="en-GB" w:eastAsia="en-GB" w:bidi="ar-SA"/>
    </w:rPr>
  </w:style>
  <w:style w:type="paragraph" w:customStyle="1" w:styleId="Point0">
    <w:name w:val="Point 0"/>
    <w:basedOn w:val="Normal"/>
    <w:rsid w:val="00F240EF"/>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F240EF"/>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F240EF"/>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F240EF"/>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F240EF"/>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F240EF"/>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F240EF"/>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F240EF"/>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F240EF"/>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F240EF"/>
    <w:rPr>
      <w:rFonts w:ascii="CG Times" w:hAnsi="CG Times"/>
      <w:sz w:val="22"/>
      <w:lang w:val="en-US" w:eastAsia="en-US" w:bidi="ar-SA"/>
    </w:rPr>
  </w:style>
  <w:style w:type="paragraph" w:customStyle="1" w:styleId="SectionTitle">
    <w:name w:val="SectionTitle"/>
    <w:basedOn w:val="Normal"/>
    <w:next w:val="Heading1"/>
    <w:rsid w:val="00F240EF"/>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F240EF"/>
  </w:style>
  <w:style w:type="paragraph" w:styleId="TableofFigures">
    <w:name w:val="table of figures"/>
    <w:basedOn w:val="Normal"/>
    <w:next w:val="Normal"/>
    <w:rsid w:val="00F240EF"/>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F240EF"/>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F240EF"/>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F240EF"/>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F240EF"/>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F240EF"/>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F240EF"/>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rsid w:val="00F240EF"/>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F240EF"/>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F240EF"/>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F240EF"/>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F240EF"/>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F240EF"/>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F240EF"/>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F240EF"/>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F240EF"/>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rsid w:val="00F240EF"/>
    <w:pPr>
      <w:spacing w:after="0" w:line="360" w:lineRule="auto"/>
      <w:ind w:firstLine="0"/>
      <w:jc w:val="left"/>
    </w:pPr>
    <w:rPr>
      <w:rFonts w:ascii="Tahoma" w:eastAsia="Times New Roman" w:hAnsi="Tahoma"/>
      <w:lang w:val="de-AT" w:eastAsia="de-DE"/>
    </w:rPr>
  </w:style>
  <w:style w:type="paragraph" w:styleId="List">
    <w:name w:val="List"/>
    <w:basedOn w:val="Normal"/>
    <w:rsid w:val="00F240EF"/>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F240EF"/>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F240EF"/>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F240EF"/>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F240EF"/>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F240EF"/>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F240EF"/>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F240EF"/>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F240EF"/>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F240EF"/>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F240EF"/>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F240EF"/>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F240EF"/>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F240EF"/>
    <w:rPr>
      <w:sz w:val="16"/>
      <w:szCs w:val="16"/>
    </w:rPr>
  </w:style>
  <w:style w:type="paragraph" w:styleId="CommentText">
    <w:name w:val="annotation text"/>
    <w:aliases w:val=" Char"/>
    <w:basedOn w:val="Normal"/>
    <w:link w:val="CommentTextChar"/>
    <w:unhideWhenUsed/>
    <w:rsid w:val="00F240EF"/>
    <w:rPr>
      <w:rFonts w:eastAsia="MS Mincho"/>
      <w:sz w:val="20"/>
      <w:szCs w:val="20"/>
      <w:lang w:val="sq-AL"/>
    </w:rPr>
  </w:style>
  <w:style w:type="character" w:customStyle="1" w:styleId="CommentTextChar">
    <w:name w:val="Comment Text Char"/>
    <w:aliases w:val=" Char Char1"/>
    <w:basedOn w:val="DefaultParagraphFont"/>
    <w:link w:val="CommentText"/>
    <w:rsid w:val="00F240EF"/>
    <w:rPr>
      <w:rFonts w:ascii="Calibri" w:eastAsia="MS Mincho" w:hAnsi="Calibri" w:cs="Times New Roman"/>
      <w:sz w:val="20"/>
      <w:szCs w:val="20"/>
    </w:rPr>
  </w:style>
  <w:style w:type="paragraph" w:styleId="CommentSubject">
    <w:name w:val="annotation subject"/>
    <w:basedOn w:val="CommentText"/>
    <w:next w:val="CommentText"/>
    <w:link w:val="CommentSubjectChar"/>
    <w:unhideWhenUsed/>
    <w:rsid w:val="00F240EF"/>
    <w:rPr>
      <w:b/>
      <w:bCs/>
    </w:rPr>
  </w:style>
  <w:style w:type="character" w:customStyle="1" w:styleId="CommentSubjectChar">
    <w:name w:val="Comment Subject Char"/>
    <w:basedOn w:val="CommentTextChar"/>
    <w:link w:val="CommentSubject"/>
    <w:rsid w:val="00F240EF"/>
    <w:rPr>
      <w:rFonts w:ascii="Calibri" w:eastAsia="MS Mincho" w:hAnsi="Calibri" w:cs="Times New Roman"/>
      <w:b/>
      <w:bCs/>
      <w:sz w:val="20"/>
      <w:szCs w:val="20"/>
    </w:rPr>
  </w:style>
  <w:style w:type="paragraph" w:styleId="ListNumber4">
    <w:name w:val="List Number 4"/>
    <w:basedOn w:val="Normal"/>
    <w:rsid w:val="00F240EF"/>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F240EF"/>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F240EF"/>
  </w:style>
  <w:style w:type="paragraph" w:styleId="MacroText">
    <w:name w:val="macro"/>
    <w:link w:val="MacroTextChar"/>
    <w:semiHidden/>
    <w:rsid w:val="00F240E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F240EF"/>
    <w:rPr>
      <w:rFonts w:ascii="Courier New" w:eastAsia="Times New Roman" w:hAnsi="Courier New" w:cs="Times New Roman"/>
      <w:lang w:val="de-DE" w:eastAsia="de-DE"/>
    </w:rPr>
  </w:style>
  <w:style w:type="paragraph" w:styleId="NormalIndent">
    <w:name w:val="Normal Indent"/>
    <w:basedOn w:val="Normal"/>
    <w:link w:val="NormalIndentChar"/>
    <w:rsid w:val="00F240EF"/>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F240EF"/>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F240EF"/>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F240EF"/>
    <w:rPr>
      <w:rFonts w:ascii="Tahoma" w:hAnsi="Tahoma"/>
      <w:sz w:val="22"/>
    </w:rPr>
  </w:style>
  <w:style w:type="paragraph" w:styleId="BlockText">
    <w:name w:val="Block Text"/>
    <w:basedOn w:val="Normal"/>
    <w:rsid w:val="00F240EF"/>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F240EF"/>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rsid w:val="00F240EF"/>
    <w:rPr>
      <w:rFonts w:ascii="Tahoma" w:eastAsia="Times New Roman" w:hAnsi="Tahoma" w:cs="Times New Roman"/>
      <w:lang w:val="de-AT" w:eastAsia="de-DE"/>
    </w:rPr>
  </w:style>
  <w:style w:type="character" w:customStyle="1" w:styleId="Emphasis1">
    <w:name w:val="Emphasis1"/>
    <w:semiHidden/>
    <w:rsid w:val="00F240EF"/>
  </w:style>
  <w:style w:type="paragraph" w:styleId="NoteHeading">
    <w:name w:val="Note Heading"/>
    <w:basedOn w:val="Normal"/>
    <w:next w:val="Normal"/>
    <w:link w:val="NoteHeadingChar"/>
    <w:rsid w:val="00F240EF"/>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F240EF"/>
    <w:rPr>
      <w:rFonts w:ascii="Tahoma" w:eastAsia="Times New Roman" w:hAnsi="Tahoma" w:cs="Times New Roman"/>
      <w:lang w:val="de-AT" w:eastAsia="de-DE"/>
    </w:rPr>
  </w:style>
  <w:style w:type="paragraph" w:styleId="MessageHeader">
    <w:name w:val="Message Header"/>
    <w:basedOn w:val="Normal"/>
    <w:link w:val="MessageHeaderChar"/>
    <w:semiHidden/>
    <w:rsid w:val="00F240EF"/>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F240EF"/>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F240EF"/>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F240EF"/>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F240EF"/>
    <w:rPr>
      <w:rFonts w:ascii="Tahoma" w:eastAsia="Times New Roman" w:hAnsi="Tahoma" w:cs="Times New Roman"/>
      <w:sz w:val="20"/>
      <w:szCs w:val="20"/>
      <w:lang w:val="en-US"/>
    </w:rPr>
  </w:style>
  <w:style w:type="character" w:styleId="EndnoteReference">
    <w:name w:val="endnote reference"/>
    <w:unhideWhenUsed/>
    <w:rsid w:val="00F240EF"/>
    <w:rPr>
      <w:vertAlign w:val="superscript"/>
    </w:rPr>
  </w:style>
  <w:style w:type="paragraph" w:styleId="BodyTextFirstIndent2">
    <w:name w:val="Body Text First Indent 2"/>
    <w:basedOn w:val="BodyTextIndent"/>
    <w:link w:val="BodyTextFirstIndent2Char"/>
    <w:semiHidden/>
    <w:rsid w:val="00F240EF"/>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F240EF"/>
    <w:rPr>
      <w:rFonts w:ascii="Tahoma" w:eastAsia="Times New Roman" w:hAnsi="Tahoma" w:cs="Times New Roman"/>
      <w:lang w:val="de-AT" w:eastAsia="de-DE"/>
    </w:rPr>
  </w:style>
  <w:style w:type="numbering" w:styleId="111111">
    <w:name w:val="Outline List 2"/>
    <w:basedOn w:val="NoList"/>
    <w:semiHidden/>
    <w:rsid w:val="00F240EF"/>
    <w:pPr>
      <w:numPr>
        <w:numId w:val="14"/>
      </w:numPr>
    </w:pPr>
  </w:style>
  <w:style w:type="paragraph" w:customStyle="1" w:styleId="Zusatz2">
    <w:name w:val="Zusatz 2"/>
    <w:basedOn w:val="Normal"/>
    <w:next w:val="Normal"/>
    <w:semiHidden/>
    <w:rsid w:val="00F240EF"/>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F240EF"/>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F240EF"/>
    <w:pPr>
      <w:numPr>
        <w:numId w:val="15"/>
      </w:numPr>
    </w:pPr>
  </w:style>
  <w:style w:type="paragraph" w:styleId="Salutation">
    <w:name w:val="Salutation"/>
    <w:basedOn w:val="Normal"/>
    <w:next w:val="Normal"/>
    <w:link w:val="SalutationChar"/>
    <w:semiHidden/>
    <w:rsid w:val="00F240EF"/>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F240EF"/>
    <w:rPr>
      <w:rFonts w:ascii="Tahoma" w:eastAsia="Times New Roman" w:hAnsi="Tahoma" w:cs="Times New Roman"/>
      <w:lang w:val="de-AT" w:eastAsia="de-DE"/>
    </w:rPr>
  </w:style>
  <w:style w:type="numbering" w:styleId="ArticleSection">
    <w:name w:val="Outline List 3"/>
    <w:basedOn w:val="NoList"/>
    <w:semiHidden/>
    <w:rsid w:val="00F240EF"/>
    <w:pPr>
      <w:numPr>
        <w:numId w:val="16"/>
      </w:numPr>
    </w:pPr>
  </w:style>
  <w:style w:type="paragraph" w:styleId="Closing">
    <w:name w:val="Closing"/>
    <w:basedOn w:val="Normal"/>
    <w:link w:val="ClosingChar"/>
    <w:semiHidden/>
    <w:rsid w:val="00F240EF"/>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F240EF"/>
    <w:rPr>
      <w:rFonts w:ascii="Tahoma" w:eastAsia="Times New Roman" w:hAnsi="Tahoma" w:cs="Times New Roman"/>
      <w:lang w:val="de-AT" w:eastAsia="de-DE"/>
    </w:rPr>
  </w:style>
  <w:style w:type="character" w:styleId="Emphasis">
    <w:name w:val="Emphasis"/>
    <w:qFormat/>
    <w:rsid w:val="00F240EF"/>
    <w:rPr>
      <w:i/>
      <w:iCs/>
    </w:rPr>
  </w:style>
  <w:style w:type="paragraph" w:styleId="HTMLAddress">
    <w:name w:val="HTML Address"/>
    <w:basedOn w:val="Normal"/>
    <w:link w:val="HTMLAddressChar"/>
    <w:semiHidden/>
    <w:rsid w:val="00F240EF"/>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F240EF"/>
    <w:rPr>
      <w:rFonts w:ascii="Tahoma" w:eastAsia="Times New Roman" w:hAnsi="Tahoma" w:cs="Times New Roman"/>
      <w:i/>
      <w:iCs/>
      <w:lang w:val="de-AT" w:eastAsia="de-DE"/>
    </w:rPr>
  </w:style>
  <w:style w:type="character" w:styleId="HTMLAcronym">
    <w:name w:val="HTML Acronym"/>
    <w:semiHidden/>
    <w:rsid w:val="00F240EF"/>
  </w:style>
  <w:style w:type="character" w:styleId="HTMLSample">
    <w:name w:val="HTML Sample"/>
    <w:semiHidden/>
    <w:rsid w:val="00F240EF"/>
    <w:rPr>
      <w:rFonts w:ascii="Courier New" w:hAnsi="Courier New" w:cs="Courier New"/>
    </w:rPr>
  </w:style>
  <w:style w:type="character" w:styleId="HTMLCode">
    <w:name w:val="HTML Code"/>
    <w:semiHidden/>
    <w:rsid w:val="00F240EF"/>
    <w:rPr>
      <w:rFonts w:ascii="Courier New" w:hAnsi="Courier New" w:cs="Courier New"/>
      <w:sz w:val="20"/>
      <w:szCs w:val="20"/>
    </w:rPr>
  </w:style>
  <w:style w:type="character" w:styleId="HTMLDefinition">
    <w:name w:val="HTML Definition"/>
    <w:semiHidden/>
    <w:rsid w:val="00F240EF"/>
    <w:rPr>
      <w:i/>
      <w:iCs/>
    </w:rPr>
  </w:style>
  <w:style w:type="character" w:styleId="HTMLTypewriter">
    <w:name w:val="HTML Typewriter"/>
    <w:semiHidden/>
    <w:rsid w:val="00F240EF"/>
    <w:rPr>
      <w:rFonts w:ascii="Courier New" w:hAnsi="Courier New" w:cs="Courier New"/>
      <w:sz w:val="20"/>
      <w:szCs w:val="20"/>
    </w:rPr>
  </w:style>
  <w:style w:type="character" w:styleId="HTMLKeyboard">
    <w:name w:val="HTML Keyboard"/>
    <w:semiHidden/>
    <w:rsid w:val="00F240EF"/>
    <w:rPr>
      <w:rFonts w:ascii="Courier New" w:hAnsi="Courier New" w:cs="Courier New"/>
      <w:sz w:val="20"/>
      <w:szCs w:val="20"/>
    </w:rPr>
  </w:style>
  <w:style w:type="character" w:styleId="HTMLVariable">
    <w:name w:val="HTML Variable"/>
    <w:semiHidden/>
    <w:rsid w:val="00F240EF"/>
    <w:rPr>
      <w:i/>
      <w:iCs/>
    </w:rPr>
  </w:style>
  <w:style w:type="paragraph" w:styleId="HTMLPreformatted">
    <w:name w:val="HTML Preformatted"/>
    <w:basedOn w:val="Normal"/>
    <w:link w:val="HTMLPreformattedChar"/>
    <w:uiPriority w:val="99"/>
    <w:rsid w:val="00F240EF"/>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F240EF"/>
    <w:rPr>
      <w:rFonts w:ascii="Courier New" w:eastAsia="Times New Roman" w:hAnsi="Courier New" w:cs="Times New Roman"/>
      <w:sz w:val="20"/>
      <w:lang w:val="de-AT" w:eastAsia="de-DE"/>
    </w:rPr>
  </w:style>
  <w:style w:type="character" w:styleId="HTMLCite">
    <w:name w:val="HTML Cite"/>
    <w:semiHidden/>
    <w:rsid w:val="00F240EF"/>
    <w:rPr>
      <w:i/>
      <w:iCs/>
    </w:rPr>
  </w:style>
  <w:style w:type="table" w:styleId="Table3Deffects1">
    <w:name w:val="Table 3D effects 1"/>
    <w:basedOn w:val="TableNormal"/>
    <w:semiHidden/>
    <w:rsid w:val="00F240EF"/>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F240EF"/>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F240EF"/>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F240EF"/>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F240EF"/>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F240EF"/>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F240EF"/>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F240EF"/>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F240EF"/>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F240EF"/>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F240EF"/>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F240EF"/>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F240EF"/>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F240EF"/>
    <w:rPr>
      <w:rFonts w:ascii="Tahoma" w:eastAsia="Times New Roman" w:hAnsi="Tahoma" w:cs="Times New Roman"/>
      <w:lang w:val="de-AT" w:eastAsia="de-DE"/>
    </w:rPr>
  </w:style>
  <w:style w:type="paragraph" w:styleId="E-mailSignature">
    <w:name w:val="E-mail Signature"/>
    <w:basedOn w:val="Normal"/>
    <w:link w:val="E-mailSignatureChar"/>
    <w:rsid w:val="00F240EF"/>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F240EF"/>
    <w:rPr>
      <w:rFonts w:ascii="Tahoma" w:eastAsia="Times New Roman" w:hAnsi="Tahoma" w:cs="Times New Roman"/>
      <w:lang w:val="de-AT" w:eastAsia="de-DE"/>
    </w:rPr>
  </w:style>
  <w:style w:type="paragraph" w:styleId="BodyText2">
    <w:name w:val="Body Text 2"/>
    <w:basedOn w:val="Normal"/>
    <w:link w:val="BodyText2Char"/>
    <w:rsid w:val="00F240EF"/>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F240EF"/>
    <w:rPr>
      <w:rFonts w:ascii="Tahoma" w:eastAsia="Times New Roman" w:hAnsi="Tahoma" w:cs="Times New Roman"/>
      <w:lang w:val="de-AT" w:eastAsia="de-DE"/>
    </w:rPr>
  </w:style>
  <w:style w:type="paragraph" w:styleId="BodyTextIndent2">
    <w:name w:val="Body Text Indent 2"/>
    <w:basedOn w:val="Normal"/>
    <w:link w:val="BodyTextIndent2Char"/>
    <w:rsid w:val="00F240EF"/>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F240EF"/>
    <w:rPr>
      <w:rFonts w:ascii="Tahoma" w:eastAsia="Times New Roman" w:hAnsi="Tahoma" w:cs="Times New Roman"/>
      <w:lang w:val="de-AT" w:eastAsia="de-DE"/>
    </w:rPr>
  </w:style>
  <w:style w:type="paragraph" w:styleId="BodyTextIndent3">
    <w:name w:val="Body Text Indent 3"/>
    <w:basedOn w:val="Normal"/>
    <w:link w:val="BodyTextIndent3Char"/>
    <w:rsid w:val="00F240EF"/>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F240EF"/>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F240EF"/>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F240EF"/>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F240EF"/>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F240EF"/>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F240EF"/>
    <w:rPr>
      <w:rFonts w:ascii="CG Times" w:eastAsia="Times New Roman" w:hAnsi="CG Times" w:cs="Times New Roman"/>
      <w:b/>
      <w:szCs w:val="24"/>
      <w:lang w:val="en-US"/>
    </w:rPr>
  </w:style>
  <w:style w:type="character" w:customStyle="1" w:styleId="SubtitleChar1">
    <w:name w:val="Subtitle Char1"/>
    <w:locked/>
    <w:rsid w:val="00F240EF"/>
    <w:rPr>
      <w:rFonts w:ascii="Cambria" w:hAnsi="Cambria"/>
      <w:sz w:val="24"/>
      <w:szCs w:val="24"/>
    </w:rPr>
  </w:style>
  <w:style w:type="paragraph" w:customStyle="1" w:styleId="Char1">
    <w:name w:val="Char1"/>
    <w:basedOn w:val="Normal"/>
    <w:rsid w:val="00F240EF"/>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F240EF"/>
    <w:rPr>
      <w:rFonts w:ascii="Tahoma" w:hAnsi="Tahoma" w:cs="Tahoma"/>
      <w:i/>
      <w:iCs/>
      <w:sz w:val="22"/>
      <w:szCs w:val="22"/>
      <w:lang w:val="de-AT" w:eastAsia="de-DE" w:bidi="ar-SA"/>
    </w:rPr>
  </w:style>
  <w:style w:type="character" w:customStyle="1" w:styleId="CharChar36">
    <w:name w:val="Char Char36"/>
    <w:locked/>
    <w:rsid w:val="00F240EF"/>
    <w:rPr>
      <w:rFonts w:ascii="Arial" w:hAnsi="Arial" w:cs="Arial"/>
      <w:b/>
      <w:bCs/>
      <w:kern w:val="32"/>
      <w:sz w:val="32"/>
      <w:szCs w:val="32"/>
      <w:lang w:val="sq-AL" w:eastAsia="en-US" w:bidi="ar-SA"/>
    </w:rPr>
  </w:style>
  <w:style w:type="character" w:customStyle="1" w:styleId="CharChar35">
    <w:name w:val="Char Char35"/>
    <w:locked/>
    <w:rsid w:val="00F240EF"/>
    <w:rPr>
      <w:rFonts w:ascii="Arial" w:hAnsi="Arial" w:cs="Arial"/>
      <w:b/>
      <w:bCs/>
      <w:i/>
      <w:iCs/>
      <w:sz w:val="28"/>
      <w:szCs w:val="28"/>
      <w:lang w:val="sq-AL" w:eastAsia="en-US" w:bidi="ar-SA"/>
    </w:rPr>
  </w:style>
  <w:style w:type="character" w:customStyle="1" w:styleId="CharChar34">
    <w:name w:val="Char Char34"/>
    <w:locked/>
    <w:rsid w:val="00F240EF"/>
    <w:rPr>
      <w:rFonts w:ascii="Tahoma" w:hAnsi="Tahoma"/>
      <w:b/>
      <w:kern w:val="28"/>
      <w:sz w:val="24"/>
      <w:szCs w:val="28"/>
      <w:lang w:val="de-AT" w:eastAsia="de-DE" w:bidi="ar-SA"/>
    </w:rPr>
  </w:style>
  <w:style w:type="character" w:customStyle="1" w:styleId="CharChar33">
    <w:name w:val="Char Char33"/>
    <w:locked/>
    <w:rsid w:val="00F240EF"/>
    <w:rPr>
      <w:rFonts w:ascii="Tahoma" w:hAnsi="Tahoma"/>
      <w:b/>
      <w:i/>
      <w:kern w:val="28"/>
      <w:sz w:val="22"/>
      <w:szCs w:val="22"/>
      <w:lang w:val="de-AT" w:eastAsia="de-DE" w:bidi="ar-SA"/>
    </w:rPr>
  </w:style>
  <w:style w:type="character" w:customStyle="1" w:styleId="CharChar32">
    <w:name w:val="Char Char32"/>
    <w:locked/>
    <w:rsid w:val="00F240EF"/>
    <w:rPr>
      <w:rFonts w:ascii="Tahoma" w:hAnsi="Tahoma"/>
      <w:b/>
      <w:i/>
      <w:kern w:val="28"/>
      <w:sz w:val="22"/>
      <w:szCs w:val="22"/>
      <w:lang w:val="de-AT" w:eastAsia="de-DE" w:bidi="ar-SA"/>
    </w:rPr>
  </w:style>
  <w:style w:type="character" w:customStyle="1" w:styleId="CharChar31">
    <w:name w:val="Char Char31"/>
    <w:locked/>
    <w:rsid w:val="00F240EF"/>
    <w:rPr>
      <w:rFonts w:ascii="Tahoma" w:hAnsi="Tahoma"/>
      <w:b/>
      <w:i/>
      <w:kern w:val="28"/>
      <w:sz w:val="22"/>
      <w:szCs w:val="22"/>
      <w:lang w:val="de-AT" w:eastAsia="de-DE" w:bidi="ar-SA"/>
    </w:rPr>
  </w:style>
  <w:style w:type="character" w:customStyle="1" w:styleId="CharChar10">
    <w:name w:val="Char Char10"/>
    <w:semiHidden/>
    <w:locked/>
    <w:rsid w:val="00F240EF"/>
    <w:rPr>
      <w:rFonts w:ascii="Courier New" w:hAnsi="Courier New" w:cs="Courier New"/>
      <w:szCs w:val="22"/>
      <w:lang w:val="de-AT" w:eastAsia="de-DE" w:bidi="ar-SA"/>
    </w:rPr>
  </w:style>
  <w:style w:type="character" w:customStyle="1" w:styleId="CharChar30">
    <w:name w:val="Char Char30"/>
    <w:locked/>
    <w:rsid w:val="00F240EF"/>
    <w:rPr>
      <w:rFonts w:ascii="Tahoma" w:hAnsi="Tahoma"/>
      <w:b/>
      <w:i/>
      <w:kern w:val="28"/>
      <w:sz w:val="22"/>
      <w:szCs w:val="22"/>
      <w:lang w:val="de-AT" w:eastAsia="de-DE" w:bidi="ar-SA"/>
    </w:rPr>
  </w:style>
  <w:style w:type="character" w:customStyle="1" w:styleId="CharChar29">
    <w:name w:val="Char Char29"/>
    <w:locked/>
    <w:rsid w:val="00F240EF"/>
    <w:rPr>
      <w:rFonts w:ascii="Tahoma" w:hAnsi="Tahoma"/>
      <w:b/>
      <w:i/>
      <w:kern w:val="28"/>
      <w:sz w:val="22"/>
      <w:szCs w:val="22"/>
      <w:lang w:val="de-AT" w:eastAsia="de-DE" w:bidi="ar-SA"/>
    </w:rPr>
  </w:style>
  <w:style w:type="character" w:customStyle="1" w:styleId="CharChar28">
    <w:name w:val="Char Char28"/>
    <w:locked/>
    <w:rsid w:val="00F240EF"/>
    <w:rPr>
      <w:rFonts w:ascii="Tahoma" w:hAnsi="Tahoma"/>
      <w:b/>
      <w:i/>
      <w:kern w:val="28"/>
      <w:sz w:val="22"/>
      <w:szCs w:val="22"/>
      <w:lang w:val="de-AT" w:eastAsia="de-DE" w:bidi="ar-SA"/>
    </w:rPr>
  </w:style>
  <w:style w:type="character" w:customStyle="1" w:styleId="CharChar27">
    <w:name w:val="Char Char27"/>
    <w:locked/>
    <w:rsid w:val="00F240EF"/>
    <w:rPr>
      <w:rFonts w:ascii="Calibri" w:eastAsia="Calibri" w:hAnsi="Calibri"/>
      <w:lang w:val="sq-AL" w:eastAsia="en-US" w:bidi="ar-SA"/>
    </w:rPr>
  </w:style>
  <w:style w:type="character" w:customStyle="1" w:styleId="CharChar24">
    <w:name w:val="Char Char24"/>
    <w:locked/>
    <w:rsid w:val="00F240EF"/>
    <w:rPr>
      <w:rFonts w:ascii="Tahoma" w:hAnsi="Tahoma" w:cs="Tahoma"/>
      <w:sz w:val="22"/>
      <w:szCs w:val="22"/>
      <w:lang w:val="de-AT" w:eastAsia="de-DE" w:bidi="ar-SA"/>
    </w:rPr>
  </w:style>
  <w:style w:type="character" w:customStyle="1" w:styleId="CharChar23">
    <w:name w:val="Char Char23"/>
    <w:locked/>
    <w:rsid w:val="00F240EF"/>
    <w:rPr>
      <w:rFonts w:ascii="Tahoma" w:hAnsi="Tahoma" w:cs="Tahoma"/>
      <w:sz w:val="22"/>
      <w:szCs w:val="22"/>
      <w:lang w:val="de-AT" w:eastAsia="de-DE" w:bidi="ar-SA"/>
    </w:rPr>
  </w:style>
  <w:style w:type="character" w:customStyle="1" w:styleId="CharChar22">
    <w:name w:val="Char Char22"/>
    <w:semiHidden/>
    <w:locked/>
    <w:rsid w:val="00F240EF"/>
    <w:rPr>
      <w:rFonts w:ascii="Courier New" w:hAnsi="Courier New" w:cs="Courier New"/>
      <w:sz w:val="22"/>
      <w:szCs w:val="22"/>
      <w:lang w:val="de-DE" w:eastAsia="de-DE" w:bidi="ar-SA"/>
    </w:rPr>
  </w:style>
  <w:style w:type="character" w:customStyle="1" w:styleId="CharChar21">
    <w:name w:val="Char Char21"/>
    <w:locked/>
    <w:rsid w:val="00F240EF"/>
    <w:rPr>
      <w:rFonts w:ascii="Tahoma" w:hAnsi="Tahoma" w:cs="Tahoma"/>
      <w:b/>
      <w:kern w:val="28"/>
      <w:sz w:val="36"/>
      <w:szCs w:val="36"/>
      <w:lang w:val="de-AT" w:eastAsia="de-DE" w:bidi="ar-SA"/>
    </w:rPr>
  </w:style>
  <w:style w:type="character" w:customStyle="1" w:styleId="CharChar12">
    <w:name w:val="Char Char12"/>
    <w:semiHidden/>
    <w:locked/>
    <w:rsid w:val="00F240EF"/>
    <w:rPr>
      <w:rFonts w:ascii="Tahoma" w:hAnsi="Tahoma" w:cs="Tahoma"/>
      <w:sz w:val="22"/>
      <w:szCs w:val="22"/>
      <w:lang w:val="de-AT" w:eastAsia="de-DE" w:bidi="ar-SA"/>
    </w:rPr>
  </w:style>
  <w:style w:type="character" w:customStyle="1" w:styleId="CharChar9">
    <w:name w:val="Char Char9"/>
    <w:semiHidden/>
    <w:locked/>
    <w:rsid w:val="00F240EF"/>
    <w:rPr>
      <w:rFonts w:ascii="Tahoma" w:hAnsi="Tahoma" w:cs="Tahoma"/>
      <w:sz w:val="22"/>
      <w:szCs w:val="22"/>
      <w:lang w:val="de-AT" w:eastAsia="de-DE" w:bidi="ar-SA"/>
    </w:rPr>
  </w:style>
  <w:style w:type="character" w:customStyle="1" w:styleId="CharChar25">
    <w:name w:val="Char Char25"/>
    <w:semiHidden/>
    <w:locked/>
    <w:rsid w:val="00F240EF"/>
    <w:rPr>
      <w:rFonts w:ascii="Tahoma" w:hAnsi="Tahoma" w:cs="Tahoma"/>
      <w:sz w:val="22"/>
      <w:szCs w:val="22"/>
      <w:lang w:val="de-AT" w:eastAsia="de-DE" w:bidi="ar-SA"/>
    </w:rPr>
  </w:style>
  <w:style w:type="character" w:customStyle="1" w:styleId="CharChar15">
    <w:name w:val="Char Char15"/>
    <w:semiHidden/>
    <w:locked/>
    <w:rsid w:val="00F240EF"/>
    <w:rPr>
      <w:rFonts w:ascii="Tahoma" w:hAnsi="Tahoma" w:cs="Tahoma"/>
      <w:sz w:val="22"/>
      <w:szCs w:val="22"/>
      <w:lang w:val="de-AT" w:eastAsia="de-DE" w:bidi="ar-SA"/>
    </w:rPr>
  </w:style>
  <w:style w:type="character" w:customStyle="1" w:styleId="CharChar16">
    <w:name w:val="Char Char16"/>
    <w:semiHidden/>
    <w:locked/>
    <w:rsid w:val="00F240EF"/>
    <w:rPr>
      <w:rFonts w:ascii="Tahoma" w:hAnsi="Tahoma" w:cs="Arial"/>
      <w:sz w:val="24"/>
      <w:szCs w:val="24"/>
      <w:lang w:val="de-AT" w:eastAsia="de-DE" w:bidi="ar-SA"/>
    </w:rPr>
  </w:style>
  <w:style w:type="character" w:customStyle="1" w:styleId="CharChar20">
    <w:name w:val="Char Char20"/>
    <w:locked/>
    <w:rsid w:val="00F240EF"/>
    <w:rPr>
      <w:rFonts w:ascii="Tahoma" w:hAnsi="Tahoma" w:cs="Tahoma"/>
      <w:b/>
      <w:kern w:val="28"/>
      <w:sz w:val="32"/>
      <w:szCs w:val="36"/>
      <w:lang w:val="de-AT" w:eastAsia="de-DE" w:bidi="ar-SA"/>
    </w:rPr>
  </w:style>
  <w:style w:type="character" w:customStyle="1" w:styleId="CharChar13">
    <w:name w:val="Char Char13"/>
    <w:semiHidden/>
    <w:locked/>
    <w:rsid w:val="00F240EF"/>
    <w:rPr>
      <w:rFonts w:ascii="Tahoma" w:hAnsi="Tahoma" w:cs="Tahoma"/>
      <w:sz w:val="22"/>
      <w:szCs w:val="22"/>
      <w:lang w:val="de-AT" w:eastAsia="de-DE" w:bidi="ar-SA"/>
    </w:rPr>
  </w:style>
  <w:style w:type="character" w:customStyle="1" w:styleId="CharChar19">
    <w:name w:val="Char Char19"/>
    <w:semiHidden/>
    <w:locked/>
    <w:rsid w:val="00F240EF"/>
    <w:rPr>
      <w:rFonts w:ascii="Tahoma" w:hAnsi="Tahoma" w:cs="Tahoma"/>
      <w:sz w:val="22"/>
      <w:szCs w:val="22"/>
      <w:lang w:val="de-AT" w:eastAsia="de-DE" w:bidi="ar-SA"/>
    </w:rPr>
  </w:style>
  <w:style w:type="character" w:customStyle="1" w:styleId="CharChar3">
    <w:name w:val="Char Char3"/>
    <w:semiHidden/>
    <w:locked/>
    <w:rsid w:val="00F240EF"/>
  </w:style>
  <w:style w:type="character" w:customStyle="1" w:styleId="CharChar14">
    <w:name w:val="Char Char14"/>
    <w:semiHidden/>
    <w:locked/>
    <w:rsid w:val="00F240EF"/>
  </w:style>
  <w:style w:type="character" w:customStyle="1" w:styleId="CharChar17">
    <w:name w:val="Char Char17"/>
    <w:locked/>
    <w:rsid w:val="00F240EF"/>
    <w:rPr>
      <w:rFonts w:ascii="Tahoma" w:hAnsi="Tahoma" w:cs="Tahoma"/>
      <w:sz w:val="22"/>
      <w:szCs w:val="22"/>
      <w:lang w:val="de-AT" w:eastAsia="de-DE" w:bidi="ar-SA"/>
    </w:rPr>
  </w:style>
  <w:style w:type="character" w:customStyle="1" w:styleId="CharChar7">
    <w:name w:val="Char Char7"/>
    <w:semiHidden/>
    <w:locked/>
    <w:rsid w:val="00F240EF"/>
    <w:rPr>
      <w:rFonts w:ascii="Tahoma" w:hAnsi="Tahoma" w:cs="Tahoma"/>
      <w:sz w:val="22"/>
      <w:szCs w:val="22"/>
      <w:lang w:val="de-AT" w:eastAsia="de-DE" w:bidi="ar-SA"/>
    </w:rPr>
  </w:style>
  <w:style w:type="character" w:customStyle="1" w:styleId="CharChar6">
    <w:name w:val="Char Char6"/>
    <w:semiHidden/>
    <w:locked/>
    <w:rsid w:val="00F240EF"/>
    <w:rPr>
      <w:rFonts w:ascii="Tahoma" w:hAnsi="Tahoma" w:cs="Tahoma"/>
      <w:sz w:val="16"/>
      <w:szCs w:val="16"/>
      <w:lang w:val="de-AT" w:eastAsia="de-DE" w:bidi="ar-SA"/>
    </w:rPr>
  </w:style>
  <w:style w:type="character" w:customStyle="1" w:styleId="CharChar5">
    <w:name w:val="Char Char5"/>
    <w:semiHidden/>
    <w:locked/>
    <w:rsid w:val="00F240EF"/>
    <w:rPr>
      <w:rFonts w:ascii="Tahoma" w:hAnsi="Tahoma" w:cs="Tahoma"/>
      <w:sz w:val="22"/>
      <w:szCs w:val="22"/>
      <w:lang w:val="de-AT" w:eastAsia="de-DE" w:bidi="ar-SA"/>
    </w:rPr>
  </w:style>
  <w:style w:type="character" w:customStyle="1" w:styleId="CharChar4">
    <w:name w:val="Char Char4"/>
    <w:semiHidden/>
    <w:locked/>
    <w:rsid w:val="00F240EF"/>
    <w:rPr>
      <w:rFonts w:ascii="Tahoma" w:hAnsi="Tahoma" w:cs="Tahoma"/>
      <w:sz w:val="16"/>
      <w:szCs w:val="16"/>
      <w:lang w:val="de-AT" w:eastAsia="de-DE" w:bidi="ar-SA"/>
    </w:rPr>
  </w:style>
  <w:style w:type="character" w:customStyle="1" w:styleId="CharChar18">
    <w:name w:val="Char Char18"/>
    <w:semiHidden/>
    <w:locked/>
    <w:rsid w:val="00F240EF"/>
    <w:rPr>
      <w:rFonts w:ascii="Tahoma" w:hAnsi="Tahoma" w:cs="Tahoma"/>
      <w:sz w:val="22"/>
      <w:szCs w:val="22"/>
      <w:lang w:val="de-AT" w:eastAsia="de-DE" w:bidi="ar-SA"/>
    </w:rPr>
  </w:style>
  <w:style w:type="character" w:customStyle="1" w:styleId="CharChar8">
    <w:name w:val="Char Char8"/>
    <w:locked/>
    <w:rsid w:val="00F240EF"/>
    <w:rPr>
      <w:rFonts w:ascii="Tahoma" w:hAnsi="Tahoma" w:cs="Tahoma"/>
      <w:sz w:val="22"/>
      <w:szCs w:val="22"/>
      <w:lang w:val="de-AT" w:eastAsia="de-DE" w:bidi="ar-SA"/>
    </w:rPr>
  </w:style>
  <w:style w:type="character" w:customStyle="1" w:styleId="CharChar2">
    <w:name w:val="Char Char2"/>
    <w:locked/>
    <w:rsid w:val="00F240EF"/>
    <w:rPr>
      <w:rFonts w:ascii="Calibri" w:eastAsia="Calibri" w:hAnsi="Calibri" w:cs="Times New Roman"/>
      <w:b/>
      <w:bCs/>
      <w:sz w:val="20"/>
      <w:szCs w:val="20"/>
      <w:lang w:val="sq-AL" w:eastAsia="en-US" w:bidi="ar-SA"/>
    </w:rPr>
  </w:style>
  <w:style w:type="character" w:customStyle="1" w:styleId="CharChar26">
    <w:name w:val="Char Char26"/>
    <w:semiHidden/>
    <w:locked/>
    <w:rsid w:val="00F240EF"/>
    <w:rPr>
      <w:rFonts w:ascii="Tahoma" w:hAnsi="Tahoma" w:cs="Tahoma"/>
      <w:sz w:val="16"/>
      <w:szCs w:val="16"/>
      <w:lang w:val="sq-AL" w:eastAsia="en-US" w:bidi="ar-SA"/>
    </w:rPr>
  </w:style>
  <w:style w:type="character" w:customStyle="1" w:styleId="CommentTextChar11">
    <w:name w:val="Comment Text Char11"/>
    <w:aliases w:val="Char Char37"/>
    <w:semiHidden/>
    <w:rsid w:val="00F240EF"/>
    <w:rPr>
      <w:rFonts w:ascii="Calibri" w:hAnsi="Calibri" w:hint="default"/>
      <w:lang w:val="sq-AL"/>
    </w:rPr>
  </w:style>
  <w:style w:type="character" w:customStyle="1" w:styleId="NormalIndentChar">
    <w:name w:val="Normal Indent Char"/>
    <w:link w:val="NormalIndent"/>
    <w:rsid w:val="00F240EF"/>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F240EF"/>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F240EF"/>
    <w:pPr>
      <w:tabs>
        <w:tab w:val="num" w:pos="360"/>
        <w:tab w:val="num" w:pos="1935"/>
        <w:tab w:val="num" w:pos="2563"/>
        <w:tab w:val="num" w:pos="3474"/>
      </w:tabs>
      <w:ind w:left="1935" w:hanging="360"/>
      <w:outlineLvl w:val="6"/>
    </w:pPr>
  </w:style>
  <w:style w:type="character" w:customStyle="1" w:styleId="AODefHeadChar">
    <w:name w:val="AODefHead Char"/>
    <w:link w:val="AODefHead"/>
    <w:rsid w:val="00F240EF"/>
    <w:rPr>
      <w:rFonts w:ascii="Times New Roman" w:eastAsia="Times New Roman" w:hAnsi="Times New Roman" w:cs="Times New Roman"/>
      <w:szCs w:val="20"/>
      <w:lang w:eastAsia="sq-AL" w:bidi="sq-AL"/>
    </w:rPr>
  </w:style>
  <w:style w:type="paragraph" w:customStyle="1" w:styleId="PARA">
    <w:name w:val="PARA"/>
    <w:basedOn w:val="Normal"/>
    <w:locked/>
    <w:rsid w:val="00F240EF"/>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F240EF"/>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F240EF"/>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F240EF"/>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F240EF"/>
    <w:rPr>
      <w:rFonts w:ascii="Arial" w:eastAsia="Times New Roman" w:hAnsi="Arial" w:cs="Times New Roman"/>
      <w:sz w:val="20"/>
      <w:szCs w:val="20"/>
      <w:lang w:eastAsia="sq-AL" w:bidi="sq-AL"/>
    </w:rPr>
  </w:style>
  <w:style w:type="character" w:customStyle="1" w:styleId="DeltaViewInsertion">
    <w:name w:val="DeltaView Insertion"/>
    <w:uiPriority w:val="99"/>
    <w:rsid w:val="00F240EF"/>
    <w:rPr>
      <w:color w:val="0000FF"/>
      <w:spacing w:val="0"/>
      <w:u w:val="double"/>
    </w:rPr>
  </w:style>
  <w:style w:type="paragraph" w:customStyle="1" w:styleId="dia">
    <w:name w:val="di(a)"/>
    <w:basedOn w:val="Normal"/>
    <w:rsid w:val="00F240EF"/>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F240EF"/>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F240EF"/>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F240EF"/>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F240EF"/>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F240E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F240EF"/>
    <w:rPr>
      <w:rFonts w:cs="Times New Roman"/>
      <w:color w:val="808080"/>
    </w:rPr>
  </w:style>
  <w:style w:type="character" w:customStyle="1" w:styleId="az12">
    <w:name w:val="az12"/>
    <w:uiPriority w:val="99"/>
    <w:rsid w:val="00F240EF"/>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F240EF"/>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F240EF"/>
    <w:rPr>
      <w:rFonts w:ascii="Calibri" w:eastAsia="Times New Roman" w:hAnsi="Calibri" w:cs="Times New Roman"/>
      <w:sz w:val="24"/>
      <w:szCs w:val="24"/>
      <w:lang w:val="en-GB" w:eastAsia="en-GB"/>
    </w:rPr>
  </w:style>
  <w:style w:type="paragraph" w:customStyle="1" w:styleId="Paragraf02">
    <w:name w:val="Paragraf 0.2"/>
    <w:basedOn w:val="Paragrafi"/>
    <w:qFormat/>
    <w:rsid w:val="00F240EF"/>
    <w:pPr>
      <w:tabs>
        <w:tab w:val="left" w:pos="6575"/>
      </w:tabs>
    </w:pPr>
    <w:rPr>
      <w:spacing w:val="-4"/>
    </w:rPr>
  </w:style>
  <w:style w:type="table" w:customStyle="1" w:styleId="TableGrid30">
    <w:name w:val="Table Grid3"/>
    <w:basedOn w:val="TableNormal"/>
    <w:next w:val="TableGrid"/>
    <w:uiPriority w:val="59"/>
    <w:rsid w:val="00F240EF"/>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F240EF"/>
  </w:style>
  <w:style w:type="character" w:styleId="BookTitle">
    <w:name w:val="Book Title"/>
    <w:uiPriority w:val="33"/>
    <w:qFormat/>
    <w:rsid w:val="00F240EF"/>
    <w:rPr>
      <w:b/>
      <w:bCs/>
      <w:smallCaps/>
      <w:spacing w:val="5"/>
    </w:rPr>
  </w:style>
  <w:style w:type="paragraph" w:customStyle="1" w:styleId="Cover1">
    <w:name w:val="Cover1"/>
    <w:basedOn w:val="Normal"/>
    <w:next w:val="Normal"/>
    <w:rsid w:val="00F240EF"/>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F240EF"/>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F240EF"/>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F240EF"/>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F240EF"/>
    <w:rPr>
      <w:rFonts w:ascii="Times New Roman" w:eastAsia="Times New Roman" w:hAnsi="Times New Roman" w:cs="Times New Roman"/>
      <w:szCs w:val="20"/>
    </w:rPr>
  </w:style>
  <w:style w:type="character" w:customStyle="1" w:styleId="Bodytext0">
    <w:name w:val="Body text_"/>
    <w:link w:val="BodyText1"/>
    <w:rsid w:val="00F240EF"/>
    <w:rPr>
      <w:rFonts w:ascii="Times New Roman" w:hAnsi="Times New Roman"/>
      <w:sz w:val="21"/>
      <w:szCs w:val="21"/>
      <w:shd w:val="clear" w:color="auto" w:fill="FFFFFF"/>
    </w:rPr>
  </w:style>
  <w:style w:type="paragraph" w:customStyle="1" w:styleId="BodyText1">
    <w:name w:val="Body Text1"/>
    <w:basedOn w:val="Normal"/>
    <w:link w:val="Bodytext0"/>
    <w:rsid w:val="00F240EF"/>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F240EF"/>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F240EF"/>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240EF"/>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240EF"/>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240EF"/>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240E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240EF"/>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F240EF"/>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xl160">
    <w:name w:val="xl160"/>
    <w:basedOn w:val="Normal"/>
    <w:rsid w:val="00F240EF"/>
    <w:pP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1">
    <w:name w:val="xl161"/>
    <w:basedOn w:val="Normal"/>
    <w:rsid w:val="00F240EF"/>
    <w:pPr>
      <w:pBdr>
        <w:bottom w:val="single" w:sz="8"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62">
    <w:name w:val="xl162"/>
    <w:basedOn w:val="Normal"/>
    <w:rsid w:val="00F240EF"/>
    <w:pPr>
      <w:pBdr>
        <w:top w:val="single" w:sz="8"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3">
    <w:name w:val="xl163"/>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4">
    <w:name w:val="xl164"/>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5">
    <w:name w:val="xl165"/>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6">
    <w:name w:val="xl166"/>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7">
    <w:name w:val="xl167"/>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8">
    <w:name w:val="xl168"/>
    <w:basedOn w:val="Normal"/>
    <w:rsid w:val="00F240EF"/>
    <w:pPr>
      <w:pBdr>
        <w:top w:val="single" w:sz="8"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69">
    <w:name w:val="xl169"/>
    <w:basedOn w:val="Normal"/>
    <w:rsid w:val="00F240EF"/>
    <w:pPr>
      <w:pBdr>
        <w:top w:val="single" w:sz="8"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0">
    <w:name w:val="xl170"/>
    <w:basedOn w:val="Normal"/>
    <w:rsid w:val="00F240EF"/>
    <w:pPr>
      <w:pBdr>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1">
    <w:name w:val="xl171"/>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2">
    <w:name w:val="xl172"/>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3">
    <w:name w:val="xl173"/>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4">
    <w:name w:val="xl174"/>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5">
    <w:name w:val="xl175"/>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6">
    <w:name w:val="xl176"/>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7">
    <w:name w:val="xl177"/>
    <w:basedOn w:val="Normal"/>
    <w:rsid w:val="00F240EF"/>
    <w:pPr>
      <w:pBdr>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8">
    <w:name w:val="xl178"/>
    <w:basedOn w:val="Normal"/>
    <w:rsid w:val="00F240EF"/>
    <w:pPr>
      <w:pBdr>
        <w:left w:val="single" w:sz="8"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79">
    <w:name w:val="xl179"/>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0">
    <w:name w:val="xl180"/>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1">
    <w:name w:val="xl181"/>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2">
    <w:name w:val="xl182"/>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3">
    <w:name w:val="xl183"/>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4">
    <w:name w:val="xl18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5">
    <w:name w:val="xl185"/>
    <w:basedOn w:val="Normal"/>
    <w:rsid w:val="00F240EF"/>
    <w:pPr>
      <w:pBdr>
        <w:left w:val="single" w:sz="4" w:space="0" w:color="auto"/>
        <w:bottom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6">
    <w:name w:val="xl186"/>
    <w:basedOn w:val="Normal"/>
    <w:rsid w:val="00F240EF"/>
    <w:pPr>
      <w:pBdr>
        <w:top w:val="single" w:sz="4" w:space="0" w:color="auto"/>
        <w:left w:val="single" w:sz="8"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7">
    <w:name w:val="xl187"/>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8">
    <w:name w:val="xl188"/>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89">
    <w:name w:val="xl189"/>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0">
    <w:name w:val="xl190"/>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1">
    <w:name w:val="xl191"/>
    <w:basedOn w:val="Normal"/>
    <w:rsid w:val="00F240EF"/>
    <w:pPr>
      <w:pBdr>
        <w:top w:val="single" w:sz="4" w:space="0" w:color="auto"/>
        <w:left w:val="single" w:sz="4" w:space="0" w:color="auto"/>
        <w:right w:val="single" w:sz="8"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192">
    <w:name w:val="xl192"/>
    <w:basedOn w:val="Normal"/>
    <w:rsid w:val="00F240E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193">
    <w:name w:val="xl19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color w:val="000000"/>
      <w:sz w:val="20"/>
      <w:szCs w:val="20"/>
    </w:rPr>
  </w:style>
  <w:style w:type="paragraph" w:customStyle="1" w:styleId="xl194">
    <w:name w:val="xl19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5">
    <w:name w:val="xl195"/>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color w:val="000000"/>
      <w:sz w:val="20"/>
      <w:szCs w:val="20"/>
    </w:rPr>
  </w:style>
  <w:style w:type="paragraph" w:customStyle="1" w:styleId="xl196">
    <w:name w:val="xl19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color w:val="000000"/>
      <w:sz w:val="20"/>
      <w:szCs w:val="20"/>
    </w:rPr>
  </w:style>
  <w:style w:type="paragraph" w:customStyle="1" w:styleId="xl197">
    <w:name w:val="xl197"/>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8">
    <w:name w:val="xl19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199">
    <w:name w:val="xl199"/>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color w:val="000000"/>
      <w:sz w:val="20"/>
      <w:szCs w:val="20"/>
    </w:rPr>
  </w:style>
  <w:style w:type="paragraph" w:customStyle="1" w:styleId="xl200">
    <w:name w:val="xl200"/>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1">
    <w:name w:val="xl201"/>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2">
    <w:name w:val="xl202"/>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03">
    <w:name w:val="xl203"/>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4">
    <w:name w:val="xl204"/>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5">
    <w:name w:val="xl205"/>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06">
    <w:name w:val="xl206"/>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07">
    <w:name w:val="xl207"/>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8">
    <w:name w:val="xl208"/>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09">
    <w:name w:val="xl209"/>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0">
    <w:name w:val="xl210"/>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1">
    <w:name w:val="xl211"/>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2">
    <w:name w:val="xl212"/>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3">
    <w:name w:val="xl213"/>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4">
    <w:name w:val="xl214"/>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5">
    <w:name w:val="xl215"/>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6">
    <w:name w:val="xl216"/>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17">
    <w:name w:val="xl217"/>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8">
    <w:name w:val="xl218"/>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19">
    <w:name w:val="xl219"/>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0">
    <w:name w:val="xl220"/>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1">
    <w:name w:val="xl22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2">
    <w:name w:val="xl222"/>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3">
    <w:name w:val="xl223"/>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24">
    <w:name w:val="xl22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5">
    <w:name w:val="xl225"/>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26">
    <w:name w:val="xl226"/>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7">
    <w:name w:val="xl227"/>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8">
    <w:name w:val="xl228"/>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29">
    <w:name w:val="xl229"/>
    <w:basedOn w:val="Normal"/>
    <w:rsid w:val="00F240EF"/>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0">
    <w:name w:val="xl230"/>
    <w:basedOn w:val="Normal"/>
    <w:rsid w:val="00F240EF"/>
    <w:pPr>
      <w:pBdr>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31">
    <w:name w:val="xl231"/>
    <w:basedOn w:val="Normal"/>
    <w:rsid w:val="00F240E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2">
    <w:name w:val="xl232"/>
    <w:basedOn w:val="Normal"/>
    <w:rsid w:val="00F240EF"/>
    <w:pPr>
      <w:pBdr>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3">
    <w:name w:val="xl233"/>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4">
    <w:name w:val="xl234"/>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5">
    <w:name w:val="xl235"/>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6">
    <w:name w:val="xl236"/>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7">
    <w:name w:val="xl237"/>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38">
    <w:name w:val="xl238"/>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39">
    <w:name w:val="xl239"/>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0">
    <w:name w:val="xl240"/>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1">
    <w:name w:val="xl241"/>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2">
    <w:name w:val="xl242"/>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3">
    <w:name w:val="xl243"/>
    <w:basedOn w:val="Normal"/>
    <w:rsid w:val="00F240EF"/>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4">
    <w:name w:val="xl244"/>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5">
    <w:name w:val="xl245"/>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6">
    <w:name w:val="xl246"/>
    <w:basedOn w:val="Normal"/>
    <w:rsid w:val="00F240EF"/>
    <w:pPr>
      <w:pBdr>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47">
    <w:name w:val="xl247"/>
    <w:basedOn w:val="Normal"/>
    <w:rsid w:val="00F240EF"/>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8">
    <w:name w:val="xl248"/>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49">
    <w:name w:val="xl249"/>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0">
    <w:name w:val="xl250"/>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1">
    <w:name w:val="xl25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2">
    <w:name w:val="xl252"/>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3">
    <w:name w:val="xl253"/>
    <w:basedOn w:val="Normal"/>
    <w:rsid w:val="00F240EF"/>
    <w:pPr>
      <w:pBdr>
        <w:top w:val="single" w:sz="4" w:space="0" w:color="auto"/>
        <w:left w:val="single" w:sz="8"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4">
    <w:name w:val="xl254"/>
    <w:basedOn w:val="Normal"/>
    <w:rsid w:val="00F240EF"/>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55">
    <w:name w:val="xl255"/>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6">
    <w:name w:val="xl256"/>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7">
    <w:name w:val="xl257"/>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8">
    <w:name w:val="xl258"/>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59">
    <w:name w:val="xl259"/>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0">
    <w:name w:val="xl260"/>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1">
    <w:name w:val="xl26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2">
    <w:name w:val="xl262"/>
    <w:basedOn w:val="Normal"/>
    <w:rsid w:val="00F240EF"/>
    <w:pPr>
      <w:pBdr>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3">
    <w:name w:val="xl263"/>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4">
    <w:name w:val="xl26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5">
    <w:name w:val="xl265"/>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6">
    <w:name w:val="xl266"/>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7">
    <w:name w:val="xl267"/>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68">
    <w:name w:val="xl268"/>
    <w:basedOn w:val="Normal"/>
    <w:rsid w:val="00F240EF"/>
    <w:pPr>
      <w:pBdr>
        <w:top w:val="single" w:sz="4" w:space="0" w:color="auto"/>
        <w:lef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69">
    <w:name w:val="xl269"/>
    <w:basedOn w:val="Normal"/>
    <w:rsid w:val="00F240EF"/>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0">
    <w:name w:val="xl270"/>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1">
    <w:name w:val="xl271"/>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2">
    <w:name w:val="xl272"/>
    <w:basedOn w:val="Normal"/>
    <w:rsid w:val="00F240EF"/>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3">
    <w:name w:val="xl273"/>
    <w:basedOn w:val="Normal"/>
    <w:rsid w:val="00F240EF"/>
    <w:pPr>
      <w:pBdr>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4">
    <w:name w:val="xl274"/>
    <w:basedOn w:val="Normal"/>
    <w:rsid w:val="00F240EF"/>
    <w:pPr>
      <w:pBdr>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5">
    <w:name w:val="xl275"/>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76">
    <w:name w:val="xl276"/>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7">
    <w:name w:val="xl277"/>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78">
    <w:name w:val="xl27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79">
    <w:name w:val="xl279"/>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0">
    <w:name w:val="xl280"/>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20"/>
      <w:szCs w:val="20"/>
    </w:rPr>
  </w:style>
  <w:style w:type="paragraph" w:customStyle="1" w:styleId="xl281">
    <w:name w:val="xl281"/>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2">
    <w:name w:val="xl282"/>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3">
    <w:name w:val="xl283"/>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4">
    <w:name w:val="xl284"/>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85">
    <w:name w:val="xl285"/>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286">
    <w:name w:val="xl28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287">
    <w:name w:val="xl287"/>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88">
    <w:name w:val="xl28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89">
    <w:name w:val="xl289"/>
    <w:basedOn w:val="Normal"/>
    <w:rsid w:val="00F240EF"/>
    <w:pPr>
      <w:pBdr>
        <w:top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0">
    <w:name w:val="xl290"/>
    <w:basedOn w:val="Normal"/>
    <w:rsid w:val="00F240EF"/>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291">
    <w:name w:val="xl291"/>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292">
    <w:name w:val="xl292"/>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293">
    <w:name w:val="xl293"/>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4">
    <w:name w:val="xl29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5">
    <w:name w:val="xl295"/>
    <w:basedOn w:val="Normal"/>
    <w:rsid w:val="00F240EF"/>
    <w:pP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6">
    <w:name w:val="xl296"/>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297">
    <w:name w:val="xl297"/>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20"/>
      <w:szCs w:val="20"/>
    </w:rPr>
  </w:style>
  <w:style w:type="paragraph" w:customStyle="1" w:styleId="xl298">
    <w:name w:val="xl298"/>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299">
    <w:name w:val="xl299"/>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0">
    <w:name w:val="xl300"/>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1">
    <w:name w:val="xl301"/>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2">
    <w:name w:val="xl302"/>
    <w:basedOn w:val="Normal"/>
    <w:rsid w:val="00F240EF"/>
    <w:pPr>
      <w:pBdr>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3">
    <w:name w:val="xl303"/>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4">
    <w:name w:val="xl304"/>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5">
    <w:name w:val="xl305"/>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6">
    <w:name w:val="xl306"/>
    <w:basedOn w:val="Normal"/>
    <w:rsid w:val="00F240EF"/>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07">
    <w:name w:val="xl307"/>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8">
    <w:name w:val="xl308"/>
    <w:basedOn w:val="Normal"/>
    <w:rsid w:val="00F240EF"/>
    <w:pPr>
      <w:pBdr>
        <w:top w:val="single" w:sz="4" w:space="0" w:color="auto"/>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09">
    <w:name w:val="xl309"/>
    <w:basedOn w:val="Normal"/>
    <w:rsid w:val="00F240EF"/>
    <w:pPr>
      <w:pBdr>
        <w:top w:val="single" w:sz="4" w:space="0" w:color="auto"/>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10">
    <w:name w:val="xl310"/>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1">
    <w:name w:val="xl311"/>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2">
    <w:name w:val="xl312"/>
    <w:basedOn w:val="Normal"/>
    <w:rsid w:val="00F240EF"/>
    <w:pPr>
      <w:pBdr>
        <w:left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3">
    <w:name w:val="xl31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14">
    <w:name w:val="xl31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5">
    <w:name w:val="xl315"/>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16">
    <w:name w:val="xl316"/>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20"/>
      <w:szCs w:val="20"/>
    </w:rPr>
  </w:style>
  <w:style w:type="paragraph" w:customStyle="1" w:styleId="xl317">
    <w:name w:val="xl317"/>
    <w:basedOn w:val="Normal"/>
    <w:rsid w:val="00F240EF"/>
    <w:pPr>
      <w:pBdr>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8">
    <w:name w:val="xl318"/>
    <w:basedOn w:val="Normal"/>
    <w:rsid w:val="00F240EF"/>
    <w:pPr>
      <w:pBdr>
        <w:top w:val="single" w:sz="4" w:space="0" w:color="auto"/>
        <w:left w:val="single" w:sz="4" w:space="0" w:color="auto"/>
        <w:bottom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19">
    <w:name w:val="xl319"/>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0">
    <w:name w:val="xl320"/>
    <w:basedOn w:val="Normal"/>
    <w:rsid w:val="00F240EF"/>
    <w:pPr>
      <w:pBdr>
        <w:top w:val="single" w:sz="4" w:space="0" w:color="auto"/>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1">
    <w:name w:val="xl321"/>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2">
    <w:name w:val="xl322"/>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3">
    <w:name w:val="xl323"/>
    <w:basedOn w:val="Normal"/>
    <w:rsid w:val="00F240EF"/>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4">
    <w:name w:val="xl324"/>
    <w:basedOn w:val="Normal"/>
    <w:rsid w:val="00F240EF"/>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5">
    <w:name w:val="xl325"/>
    <w:basedOn w:val="Normal"/>
    <w:rsid w:val="00F240EF"/>
    <w:pPr>
      <w:pBdr>
        <w:top w:val="single" w:sz="4" w:space="0" w:color="auto"/>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6">
    <w:name w:val="xl326"/>
    <w:basedOn w:val="Normal"/>
    <w:rsid w:val="00F240EF"/>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7">
    <w:name w:val="xl327"/>
    <w:basedOn w:val="Normal"/>
    <w:rsid w:val="00F240EF"/>
    <w:pPr>
      <w:pBdr>
        <w:left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28">
    <w:name w:val="xl328"/>
    <w:basedOn w:val="Normal"/>
    <w:rsid w:val="00F240EF"/>
    <w:pPr>
      <w:pBdr>
        <w:left w:val="single" w:sz="4"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29">
    <w:name w:val="xl329"/>
    <w:basedOn w:val="Normal"/>
    <w:rsid w:val="00F240EF"/>
    <w:pPr>
      <w:pBdr>
        <w:left w:val="single" w:sz="4" w:space="0" w:color="auto"/>
        <w:bottom w:val="single" w:sz="4" w:space="0" w:color="auto"/>
        <w:right w:val="single" w:sz="4" w:space="10" w:color="auto"/>
      </w:pBdr>
      <w:shd w:val="clear" w:color="000000" w:fill="FFFFFF"/>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0">
    <w:name w:val="xl330"/>
    <w:basedOn w:val="Normal"/>
    <w:rsid w:val="00F240EF"/>
    <w:pPr>
      <w:pBdr>
        <w:top w:val="single" w:sz="4" w:space="0" w:color="auto"/>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1">
    <w:name w:val="xl331"/>
    <w:basedOn w:val="Normal"/>
    <w:rsid w:val="00F240EF"/>
    <w:pPr>
      <w:pBdr>
        <w:top w:val="single" w:sz="4" w:space="0" w:color="auto"/>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2">
    <w:name w:val="xl332"/>
    <w:basedOn w:val="Normal"/>
    <w:rsid w:val="00F240EF"/>
    <w:pPr>
      <w:pBdr>
        <w:top w:val="single" w:sz="4" w:space="0" w:color="auto"/>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3">
    <w:name w:val="xl333"/>
    <w:basedOn w:val="Normal"/>
    <w:rsid w:val="00F240EF"/>
    <w:pPr>
      <w:pBdr>
        <w:left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4">
    <w:name w:val="xl334"/>
    <w:basedOn w:val="Normal"/>
    <w:rsid w:val="00F240EF"/>
    <w:pPr>
      <w:pBdr>
        <w:left w:val="double" w:sz="6"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5">
    <w:name w:val="xl335"/>
    <w:basedOn w:val="Normal"/>
    <w:rsid w:val="00F240EF"/>
    <w:pPr>
      <w:pBdr>
        <w:left w:val="single" w:sz="4" w:space="0" w:color="auto"/>
        <w:right w:val="single" w:sz="4" w:space="10" w:color="auto"/>
      </w:pBdr>
      <w:shd w:val="clear" w:color="000000" w:fill="D8D8D8"/>
      <w:spacing w:before="100" w:beforeAutospacing="1" w:after="100" w:afterAutospacing="1" w:line="240" w:lineRule="auto"/>
      <w:ind w:firstLineChars="200" w:firstLine="0"/>
      <w:jc w:val="right"/>
      <w:textAlignment w:val="center"/>
    </w:pPr>
    <w:rPr>
      <w:rFonts w:ascii="Garamond" w:eastAsia="Times New Roman" w:hAnsi="Garamond"/>
      <w:sz w:val="20"/>
      <w:szCs w:val="20"/>
    </w:rPr>
  </w:style>
  <w:style w:type="paragraph" w:customStyle="1" w:styleId="xl336">
    <w:name w:val="xl336"/>
    <w:basedOn w:val="Normal"/>
    <w:rsid w:val="00F240EF"/>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37">
    <w:name w:val="xl337"/>
    <w:basedOn w:val="Normal"/>
    <w:rsid w:val="00F240EF"/>
    <w:pPr>
      <w:pBdr>
        <w:left w:val="double" w:sz="6"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38">
    <w:name w:val="xl338"/>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39">
    <w:name w:val="xl339"/>
    <w:basedOn w:val="Normal"/>
    <w:rsid w:val="00F240EF"/>
    <w:pPr>
      <w:pBdr>
        <w:top w:val="single" w:sz="4" w:space="0" w:color="auto"/>
        <w:left w:val="single" w:sz="4" w:space="5"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40">
    <w:name w:val="xl340"/>
    <w:basedOn w:val="Normal"/>
    <w:rsid w:val="00F240EF"/>
    <w:pPr>
      <w:pBdr>
        <w:top w:val="single" w:sz="4" w:space="0" w:color="auto"/>
        <w:left w:val="single" w:sz="4" w:space="5"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1">
    <w:name w:val="xl341"/>
    <w:basedOn w:val="Normal"/>
    <w:rsid w:val="00F240EF"/>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2">
    <w:name w:val="xl342"/>
    <w:basedOn w:val="Normal"/>
    <w:rsid w:val="00F240EF"/>
    <w:pPr>
      <w:pBdr>
        <w:top w:val="single" w:sz="4" w:space="0" w:color="auto"/>
        <w:left w:val="single" w:sz="4" w:space="1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43">
    <w:name w:val="xl343"/>
    <w:basedOn w:val="Normal"/>
    <w:rsid w:val="00F240EF"/>
    <w:pPr>
      <w:pBdr>
        <w:top w:val="single" w:sz="4" w:space="0" w:color="auto"/>
        <w:left w:val="single" w:sz="4" w:space="5"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4">
    <w:name w:val="xl344"/>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5">
    <w:name w:val="xl345"/>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46">
    <w:name w:val="xl346"/>
    <w:basedOn w:val="Normal"/>
    <w:rsid w:val="00F240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47">
    <w:name w:val="xl347"/>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8">
    <w:name w:val="xl348"/>
    <w:basedOn w:val="Normal"/>
    <w:rsid w:val="00F240EF"/>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49">
    <w:name w:val="xl349"/>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0">
    <w:name w:val="xl350"/>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51">
    <w:name w:val="xl351"/>
    <w:basedOn w:val="Normal"/>
    <w:rsid w:val="00F240EF"/>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2">
    <w:name w:val="xl352"/>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53">
    <w:name w:val="xl353"/>
    <w:basedOn w:val="Normal"/>
    <w:rsid w:val="00F240EF"/>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4">
    <w:name w:val="xl354"/>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5">
    <w:name w:val="xl355"/>
    <w:basedOn w:val="Normal"/>
    <w:rsid w:val="00F240EF"/>
    <w:pPr>
      <w:pBdr>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6">
    <w:name w:val="xl356"/>
    <w:basedOn w:val="Normal"/>
    <w:rsid w:val="00F240EF"/>
    <w:pPr>
      <w:pBdr>
        <w:bottom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b/>
      <w:bCs/>
      <w:sz w:val="20"/>
      <w:szCs w:val="20"/>
    </w:rPr>
  </w:style>
  <w:style w:type="paragraph" w:customStyle="1" w:styleId="xl357">
    <w:name w:val="xl357"/>
    <w:basedOn w:val="Normal"/>
    <w:rsid w:val="00F240EF"/>
    <w:pPr>
      <w:pBdr>
        <w:bottom w:val="single" w:sz="4"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20"/>
      <w:szCs w:val="20"/>
    </w:rPr>
  </w:style>
  <w:style w:type="paragraph" w:customStyle="1" w:styleId="xl358">
    <w:name w:val="xl358"/>
    <w:basedOn w:val="Normal"/>
    <w:rsid w:val="00F240EF"/>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59">
    <w:name w:val="xl359"/>
    <w:basedOn w:val="Normal"/>
    <w:rsid w:val="00F240EF"/>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0">
    <w:name w:val="xl360"/>
    <w:basedOn w:val="Normal"/>
    <w:rsid w:val="00F240EF"/>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1">
    <w:name w:val="xl361"/>
    <w:basedOn w:val="Normal"/>
    <w:rsid w:val="00F240EF"/>
    <w:pPr>
      <w:pBdr>
        <w:top w:val="single" w:sz="4" w:space="0" w:color="auto"/>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2">
    <w:name w:val="xl362"/>
    <w:basedOn w:val="Normal"/>
    <w:rsid w:val="00F240EF"/>
    <w:pPr>
      <w:pBdr>
        <w:top w:val="single" w:sz="4" w:space="0" w:color="auto"/>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3">
    <w:name w:val="xl363"/>
    <w:basedOn w:val="Normal"/>
    <w:rsid w:val="00F240EF"/>
    <w:pPr>
      <w:pBdr>
        <w:left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4">
    <w:name w:val="xl364"/>
    <w:basedOn w:val="Normal"/>
    <w:rsid w:val="00F240EF"/>
    <w:pPr>
      <w:pBdr>
        <w:left w:val="double" w:sz="6"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5">
    <w:name w:val="xl365"/>
    <w:basedOn w:val="Normal"/>
    <w:rsid w:val="00F240EF"/>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66">
    <w:name w:val="xl366"/>
    <w:basedOn w:val="Normal"/>
    <w:rsid w:val="00F240EF"/>
    <w:pPr>
      <w:pBdr>
        <w:left w:val="double" w:sz="6" w:space="0" w:color="auto"/>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67">
    <w:name w:val="xl367"/>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68">
    <w:name w:val="xl368"/>
    <w:basedOn w:val="Normal"/>
    <w:rsid w:val="00F240EF"/>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69">
    <w:name w:val="xl369"/>
    <w:basedOn w:val="Normal"/>
    <w:rsid w:val="00F240EF"/>
    <w:pPr>
      <w:pBdr>
        <w:top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0">
    <w:name w:val="xl370"/>
    <w:basedOn w:val="Normal"/>
    <w:rsid w:val="00F240EF"/>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1">
    <w:name w:val="xl371"/>
    <w:basedOn w:val="Normal"/>
    <w:rsid w:val="00F240EF"/>
    <w:pPr>
      <w:pBdr>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2">
    <w:name w:val="xl372"/>
    <w:basedOn w:val="Normal"/>
    <w:rsid w:val="00F240EF"/>
    <w:pPr>
      <w:pBdr>
        <w:top w:val="single" w:sz="4" w:space="0" w:color="auto"/>
        <w:right w:val="single" w:sz="4" w:space="0" w:color="auto"/>
      </w:pBdr>
      <w:shd w:val="clear" w:color="000000" w:fill="FFFFFF"/>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73">
    <w:name w:val="xl373"/>
    <w:basedOn w:val="Normal"/>
    <w:rsid w:val="00F240EF"/>
    <w:pPr>
      <w:pBdr>
        <w:bottom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4">
    <w:name w:val="xl374"/>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5">
    <w:name w:val="xl375"/>
    <w:basedOn w:val="Normal"/>
    <w:rsid w:val="00F240EF"/>
    <w:pPr>
      <w:pBdr>
        <w:left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6">
    <w:name w:val="xl376"/>
    <w:basedOn w:val="Normal"/>
    <w:rsid w:val="00F240EF"/>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77">
    <w:name w:val="xl377"/>
    <w:basedOn w:val="Normal"/>
    <w:rsid w:val="00F240EF"/>
    <w:pPr>
      <w:pBdr>
        <w:top w:val="single" w:sz="4" w:space="0" w:color="auto"/>
        <w:left w:val="single" w:sz="8"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8">
    <w:name w:val="xl378"/>
    <w:basedOn w:val="Normal"/>
    <w:rsid w:val="00F240EF"/>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79">
    <w:name w:val="xl379"/>
    <w:basedOn w:val="Normal"/>
    <w:rsid w:val="00F240EF"/>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80">
    <w:name w:val="xl380"/>
    <w:basedOn w:val="Normal"/>
    <w:rsid w:val="00F240EF"/>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1">
    <w:name w:val="xl381"/>
    <w:basedOn w:val="Normal"/>
    <w:rsid w:val="00F240EF"/>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2">
    <w:name w:val="xl382"/>
    <w:basedOn w:val="Normal"/>
    <w:rsid w:val="00F240EF"/>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3">
    <w:name w:val="xl383"/>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4">
    <w:name w:val="xl384"/>
    <w:basedOn w:val="Normal"/>
    <w:rsid w:val="00F240EF"/>
    <w:pPr>
      <w:pBdr>
        <w:top w:val="single" w:sz="4" w:space="0" w:color="auto"/>
        <w:lef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5">
    <w:name w:val="xl385"/>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6">
    <w:name w:val="xl386"/>
    <w:basedOn w:val="Normal"/>
    <w:rsid w:val="00F240EF"/>
    <w:pPr>
      <w:pBdr>
        <w:top w:val="single" w:sz="4" w:space="0" w:color="auto"/>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87">
    <w:name w:val="xl387"/>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388">
    <w:name w:val="xl388"/>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89">
    <w:name w:val="xl389"/>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390">
    <w:name w:val="xl390"/>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1">
    <w:name w:val="xl391"/>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2">
    <w:name w:val="xl392"/>
    <w:basedOn w:val="Normal"/>
    <w:rsid w:val="00F240EF"/>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3">
    <w:name w:val="xl393"/>
    <w:basedOn w:val="Normal"/>
    <w:rsid w:val="00F240E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4">
    <w:name w:val="xl394"/>
    <w:basedOn w:val="Normal"/>
    <w:rsid w:val="00F240E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5">
    <w:name w:val="xl395"/>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6">
    <w:name w:val="xl396"/>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397">
    <w:name w:val="xl397"/>
    <w:basedOn w:val="Normal"/>
    <w:rsid w:val="00F240EF"/>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8">
    <w:name w:val="xl398"/>
    <w:basedOn w:val="Normal"/>
    <w:rsid w:val="00F240E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399">
    <w:name w:val="xl399"/>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0">
    <w:name w:val="xl400"/>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01">
    <w:name w:val="xl401"/>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2">
    <w:name w:val="xl402"/>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3">
    <w:name w:val="xl403"/>
    <w:basedOn w:val="Normal"/>
    <w:rsid w:val="00F240EF"/>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4">
    <w:name w:val="xl404"/>
    <w:basedOn w:val="Normal"/>
    <w:rsid w:val="00F240E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05">
    <w:name w:val="xl405"/>
    <w:basedOn w:val="Normal"/>
    <w:rsid w:val="00F240EF"/>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6">
    <w:name w:val="xl406"/>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7">
    <w:name w:val="xl407"/>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08">
    <w:name w:val="xl408"/>
    <w:basedOn w:val="Normal"/>
    <w:rsid w:val="00F240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09">
    <w:name w:val="xl409"/>
    <w:basedOn w:val="Normal"/>
    <w:rsid w:val="00F240EF"/>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0">
    <w:name w:val="xl410"/>
    <w:basedOn w:val="Normal"/>
    <w:rsid w:val="00F240EF"/>
    <w:pPr>
      <w:pBdr>
        <w:top w:val="single" w:sz="4" w:space="0" w:color="auto"/>
        <w:left w:val="single" w:sz="4" w:space="10" w:color="auto"/>
        <w:bottom w:val="single" w:sz="4" w:space="0" w:color="auto"/>
        <w:right w:val="single" w:sz="4" w:space="0" w:color="auto"/>
      </w:pBdr>
      <w:spacing w:before="100" w:beforeAutospacing="1" w:after="100" w:afterAutospacing="1" w:line="240" w:lineRule="auto"/>
      <w:ind w:firstLineChars="200" w:firstLine="0"/>
      <w:jc w:val="left"/>
      <w:textAlignment w:val="center"/>
    </w:pPr>
    <w:rPr>
      <w:rFonts w:ascii="Garamond" w:eastAsia="Times New Roman" w:hAnsi="Garamond"/>
      <w:sz w:val="20"/>
      <w:szCs w:val="20"/>
    </w:rPr>
  </w:style>
  <w:style w:type="paragraph" w:customStyle="1" w:styleId="xl411">
    <w:name w:val="xl411"/>
    <w:basedOn w:val="Normal"/>
    <w:rsid w:val="00F240EF"/>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2">
    <w:name w:val="xl412"/>
    <w:basedOn w:val="Normal"/>
    <w:rsid w:val="00F240EF"/>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3">
    <w:name w:val="xl413"/>
    <w:basedOn w:val="Normal"/>
    <w:rsid w:val="00F240EF"/>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4">
    <w:name w:val="xl414"/>
    <w:basedOn w:val="Normal"/>
    <w:rsid w:val="00F240EF"/>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5">
    <w:name w:val="xl415"/>
    <w:basedOn w:val="Normal"/>
    <w:rsid w:val="00F240EF"/>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20"/>
      <w:szCs w:val="20"/>
    </w:rPr>
  </w:style>
  <w:style w:type="paragraph" w:customStyle="1" w:styleId="xl416">
    <w:name w:val="xl416"/>
    <w:basedOn w:val="Normal"/>
    <w:rsid w:val="00F240EF"/>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20"/>
      <w:szCs w:val="20"/>
    </w:rPr>
  </w:style>
  <w:style w:type="paragraph" w:customStyle="1" w:styleId="xl417">
    <w:name w:val="xl417"/>
    <w:basedOn w:val="Normal"/>
    <w:rsid w:val="00F240EF"/>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8">
    <w:name w:val="xl418"/>
    <w:basedOn w:val="Normal"/>
    <w:rsid w:val="00F240EF"/>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xl419">
    <w:name w:val="xl419"/>
    <w:basedOn w:val="Normal"/>
    <w:rsid w:val="00F240EF"/>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20"/>
      <w:szCs w:val="20"/>
    </w:rPr>
  </w:style>
  <w:style w:type="paragraph" w:customStyle="1" w:styleId="ConsNormal">
    <w:name w:val="ConsNormal"/>
    <w:rsid w:val="00F240EF"/>
    <w:pPr>
      <w:widowControl w:val="0"/>
      <w:spacing w:after="0" w:line="240" w:lineRule="auto"/>
      <w:ind w:firstLine="720"/>
    </w:pPr>
    <w:rPr>
      <w:rFonts w:ascii="Arial" w:eastAsia="Times New Roman" w:hAnsi="Arial" w:cs="Times New Roman"/>
      <w:sz w:val="20"/>
      <w:szCs w:val="20"/>
      <w:lang w:val="ru-RU" w:eastAsia="ru-RU"/>
    </w:rPr>
  </w:style>
  <w:style w:type="paragraph" w:customStyle="1" w:styleId="10">
    <w:name w:val="Стиль1"/>
    <w:basedOn w:val="Normal"/>
    <w:rsid w:val="00F240EF"/>
    <w:pPr>
      <w:spacing w:after="0" w:line="240" w:lineRule="auto"/>
      <w:ind w:firstLine="720"/>
    </w:pPr>
    <w:rPr>
      <w:rFonts w:ascii="Times New Roman" w:eastAsia="Times New Roman" w:hAnsi="Times New Roman"/>
      <w:sz w:val="28"/>
      <w:szCs w:val="28"/>
      <w:lang w:val="ru-RU" w:eastAsia="ru-RU"/>
    </w:rPr>
  </w:style>
  <w:style w:type="paragraph" w:customStyle="1" w:styleId="3">
    <w:name w:val="Стиль3"/>
    <w:basedOn w:val="Normal"/>
    <w:rsid w:val="00F240EF"/>
    <w:pPr>
      <w:spacing w:after="0" w:line="240" w:lineRule="auto"/>
      <w:ind w:firstLine="720"/>
    </w:pPr>
    <w:rPr>
      <w:rFonts w:ascii="Times New Roman" w:eastAsia="Times New Roman" w:hAnsi="Times New Roman"/>
      <w:sz w:val="28"/>
      <w:szCs w:val="20"/>
      <w:lang w:val="ru-RU" w:eastAsia="ru-RU"/>
    </w:rPr>
  </w:style>
  <w:style w:type="paragraph" w:customStyle="1" w:styleId="4">
    <w:name w:val="Стиль4"/>
    <w:basedOn w:val="Normal"/>
    <w:rsid w:val="00F240EF"/>
    <w:pPr>
      <w:spacing w:after="0" w:line="240" w:lineRule="auto"/>
      <w:ind w:firstLine="720"/>
    </w:pPr>
    <w:rPr>
      <w:rFonts w:ascii="Times New Roman" w:eastAsia="Times New Roman" w:hAnsi="Times New Roman"/>
      <w:sz w:val="20"/>
      <w:szCs w:val="20"/>
      <w:lang w:val="ru-RU" w:eastAsia="ru-RU"/>
    </w:rPr>
  </w:style>
  <w:style w:type="paragraph" w:customStyle="1" w:styleId="20">
    <w:name w:val="Стиль2"/>
    <w:basedOn w:val="Normal"/>
    <w:rsid w:val="00F240EF"/>
    <w:pPr>
      <w:tabs>
        <w:tab w:val="left" w:pos="748"/>
      </w:tabs>
      <w:spacing w:after="0" w:line="240" w:lineRule="auto"/>
      <w:ind w:firstLine="709"/>
      <w:jc w:val="left"/>
    </w:pPr>
    <w:rPr>
      <w:rFonts w:ascii="Times New Roman" w:eastAsia="Times New Roman" w:hAnsi="Times New Roman"/>
      <w:sz w:val="20"/>
      <w:szCs w:val="20"/>
      <w:lang w:val="ru-RU" w:eastAsia="ru-RU"/>
    </w:rPr>
  </w:style>
  <w:style w:type="character" w:customStyle="1" w:styleId="a1">
    <w:name w:val="Удаление (зачеркнутый)"/>
    <w:rsid w:val="00F240EF"/>
    <w:rPr>
      <w:b/>
      <w:i/>
      <w:strike/>
      <w:dstrike w:val="0"/>
      <w:sz w:val="28"/>
    </w:rPr>
  </w:style>
  <w:style w:type="character" w:customStyle="1" w:styleId="a2">
    <w:name w:val="Вставка нового текста"/>
    <w:rsid w:val="00F240EF"/>
    <w:rPr>
      <w:b/>
      <w:u w:val="single"/>
    </w:rPr>
  </w:style>
  <w:style w:type="character" w:customStyle="1" w:styleId="a3">
    <w:name w:val="Основной текст с отступом Знак"/>
    <w:rsid w:val="00F240EF"/>
    <w:rPr>
      <w:sz w:val="28"/>
      <w:lang w:val="ru-RU" w:eastAsia="ru-RU" w:bidi="ar-SA"/>
    </w:rPr>
  </w:style>
  <w:style w:type="character" w:customStyle="1" w:styleId="a4">
    <w:name w:val="Основной текст Знак"/>
    <w:rsid w:val="00F240EF"/>
    <w:rPr>
      <w:sz w:val="28"/>
      <w:lang w:val="ru-RU" w:eastAsia="ru-RU" w:bidi="ar-SA"/>
    </w:rPr>
  </w:style>
  <w:style w:type="paragraph" w:customStyle="1" w:styleId="5">
    <w:name w:val="Стиль5"/>
    <w:basedOn w:val="BodyTextIndent"/>
    <w:rsid w:val="00F240EF"/>
    <w:pPr>
      <w:spacing w:after="0" w:line="360" w:lineRule="auto"/>
      <w:ind w:left="0" w:firstLine="567"/>
    </w:pPr>
    <w:rPr>
      <w:rFonts w:ascii="Times New Roman" w:eastAsia="Times New Roman" w:hAnsi="Times New Roman"/>
      <w:b/>
      <w:bCs/>
      <w:strike/>
      <w:color w:val="FF0000"/>
      <w:sz w:val="28"/>
      <w:szCs w:val="20"/>
      <w:u w:val="single"/>
      <w:lang w:val="ru-RU" w:eastAsia="ru-RU"/>
    </w:rPr>
  </w:style>
  <w:style w:type="paragraph" w:customStyle="1" w:styleId="6">
    <w:name w:val="Стиль6"/>
    <w:basedOn w:val="BodyTextIndent"/>
    <w:rsid w:val="00F240EF"/>
    <w:pPr>
      <w:spacing w:after="0" w:line="360" w:lineRule="auto"/>
      <w:ind w:left="0" w:firstLine="567"/>
    </w:pPr>
    <w:rPr>
      <w:rFonts w:ascii="Times New Roman" w:eastAsia="Times New Roman" w:hAnsi="Times New Roman"/>
      <w:b/>
      <w:color w:val="FF0000"/>
      <w:sz w:val="28"/>
      <w:szCs w:val="20"/>
      <w:u w:val="single"/>
      <w:lang w:val="ru-RU" w:eastAsia="ru-RU"/>
    </w:rPr>
  </w:style>
  <w:style w:type="character" w:customStyle="1" w:styleId="60">
    <w:name w:val="Стиль6 Знак"/>
    <w:rsid w:val="00F240EF"/>
    <w:rPr>
      <w:b/>
      <w:color w:val="FF0000"/>
      <w:sz w:val="28"/>
      <w:u w:val="single"/>
      <w:lang w:val="ru-RU" w:eastAsia="ru-RU" w:bidi="ar-SA"/>
    </w:rPr>
  </w:style>
  <w:style w:type="paragraph" w:customStyle="1" w:styleId="7">
    <w:name w:val="Стиль7"/>
    <w:basedOn w:val="BodyTextIndent"/>
    <w:rsid w:val="00F240EF"/>
    <w:pPr>
      <w:spacing w:after="0" w:line="360" w:lineRule="auto"/>
      <w:ind w:left="0" w:firstLine="567"/>
    </w:pPr>
    <w:rPr>
      <w:rFonts w:ascii="Times New Roman" w:eastAsia="Times New Roman" w:hAnsi="Times New Roman"/>
      <w:b/>
      <w:strike/>
      <w:sz w:val="28"/>
      <w:szCs w:val="20"/>
      <w:u w:val="single" w:color="FF0000"/>
      <w:lang w:val="ru-RU" w:eastAsia="ru-RU"/>
    </w:rPr>
  </w:style>
  <w:style w:type="paragraph" w:customStyle="1" w:styleId="61">
    <w:name w:val="6"/>
    <w:basedOn w:val="Normal"/>
    <w:rsid w:val="00F240EF"/>
    <w:pPr>
      <w:spacing w:after="0" w:line="360" w:lineRule="auto"/>
      <w:ind w:firstLine="567"/>
    </w:pPr>
    <w:rPr>
      <w:rFonts w:ascii="Times New Roman" w:eastAsia="Times New Roman" w:hAnsi="Times New Roman"/>
      <w:b/>
      <w:bCs/>
      <w:color w:val="FF0000"/>
      <w:sz w:val="28"/>
      <w:szCs w:val="28"/>
      <w:u w:val="single"/>
      <w:lang w:val="ru-RU" w:eastAsia="ru-RU"/>
    </w:rPr>
  </w:style>
  <w:style w:type="character" w:customStyle="1" w:styleId="a5">
    <w:name w:val="a"/>
    <w:rsid w:val="00F240EF"/>
    <w:rPr>
      <w:b/>
      <w:bCs/>
      <w:u w:val="single"/>
    </w:rPr>
  </w:style>
  <w:style w:type="paragraph" w:customStyle="1" w:styleId="BankNormal">
    <w:name w:val="BankNormal"/>
    <w:basedOn w:val="Normal"/>
    <w:rsid w:val="00F240EF"/>
    <w:pPr>
      <w:spacing w:after="240" w:line="240" w:lineRule="auto"/>
      <w:ind w:firstLine="0"/>
      <w:jc w:val="left"/>
    </w:pPr>
    <w:rPr>
      <w:rFonts w:ascii="Times New Roman" w:eastAsia="Times New Roman" w:hAnsi="Times New Roman"/>
      <w:sz w:val="24"/>
      <w:szCs w:val="20"/>
    </w:rPr>
  </w:style>
  <w:style w:type="paragraph" w:customStyle="1" w:styleId="SLparagraph">
    <w:name w:val="SL paragraph"/>
    <w:basedOn w:val="Normal"/>
    <w:rsid w:val="00F240EF"/>
    <w:pPr>
      <w:numPr>
        <w:ilvl w:val="1"/>
        <w:numId w:val="20"/>
      </w:numPr>
      <w:spacing w:after="0" w:line="240" w:lineRule="auto"/>
      <w:jc w:val="left"/>
    </w:pPr>
    <w:rPr>
      <w:rFonts w:ascii="Times New Roman" w:eastAsia="Times New Roman" w:hAnsi="Times New Roman"/>
      <w:sz w:val="24"/>
      <w:szCs w:val="24"/>
    </w:rPr>
  </w:style>
  <w:style w:type="paragraph" w:customStyle="1" w:styleId="ConsPlusNormal">
    <w:name w:val="ConsPlusNormal"/>
    <w:rsid w:val="00F240EF"/>
    <w:pPr>
      <w:widowControl w:val="0"/>
      <w:autoSpaceDE w:val="0"/>
      <w:autoSpaceDN w:val="0"/>
      <w:adjustRightInd w:val="0"/>
      <w:spacing w:after="0" w:line="240" w:lineRule="auto"/>
      <w:ind w:firstLine="720"/>
    </w:pPr>
    <w:rPr>
      <w:rFonts w:ascii="Arial" w:eastAsia="Times New Roman" w:hAnsi="Arial" w:cs="Arial"/>
      <w:sz w:val="20"/>
      <w:szCs w:val="20"/>
      <w:lang w:val="ru-RU" w:eastAsia="ru-RU"/>
    </w:rPr>
  </w:style>
  <w:style w:type="paragraph" w:customStyle="1" w:styleId="11">
    <w:name w:val="Абзац списка1"/>
    <w:basedOn w:val="Normal"/>
    <w:rsid w:val="00F240EF"/>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ConsTitle">
    <w:name w:val="ConsTitle"/>
    <w:rsid w:val="00F240EF"/>
    <w:pPr>
      <w:widowControl w:val="0"/>
      <w:spacing w:after="0" w:line="240" w:lineRule="auto"/>
    </w:pPr>
    <w:rPr>
      <w:rFonts w:ascii="Arial" w:eastAsia="Times New Roman" w:hAnsi="Arial" w:cs="Times New Roman"/>
      <w:b/>
      <w:sz w:val="16"/>
      <w:szCs w:val="20"/>
      <w:lang w:val="ru-RU" w:eastAsia="ru-RU"/>
    </w:rPr>
  </w:style>
  <w:style w:type="paragraph" w:customStyle="1" w:styleId="ConsNonformat">
    <w:name w:val="ConsNonformat"/>
    <w:rsid w:val="00F240EF"/>
    <w:pPr>
      <w:widowControl w:val="0"/>
      <w:autoSpaceDE w:val="0"/>
      <w:autoSpaceDN w:val="0"/>
      <w:spacing w:after="0" w:line="240" w:lineRule="auto"/>
    </w:pPr>
    <w:rPr>
      <w:rFonts w:ascii="Courier New" w:eastAsia="Times New Roman" w:hAnsi="Courier New" w:cs="Courier New"/>
      <w:sz w:val="20"/>
      <w:szCs w:val="20"/>
      <w:lang w:val="ru-RU" w:eastAsia="ru-RU"/>
    </w:rPr>
  </w:style>
  <w:style w:type="paragraph" w:customStyle="1" w:styleId="ConsCell">
    <w:name w:val="ConsCell"/>
    <w:rsid w:val="00F240EF"/>
    <w:pPr>
      <w:widowControl w:val="0"/>
      <w:autoSpaceDE w:val="0"/>
      <w:autoSpaceDN w:val="0"/>
      <w:spacing w:after="0" w:line="240" w:lineRule="auto"/>
    </w:pPr>
    <w:rPr>
      <w:rFonts w:ascii="Arial" w:eastAsia="Times New Roman" w:hAnsi="Arial" w:cs="Arial"/>
      <w:sz w:val="20"/>
      <w:szCs w:val="20"/>
      <w:lang w:val="ru-RU" w:eastAsia="ru-RU"/>
    </w:rPr>
  </w:style>
  <w:style w:type="paragraph" w:customStyle="1" w:styleId="ConsPlusNonformat">
    <w:name w:val="ConsPlusNonformat"/>
    <w:rsid w:val="00F240EF"/>
    <w:pPr>
      <w:spacing w:after="0" w:line="240" w:lineRule="auto"/>
    </w:pPr>
    <w:rPr>
      <w:rFonts w:ascii="Courier New" w:eastAsia="Times New Roman" w:hAnsi="Courier New" w:cs="Times New Roman"/>
      <w:sz w:val="20"/>
      <w:szCs w:val="20"/>
      <w:lang w:val="ru-RU" w:eastAsia="ru-RU"/>
    </w:rPr>
  </w:style>
  <w:style w:type="paragraph" w:customStyle="1" w:styleId="ListParagraph1">
    <w:name w:val="List Paragraph1"/>
    <w:basedOn w:val="Normal"/>
    <w:rsid w:val="00F240EF"/>
    <w:pPr>
      <w:autoSpaceDE w:val="0"/>
      <w:autoSpaceDN w:val="0"/>
      <w:spacing w:after="0" w:line="240" w:lineRule="auto"/>
      <w:ind w:left="720" w:firstLine="0"/>
      <w:contextualSpacing/>
      <w:jc w:val="left"/>
    </w:pPr>
    <w:rPr>
      <w:rFonts w:ascii="Times New Roman" w:eastAsia="Times New Roman" w:hAnsi="Times New Roman"/>
      <w:sz w:val="20"/>
      <w:szCs w:val="20"/>
      <w:lang w:val="ru-RU" w:eastAsia="ru-RU"/>
    </w:rPr>
  </w:style>
  <w:style w:type="paragraph" w:customStyle="1" w:styleId="Revision1">
    <w:name w:val="Revision1"/>
    <w:hidden/>
    <w:semiHidden/>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12">
    <w:name w:val="Название1"/>
    <w:basedOn w:val="Normal"/>
    <w:rsid w:val="00F240EF"/>
    <w:pPr>
      <w:spacing w:after="0" w:line="240" w:lineRule="auto"/>
      <w:ind w:firstLine="0"/>
      <w:jc w:val="center"/>
    </w:pPr>
    <w:rPr>
      <w:rFonts w:ascii="Times New Roman" w:eastAsia="Times New Roman" w:hAnsi="Times New Roman"/>
      <w:b/>
      <w:bCs/>
      <w:lang w:val="ru-RU" w:eastAsia="ru-RU"/>
    </w:rPr>
  </w:style>
  <w:style w:type="paragraph" w:customStyle="1" w:styleId="a6">
    <w:name w:val="Приложение"/>
    <w:basedOn w:val="Normal"/>
    <w:rsid w:val="00F240EF"/>
    <w:pPr>
      <w:spacing w:after="0" w:line="360" w:lineRule="auto"/>
      <w:ind w:firstLine="0"/>
      <w:jc w:val="right"/>
    </w:pPr>
    <w:rPr>
      <w:rFonts w:ascii="Times New Roman" w:eastAsia="Times New Roman" w:hAnsi="Times New Roman"/>
      <w:b/>
      <w:bCs/>
      <w:caps/>
      <w:sz w:val="28"/>
      <w:szCs w:val="28"/>
      <w:lang w:val="ru-RU" w:eastAsia="ru-RU"/>
    </w:rPr>
  </w:style>
  <w:style w:type="paragraph" w:customStyle="1" w:styleId="13">
    <w:name w:val="Обычный1"/>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14">
    <w:name w:val="Текст1"/>
    <w:basedOn w:val="13"/>
    <w:rsid w:val="00F240EF"/>
    <w:pPr>
      <w:spacing w:line="360" w:lineRule="auto"/>
    </w:pPr>
    <w:rPr>
      <w:rFonts w:ascii="Courier New" w:hAnsi="Courier New" w:cs="Courier New"/>
      <w:sz w:val="24"/>
      <w:szCs w:val="24"/>
    </w:rPr>
  </w:style>
  <w:style w:type="paragraph" w:customStyle="1" w:styleId="15">
    <w:name w:val="Основной текст1"/>
    <w:basedOn w:val="13"/>
    <w:rsid w:val="00F240EF"/>
    <w:pPr>
      <w:spacing w:before="60" w:after="60"/>
      <w:ind w:firstLine="720"/>
      <w:jc w:val="both"/>
    </w:pPr>
    <w:rPr>
      <w:sz w:val="24"/>
      <w:szCs w:val="24"/>
    </w:rPr>
  </w:style>
  <w:style w:type="paragraph" w:customStyle="1" w:styleId="a7">
    <w:name w:val="Обычный_"/>
    <w:basedOn w:val="Normal"/>
    <w:autoRedefine/>
    <w:rsid w:val="00F240EF"/>
    <w:pPr>
      <w:widowControl w:val="0"/>
      <w:tabs>
        <w:tab w:val="left" w:pos="6240"/>
      </w:tabs>
      <w:spacing w:after="0" w:line="360" w:lineRule="auto"/>
      <w:ind w:firstLine="567"/>
    </w:pPr>
    <w:rPr>
      <w:rFonts w:ascii="Times New Roman" w:eastAsia="Times New Roman" w:hAnsi="Times New Roman"/>
      <w:i/>
      <w:iCs/>
      <w:sz w:val="24"/>
      <w:szCs w:val="24"/>
      <w:lang w:val="ru-RU" w:eastAsia="ru-RU"/>
    </w:rPr>
  </w:style>
  <w:style w:type="paragraph" w:customStyle="1" w:styleId="22">
    <w:name w:val="Основной текст 22"/>
    <w:basedOn w:val="13"/>
    <w:rsid w:val="00F240EF"/>
    <w:pPr>
      <w:ind w:right="-74"/>
      <w:jc w:val="both"/>
    </w:pPr>
    <w:rPr>
      <w:sz w:val="16"/>
      <w:szCs w:val="16"/>
    </w:rPr>
  </w:style>
  <w:style w:type="paragraph" w:customStyle="1" w:styleId="a8">
    <w:name w:val="Список_тире"/>
    <w:basedOn w:val="13"/>
    <w:rsid w:val="00F240EF"/>
    <w:pPr>
      <w:tabs>
        <w:tab w:val="num" w:pos="360"/>
      </w:tabs>
      <w:spacing w:line="360" w:lineRule="auto"/>
      <w:ind w:left="360" w:hanging="360"/>
      <w:jc w:val="both"/>
    </w:pPr>
    <w:rPr>
      <w:sz w:val="24"/>
      <w:szCs w:val="24"/>
    </w:rPr>
  </w:style>
  <w:style w:type="paragraph" w:customStyle="1" w:styleId="a9">
    <w:name w:val="Наим_табл"/>
    <w:basedOn w:val="aa"/>
    <w:rsid w:val="00F240EF"/>
    <w:pPr>
      <w:spacing w:line="360" w:lineRule="auto"/>
      <w:jc w:val="right"/>
    </w:pPr>
    <w:rPr>
      <w:b w:val="0"/>
      <w:bCs w:val="0"/>
    </w:rPr>
  </w:style>
  <w:style w:type="paragraph" w:customStyle="1" w:styleId="aa">
    <w:name w:val="Заг_табл"/>
    <w:basedOn w:val="a7"/>
    <w:autoRedefine/>
    <w:rsid w:val="00F240EF"/>
    <w:pPr>
      <w:tabs>
        <w:tab w:val="left" w:pos="176"/>
        <w:tab w:val="left" w:pos="318"/>
        <w:tab w:val="left" w:pos="4077"/>
        <w:tab w:val="left" w:pos="6062"/>
        <w:tab w:val="left" w:pos="9180"/>
      </w:tabs>
      <w:spacing w:line="240" w:lineRule="auto"/>
      <w:ind w:firstLine="0"/>
      <w:jc w:val="center"/>
    </w:pPr>
    <w:rPr>
      <w:b/>
      <w:bCs/>
    </w:rPr>
  </w:style>
  <w:style w:type="paragraph" w:customStyle="1" w:styleId="ab">
    <w:name w:val="Ном_таб"/>
    <w:basedOn w:val="ac"/>
    <w:rsid w:val="00F240EF"/>
    <w:pPr>
      <w:tabs>
        <w:tab w:val="clear" w:pos="1080"/>
        <w:tab w:val="num" w:pos="1134"/>
      </w:tabs>
      <w:ind w:left="0" w:firstLine="0"/>
      <w:jc w:val="center"/>
    </w:pPr>
  </w:style>
  <w:style w:type="paragraph" w:customStyle="1" w:styleId="ac">
    <w:name w:val="Текст_таб"/>
    <w:basedOn w:val="a7"/>
    <w:rsid w:val="00F240EF"/>
    <w:pPr>
      <w:tabs>
        <w:tab w:val="num" w:pos="1080"/>
      </w:tabs>
      <w:ind w:left="864" w:hanging="864"/>
      <w:jc w:val="left"/>
    </w:pPr>
  </w:style>
  <w:style w:type="paragraph" w:customStyle="1" w:styleId="16">
    <w:name w:val="Маркированный список1"/>
    <w:basedOn w:val="Normal"/>
    <w:autoRedefine/>
    <w:rsid w:val="00F240EF"/>
    <w:pPr>
      <w:tabs>
        <w:tab w:val="left" w:pos="0"/>
      </w:tabs>
      <w:spacing w:after="0" w:line="240" w:lineRule="auto"/>
      <w:ind w:firstLine="0"/>
      <w:jc w:val="left"/>
    </w:pPr>
    <w:rPr>
      <w:rFonts w:ascii="Times New Roman" w:eastAsia="Times New Roman" w:hAnsi="Times New Roman"/>
      <w:sz w:val="20"/>
      <w:szCs w:val="20"/>
      <w:lang w:val="ru-RU" w:eastAsia="ru-RU"/>
    </w:rPr>
  </w:style>
  <w:style w:type="paragraph" w:customStyle="1" w:styleId="ad">
    <w:name w:val="Список_ном"/>
    <w:basedOn w:val="a8"/>
    <w:rsid w:val="00F240EF"/>
    <w:pPr>
      <w:tabs>
        <w:tab w:val="clear" w:pos="360"/>
        <w:tab w:val="num" w:pos="1080"/>
      </w:tabs>
      <w:ind w:left="1080"/>
    </w:pPr>
  </w:style>
  <w:style w:type="paragraph" w:customStyle="1" w:styleId="31">
    <w:name w:val="Основной текст с отступом 31"/>
    <w:basedOn w:val="13"/>
    <w:rsid w:val="00F240EF"/>
    <w:pPr>
      <w:spacing w:before="20" w:after="20" w:line="360" w:lineRule="auto"/>
      <w:ind w:firstLine="425"/>
      <w:jc w:val="both"/>
    </w:pPr>
  </w:style>
  <w:style w:type="paragraph" w:customStyle="1" w:styleId="21">
    <w:name w:val="Основной текст с отступом 21"/>
    <w:basedOn w:val="Normal"/>
    <w:rsid w:val="00F240EF"/>
    <w:pPr>
      <w:spacing w:before="120" w:after="0" w:line="240" w:lineRule="auto"/>
      <w:ind w:firstLine="2835"/>
      <w:jc w:val="left"/>
    </w:pPr>
    <w:rPr>
      <w:rFonts w:ascii="Times New Roman" w:eastAsia="Times New Roman" w:hAnsi="Times New Roman"/>
      <w:lang w:eastAsia="ru-RU"/>
    </w:rPr>
  </w:style>
  <w:style w:type="paragraph" w:customStyle="1" w:styleId="3H3h3">
    <w:name w:val="Заголовок 3.H3.h3"/>
    <w:basedOn w:val="Normal"/>
    <w:next w:val="Normal"/>
    <w:rsid w:val="00F240EF"/>
    <w:pPr>
      <w:keepNext/>
      <w:tabs>
        <w:tab w:val="num" w:pos="360"/>
      </w:tabs>
      <w:spacing w:before="240" w:after="60" w:line="300" w:lineRule="auto"/>
      <w:ind w:left="360" w:hanging="360"/>
      <w:outlineLvl w:val="2"/>
    </w:pPr>
    <w:rPr>
      <w:rFonts w:ascii="Times New Roman" w:eastAsia="Times New Roman" w:hAnsi="Times New Roman"/>
      <w:b/>
      <w:bCs/>
      <w:i/>
      <w:iCs/>
      <w:kern w:val="16"/>
      <w:sz w:val="24"/>
      <w:szCs w:val="24"/>
      <w:lang w:val="ru-RU" w:eastAsia="ru-RU"/>
    </w:rPr>
  </w:style>
  <w:style w:type="paragraph" w:customStyle="1" w:styleId="4H44">
    <w:name w:val="Заголовок 4.H4.Параграф.Заголовок 4 (Приложение)"/>
    <w:basedOn w:val="Normal"/>
    <w:next w:val="Normal"/>
    <w:rsid w:val="00F240EF"/>
    <w:pPr>
      <w:keepNext/>
      <w:tabs>
        <w:tab w:val="num" w:pos="360"/>
      </w:tabs>
      <w:spacing w:before="120" w:after="60" w:line="300" w:lineRule="auto"/>
      <w:ind w:left="360" w:hanging="360"/>
      <w:outlineLvl w:val="3"/>
    </w:pPr>
    <w:rPr>
      <w:rFonts w:ascii="Times New Roman" w:eastAsia="Times New Roman" w:hAnsi="Times New Roman"/>
      <w:i/>
      <w:iCs/>
      <w:kern w:val="16"/>
      <w:sz w:val="24"/>
      <w:szCs w:val="24"/>
      <w:lang w:val="ru-RU" w:eastAsia="ru-RU"/>
    </w:rPr>
  </w:style>
  <w:style w:type="paragraph" w:customStyle="1" w:styleId="120">
    <w:name w:val="Стиль По ширине Междустр.интервал:  множитель 12 ин"/>
    <w:basedOn w:val="Normal"/>
    <w:rsid w:val="00F240EF"/>
    <w:pPr>
      <w:spacing w:after="0" w:line="288" w:lineRule="auto"/>
      <w:ind w:firstLine="0"/>
    </w:pPr>
    <w:rPr>
      <w:rFonts w:ascii="Times New Roman" w:eastAsia="Times New Roman" w:hAnsi="Times New Roman"/>
      <w:sz w:val="24"/>
      <w:szCs w:val="24"/>
      <w:lang w:val="ru-RU" w:eastAsia="ru-RU"/>
    </w:rPr>
  </w:style>
  <w:style w:type="paragraph" w:customStyle="1" w:styleId="210">
    <w:name w:val="Основной текст 21"/>
    <w:basedOn w:val="Normal"/>
    <w:rsid w:val="00F240EF"/>
    <w:pPr>
      <w:spacing w:after="0" w:line="240" w:lineRule="auto"/>
      <w:ind w:firstLine="0"/>
      <w:jc w:val="left"/>
    </w:pPr>
    <w:rPr>
      <w:rFonts w:ascii="Bookman Old Style" w:eastAsia="Times New Roman" w:hAnsi="Bookman Old Style" w:cs="Bookman Old Style"/>
      <w:sz w:val="24"/>
      <w:szCs w:val="24"/>
      <w:lang w:val="ru-RU" w:eastAsia="ru-RU"/>
    </w:rPr>
  </w:style>
  <w:style w:type="paragraph" w:customStyle="1" w:styleId="ae">
    <w:name w:val="Îáû÷íûé"/>
    <w:rsid w:val="00F240EF"/>
    <w:pPr>
      <w:spacing w:after="0" w:line="240" w:lineRule="auto"/>
    </w:pPr>
    <w:rPr>
      <w:rFonts w:ascii="Times New Roman" w:eastAsia="Times New Roman" w:hAnsi="Times New Roman" w:cs="Times New Roman"/>
      <w:sz w:val="20"/>
      <w:szCs w:val="20"/>
      <w:lang w:val="ru-RU" w:eastAsia="ru-RU"/>
    </w:rPr>
  </w:style>
  <w:style w:type="paragraph" w:customStyle="1" w:styleId="40">
    <w:name w:val="Основной текст 4"/>
    <w:basedOn w:val="Normal"/>
    <w:autoRedefine/>
    <w:rsid w:val="00F240EF"/>
    <w:pPr>
      <w:spacing w:after="0" w:line="360" w:lineRule="auto"/>
      <w:ind w:firstLine="0"/>
      <w:jc w:val="left"/>
    </w:pPr>
    <w:rPr>
      <w:rFonts w:ascii="Times New Roman" w:eastAsia="Times New Roman" w:hAnsi="Times New Roman"/>
      <w:sz w:val="24"/>
      <w:szCs w:val="24"/>
      <w:lang w:val="ru-RU" w:eastAsia="ru-RU"/>
    </w:rPr>
  </w:style>
  <w:style w:type="paragraph" w:customStyle="1" w:styleId="-">
    <w:name w:val="ìàðê-"/>
    <w:basedOn w:val="Normal"/>
    <w:rsid w:val="00F240EF"/>
    <w:pPr>
      <w:tabs>
        <w:tab w:val="num" w:pos="360"/>
      </w:tabs>
      <w:spacing w:after="0" w:line="360" w:lineRule="auto"/>
      <w:ind w:left="360" w:hanging="360"/>
    </w:pPr>
    <w:rPr>
      <w:rFonts w:ascii="Times New Roman" w:eastAsia="Times New Roman" w:hAnsi="Times New Roman"/>
      <w:sz w:val="24"/>
      <w:szCs w:val="24"/>
      <w:lang w:val="ru-RU" w:eastAsia="ru-RU"/>
    </w:rPr>
  </w:style>
  <w:style w:type="paragraph" w:customStyle="1" w:styleId="Prilogenie">
    <w:name w:val="Prilogenie"/>
    <w:basedOn w:val="Normal"/>
    <w:next w:val="Normal"/>
    <w:rsid w:val="00F240EF"/>
    <w:pPr>
      <w:widowControl w:val="0"/>
      <w:spacing w:before="120" w:after="120" w:line="360" w:lineRule="auto"/>
      <w:ind w:firstLine="0"/>
    </w:pPr>
    <w:rPr>
      <w:rFonts w:ascii="Times New Roman" w:eastAsia="Times New Roman" w:hAnsi="Times New Roman"/>
      <w:sz w:val="24"/>
      <w:szCs w:val="24"/>
      <w:lang w:val="ru-RU" w:eastAsia="ru-RU"/>
    </w:rPr>
  </w:style>
  <w:style w:type="paragraph" w:customStyle="1" w:styleId="af">
    <w:name w:val="НУМЕРОВАННЫЙ СПИСОК"/>
    <w:basedOn w:val="BodyText2"/>
    <w:rsid w:val="00F240EF"/>
    <w:pPr>
      <w:tabs>
        <w:tab w:val="num" w:pos="432"/>
        <w:tab w:val="num" w:pos="1134"/>
      </w:tabs>
      <w:spacing w:after="0" w:line="360" w:lineRule="auto"/>
      <w:ind w:left="1134" w:hanging="414"/>
      <w:jc w:val="both"/>
    </w:pPr>
    <w:rPr>
      <w:rFonts w:ascii="Times New Roman" w:hAnsi="Times New Roman"/>
      <w:sz w:val="24"/>
      <w:szCs w:val="24"/>
      <w:lang w:val="ru-RU" w:eastAsia="ru-RU"/>
    </w:rPr>
  </w:style>
  <w:style w:type="paragraph" w:customStyle="1" w:styleId="41">
    <w:name w:val="Маркированный список 4 с отступом"/>
    <w:basedOn w:val="ListBullet4"/>
    <w:rsid w:val="00F240EF"/>
    <w:pPr>
      <w:numPr>
        <w:numId w:val="0"/>
      </w:numPr>
      <w:tabs>
        <w:tab w:val="num" w:pos="360"/>
        <w:tab w:val="left" w:pos="1418"/>
      </w:tabs>
      <w:ind w:left="360" w:hanging="360"/>
      <w:jc w:val="both"/>
    </w:pPr>
    <w:rPr>
      <w:rFonts w:ascii="Times New Roman" w:hAnsi="Times New Roman"/>
      <w:sz w:val="24"/>
      <w:szCs w:val="24"/>
      <w:lang w:val="ru-RU" w:eastAsia="ru-RU"/>
    </w:rPr>
  </w:style>
  <w:style w:type="paragraph" w:customStyle="1" w:styleId="af0">
    <w:name w:val="Заголовок содержания"/>
    <w:basedOn w:val="Heading1"/>
    <w:next w:val="BodyText"/>
    <w:rsid w:val="00F240EF"/>
    <w:pPr>
      <w:pageBreakBefore/>
      <w:suppressLineNumbers/>
      <w:tabs>
        <w:tab w:val="left" w:pos="1134"/>
      </w:tabs>
      <w:suppressAutoHyphens/>
      <w:spacing w:after="240" w:line="360" w:lineRule="auto"/>
      <w:jc w:val="center"/>
      <w:outlineLvl w:val="9"/>
    </w:pPr>
    <w:rPr>
      <w:rFonts w:ascii="Times New Roman" w:eastAsia="Times New Roman" w:hAnsi="Times New Roman" w:cs="Times New Roman"/>
      <w:smallCaps/>
      <w:lang w:val="ru-RU" w:eastAsia="ru-RU"/>
    </w:rPr>
  </w:style>
  <w:style w:type="paragraph" w:customStyle="1" w:styleId="af1">
    <w:name w:val="Итоги"/>
    <w:basedOn w:val="Normal"/>
    <w:next w:val="BodyText"/>
    <w:rsid w:val="00F240EF"/>
    <w:pPr>
      <w:suppressLineNumbers/>
      <w:tabs>
        <w:tab w:val="left" w:pos="1418"/>
        <w:tab w:val="num" w:pos="3082"/>
      </w:tabs>
      <w:suppressAutoHyphens/>
      <w:spacing w:before="120" w:after="0" w:line="360" w:lineRule="auto"/>
      <w:ind w:left="2002" w:hanging="360"/>
    </w:pPr>
    <w:rPr>
      <w:rFonts w:ascii="Times New Roman" w:eastAsia="Times New Roman" w:hAnsi="Times New Roman"/>
      <w:kern w:val="24"/>
      <w:sz w:val="24"/>
      <w:szCs w:val="24"/>
      <w:lang w:val="ru-RU" w:eastAsia="ru-RU"/>
    </w:rPr>
  </w:style>
  <w:style w:type="paragraph" w:customStyle="1" w:styleId="af2">
    <w:name w:val="Стр."/>
    <w:basedOn w:val="Normal"/>
    <w:next w:val="BodyText"/>
    <w:rsid w:val="00F240EF"/>
    <w:pPr>
      <w:keepNext/>
      <w:suppressLineNumbers/>
      <w:tabs>
        <w:tab w:val="left" w:pos="1361"/>
        <w:tab w:val="left" w:pos="2988"/>
      </w:tabs>
      <w:suppressAutoHyphens/>
      <w:spacing w:before="120" w:after="0" w:line="240" w:lineRule="auto"/>
      <w:ind w:left="1213" w:right="-170" w:firstLine="1055"/>
      <w:jc w:val="right"/>
    </w:pPr>
    <w:rPr>
      <w:rFonts w:ascii="Times New Roman" w:eastAsia="Times New Roman" w:hAnsi="Times New Roman"/>
      <w:kern w:val="24"/>
      <w:sz w:val="24"/>
      <w:szCs w:val="24"/>
      <w:lang w:val="ru-RU" w:eastAsia="ru-RU"/>
    </w:rPr>
  </w:style>
  <w:style w:type="paragraph" w:customStyle="1" w:styleId="af3">
    <w:name w:val="Приложение №"/>
    <w:basedOn w:val="Heading1"/>
    <w:next w:val="af4"/>
    <w:rsid w:val="00F240EF"/>
    <w:pPr>
      <w:pageBreakBefore/>
      <w:suppressLineNumbers/>
      <w:tabs>
        <w:tab w:val="left" w:pos="1134"/>
      </w:tabs>
      <w:suppressAutoHyphens/>
      <w:spacing w:after="240" w:line="360" w:lineRule="auto"/>
      <w:jc w:val="right"/>
      <w:outlineLvl w:val="8"/>
    </w:pPr>
    <w:rPr>
      <w:rFonts w:ascii="Times New Roman" w:eastAsia="Times New Roman" w:hAnsi="Times New Roman" w:cs="Times New Roman"/>
      <w:smallCaps/>
      <w:lang w:val="ru-RU" w:eastAsia="ru-RU"/>
    </w:rPr>
  </w:style>
  <w:style w:type="paragraph" w:customStyle="1" w:styleId="af4">
    <w:name w:val="Заголовок приложения"/>
    <w:basedOn w:val="Heading1"/>
    <w:next w:val="Normal"/>
    <w:autoRedefine/>
    <w:rsid w:val="00F240EF"/>
    <w:pPr>
      <w:keepNext w:val="0"/>
      <w:pageBreakBefore/>
      <w:suppressLineNumbers/>
      <w:tabs>
        <w:tab w:val="left" w:pos="1134"/>
      </w:tabs>
      <w:suppressAutoHyphens/>
      <w:spacing w:before="120" w:after="120" w:line="360" w:lineRule="auto"/>
      <w:jc w:val="left"/>
    </w:pPr>
    <w:rPr>
      <w:rFonts w:ascii="Times New Roman" w:eastAsia="Times New Roman" w:hAnsi="Times New Roman" w:cs="Times New Roman"/>
      <w:caps/>
      <w:sz w:val="28"/>
      <w:szCs w:val="28"/>
      <w:lang w:val="ru-RU" w:eastAsia="ru-RU"/>
    </w:rPr>
  </w:style>
  <w:style w:type="paragraph" w:customStyle="1" w:styleId="17">
    <w:name w:val="Текст примечания 1"/>
    <w:basedOn w:val="CommentText"/>
    <w:next w:val="CommentText"/>
    <w:rsid w:val="00F240EF"/>
    <w:pPr>
      <w:suppressLineNumbers/>
      <w:tabs>
        <w:tab w:val="num" w:pos="2002"/>
      </w:tabs>
      <w:suppressAutoHyphens/>
      <w:spacing w:before="120" w:after="0" w:line="360" w:lineRule="auto"/>
      <w:ind w:left="2002" w:hanging="360"/>
    </w:pPr>
    <w:rPr>
      <w:rFonts w:ascii="Times New Roman" w:eastAsia="Times New Roman" w:hAnsi="Times New Roman"/>
      <w:kern w:val="24"/>
      <w:lang w:val="ru-RU" w:eastAsia="ru-RU"/>
    </w:rPr>
  </w:style>
  <w:style w:type="paragraph" w:customStyle="1" w:styleId="af5">
    <w:name w:val="Список в таблице"/>
    <w:basedOn w:val="ListBullet"/>
    <w:rsid w:val="00F240EF"/>
    <w:pPr>
      <w:widowControl w:val="0"/>
      <w:numPr>
        <w:numId w:val="0"/>
      </w:numPr>
      <w:suppressLineNumbers/>
      <w:tabs>
        <w:tab w:val="num" w:pos="720"/>
        <w:tab w:val="left" w:pos="1418"/>
        <w:tab w:val="left" w:pos="6240"/>
      </w:tabs>
      <w:suppressAutoHyphens/>
      <w:ind w:left="720" w:hanging="360"/>
      <w:jc w:val="center"/>
    </w:pPr>
    <w:rPr>
      <w:rFonts w:ascii="Times New Roman" w:hAnsi="Times New Roman"/>
      <w:i/>
      <w:iCs/>
      <w:kern w:val="24"/>
      <w:sz w:val="24"/>
      <w:szCs w:val="24"/>
      <w:lang w:val="ru-RU" w:eastAsia="ru-RU"/>
    </w:rPr>
  </w:style>
  <w:style w:type="paragraph" w:customStyle="1" w:styleId="af6">
    <w:name w:val="Нумерованный список в таблице"/>
    <w:basedOn w:val="ListNumber"/>
    <w:next w:val="ListNumber"/>
    <w:rsid w:val="00F240EF"/>
    <w:pPr>
      <w:numPr>
        <w:numId w:val="0"/>
      </w:numPr>
      <w:suppressLineNumbers/>
      <w:tabs>
        <w:tab w:val="num" w:pos="644"/>
      </w:tabs>
      <w:suppressAutoHyphens/>
      <w:spacing w:line="240" w:lineRule="auto"/>
      <w:ind w:firstLine="284"/>
    </w:pPr>
    <w:rPr>
      <w:rFonts w:ascii="Times New Roman" w:hAnsi="Times New Roman"/>
      <w:kern w:val="32"/>
      <w:sz w:val="24"/>
      <w:szCs w:val="24"/>
      <w:lang w:val="ru-RU" w:eastAsia="ru-RU"/>
    </w:rPr>
  </w:style>
  <w:style w:type="paragraph" w:customStyle="1" w:styleId="af7">
    <w:name w:val="Заголовок примечания"/>
    <w:basedOn w:val="Normal"/>
    <w:next w:val="CommentText"/>
    <w:rsid w:val="00F240EF"/>
    <w:pPr>
      <w:suppressLineNumbers/>
      <w:suppressAutoHyphens/>
      <w:spacing w:before="120" w:after="0" w:line="360" w:lineRule="auto"/>
      <w:ind w:firstLine="720"/>
    </w:pPr>
    <w:rPr>
      <w:rFonts w:ascii="Times New Roman" w:eastAsia="Times New Roman" w:hAnsi="Times New Roman"/>
      <w:kern w:val="24"/>
      <w:sz w:val="24"/>
      <w:szCs w:val="24"/>
      <w:lang w:val="ru-RU" w:eastAsia="ru-RU"/>
    </w:rPr>
  </w:style>
  <w:style w:type="paragraph" w:customStyle="1" w:styleId="260">
    <w:name w:val="Стиль Заголовок 2 + Перед:  6 пт После:  0 пт Междустр.интервал: ..."/>
    <w:basedOn w:val="Heading2"/>
    <w:rsid w:val="00F240EF"/>
    <w:pPr>
      <w:keepNext/>
      <w:spacing w:before="120" w:line="360" w:lineRule="auto"/>
      <w:ind w:left="1266" w:hanging="546"/>
      <w:jc w:val="left"/>
    </w:pPr>
    <w:rPr>
      <w:rFonts w:ascii="Arial" w:eastAsia="Times New Roman" w:hAnsi="Arial" w:cs="Arial"/>
      <w:sz w:val="28"/>
      <w:szCs w:val="28"/>
      <w:lang w:val="ru-RU" w:eastAsia="ru-RU"/>
    </w:rPr>
  </w:style>
  <w:style w:type="paragraph" w:customStyle="1" w:styleId="S1">
    <w:name w:val="S1"/>
    <w:basedOn w:val="Normal"/>
    <w:rsid w:val="00F240EF"/>
    <w:pPr>
      <w:keepLines/>
      <w:numPr>
        <w:numId w:val="23"/>
      </w:numPr>
      <w:spacing w:before="60" w:after="60" w:line="240" w:lineRule="auto"/>
      <w:ind w:right="284"/>
    </w:pPr>
    <w:rPr>
      <w:rFonts w:ascii="Times New Roman" w:eastAsia="Times New Roman" w:hAnsi="Times New Roman"/>
      <w:sz w:val="24"/>
      <w:szCs w:val="24"/>
      <w:lang w:val="ru-RU"/>
    </w:rPr>
  </w:style>
  <w:style w:type="paragraph" w:customStyle="1" w:styleId="a">
    <w:name w:val="Список маркированный"/>
    <w:basedOn w:val="Normal"/>
    <w:rsid w:val="00F240EF"/>
    <w:pPr>
      <w:numPr>
        <w:numId w:val="24"/>
      </w:numPr>
      <w:tabs>
        <w:tab w:val="left" w:pos="567"/>
      </w:tabs>
      <w:spacing w:after="0" w:line="240" w:lineRule="auto"/>
      <w:jc w:val="left"/>
    </w:pPr>
    <w:rPr>
      <w:rFonts w:ascii="Times New Roman" w:eastAsia="Times New Roman" w:hAnsi="Times New Roman"/>
      <w:sz w:val="24"/>
      <w:szCs w:val="24"/>
      <w:lang w:val="ru-RU" w:eastAsia="ru-RU"/>
    </w:rPr>
  </w:style>
  <w:style w:type="paragraph" w:customStyle="1" w:styleId="100633">
    <w:name w:val="Стиль Стиль1 + Слева:  0 см Выступ:  063 см Перед:  3 пт После:..."/>
    <w:basedOn w:val="10"/>
    <w:rsid w:val="00F240EF"/>
    <w:pPr>
      <w:widowControl w:val="0"/>
      <w:tabs>
        <w:tab w:val="num" w:pos="644"/>
      </w:tabs>
      <w:spacing w:before="60" w:after="60"/>
      <w:ind w:left="644" w:hanging="360"/>
    </w:pPr>
    <w:rPr>
      <w:b/>
      <w:bCs/>
    </w:rPr>
  </w:style>
  <w:style w:type="paragraph" w:customStyle="1" w:styleId="18">
    <w:name w:val="нумерованный список 1"/>
    <w:basedOn w:val="Normal"/>
    <w:rsid w:val="00F240EF"/>
    <w:pPr>
      <w:tabs>
        <w:tab w:val="num" w:pos="2552"/>
      </w:tabs>
      <w:spacing w:after="0" w:line="360" w:lineRule="auto"/>
      <w:ind w:left="2552" w:hanging="851"/>
    </w:pPr>
    <w:rPr>
      <w:rFonts w:ascii="Times New Roman" w:eastAsia="Times New Roman" w:hAnsi="Times New Roman"/>
      <w:sz w:val="24"/>
      <w:szCs w:val="24"/>
      <w:lang w:val="ru-RU" w:eastAsia="ru-RU"/>
    </w:rPr>
  </w:style>
  <w:style w:type="paragraph" w:customStyle="1" w:styleId="2">
    <w:name w:val="маркированный список 2"/>
    <w:basedOn w:val="Normal"/>
    <w:rsid w:val="00F240EF"/>
    <w:pPr>
      <w:numPr>
        <w:numId w:val="25"/>
      </w:numPr>
      <w:spacing w:after="0" w:line="360" w:lineRule="auto"/>
    </w:pPr>
    <w:rPr>
      <w:rFonts w:ascii="Times New Roman" w:eastAsia="Times New Roman" w:hAnsi="Times New Roman"/>
      <w:sz w:val="24"/>
      <w:szCs w:val="24"/>
      <w:lang w:val="ru-RU" w:eastAsia="ru-RU"/>
    </w:rPr>
  </w:style>
  <w:style w:type="paragraph" w:customStyle="1" w:styleId="af8">
    <w:name w:val="Стиль Основной текст с отступом + Перед:  Авто После:  Авто"/>
    <w:basedOn w:val="BodyText2"/>
    <w:rsid w:val="00F240EF"/>
    <w:pPr>
      <w:spacing w:after="0" w:line="360" w:lineRule="auto"/>
      <w:ind w:firstLine="709"/>
      <w:jc w:val="both"/>
    </w:pPr>
    <w:rPr>
      <w:rFonts w:ascii="Times New Roman" w:hAnsi="Times New Roman"/>
      <w:sz w:val="24"/>
      <w:szCs w:val="24"/>
      <w:lang w:val="ru-RU" w:eastAsia="ru-RU"/>
    </w:rPr>
  </w:style>
  <w:style w:type="paragraph" w:customStyle="1" w:styleId="1">
    <w:name w:val="маркированный список 1"/>
    <w:basedOn w:val="af8"/>
    <w:rsid w:val="00F240EF"/>
    <w:pPr>
      <w:numPr>
        <w:numId w:val="26"/>
      </w:numPr>
    </w:pPr>
  </w:style>
  <w:style w:type="paragraph" w:customStyle="1" w:styleId="30">
    <w:name w:val="маркированный список 3"/>
    <w:basedOn w:val="a7"/>
    <w:rsid w:val="00F240EF"/>
    <w:pPr>
      <w:tabs>
        <w:tab w:val="num" w:pos="1701"/>
      </w:tabs>
      <w:ind w:left="1701" w:hanging="283"/>
    </w:pPr>
  </w:style>
  <w:style w:type="character" w:customStyle="1" w:styleId="50">
    <w:name w:val="Заголовок 5 Знак Знак"/>
    <w:rsid w:val="00F240EF"/>
    <w:rPr>
      <w:rFonts w:cs="Times New Roman"/>
      <w:b/>
      <w:bCs/>
      <w:sz w:val="22"/>
      <w:szCs w:val="22"/>
      <w:lang w:val="en-US" w:eastAsia="ru-RU"/>
    </w:rPr>
  </w:style>
  <w:style w:type="paragraph" w:customStyle="1" w:styleId="af9">
    <w:name w:val="Нумерованный список второго уровня"/>
    <w:basedOn w:val="Normal"/>
    <w:rsid w:val="00F240EF"/>
    <w:pPr>
      <w:tabs>
        <w:tab w:val="num" w:pos="1474"/>
      </w:tabs>
      <w:spacing w:after="0" w:line="360" w:lineRule="auto"/>
      <w:ind w:left="1474" w:hanging="510"/>
    </w:pPr>
    <w:rPr>
      <w:rFonts w:ascii="Times New Roman" w:eastAsia="Times New Roman" w:hAnsi="Times New Roman"/>
      <w:sz w:val="24"/>
      <w:szCs w:val="24"/>
      <w:lang w:val="ru-RU" w:eastAsia="ru-RU"/>
    </w:rPr>
  </w:style>
  <w:style w:type="paragraph" w:customStyle="1" w:styleId="afa">
    <w:name w:val="Название документа"/>
    <w:basedOn w:val="Normal"/>
    <w:rsid w:val="00F240EF"/>
    <w:pPr>
      <w:spacing w:after="0" w:line="240" w:lineRule="auto"/>
      <w:ind w:firstLine="0"/>
      <w:jc w:val="center"/>
    </w:pPr>
    <w:rPr>
      <w:rFonts w:ascii="Arial Black" w:eastAsia="Times New Roman" w:hAnsi="Arial Black" w:cs="Arial Black"/>
      <w:b/>
      <w:bCs/>
      <w:color w:val="000080"/>
      <w:sz w:val="32"/>
      <w:szCs w:val="32"/>
      <w:lang w:val="ru-RU"/>
    </w:rPr>
  </w:style>
  <w:style w:type="paragraph" w:customStyle="1" w:styleId="afb">
    <w:name w:val="Проект"/>
    <w:basedOn w:val="afa"/>
    <w:autoRedefine/>
    <w:rsid w:val="00F240EF"/>
    <w:rPr>
      <w:color w:val="auto"/>
      <w:lang w:eastAsia="ru-RU"/>
    </w:rPr>
  </w:style>
  <w:style w:type="paragraph" w:customStyle="1" w:styleId="afc">
    <w:name w:val="Версия"/>
    <w:basedOn w:val="Normal"/>
    <w:rsid w:val="00F240EF"/>
    <w:pPr>
      <w:spacing w:before="120" w:after="120" w:line="240" w:lineRule="auto"/>
      <w:ind w:firstLine="0"/>
      <w:jc w:val="center"/>
    </w:pPr>
    <w:rPr>
      <w:rFonts w:ascii="Times New Roman" w:eastAsia="Times New Roman" w:hAnsi="Times New Roman"/>
      <w:smallCaps/>
      <w:color w:val="800000"/>
      <w:sz w:val="24"/>
      <w:szCs w:val="24"/>
      <w:lang w:val="ru-RU"/>
    </w:rPr>
  </w:style>
  <w:style w:type="character" w:customStyle="1" w:styleId="EmailStyle1411">
    <w:name w:val="EmailStyle1411"/>
    <w:rsid w:val="00F240EF"/>
    <w:rPr>
      <w:rFonts w:ascii="Arial" w:hAnsi="Arial" w:cs="Arial"/>
      <w:color w:val="000080"/>
      <w:sz w:val="20"/>
      <w:szCs w:val="20"/>
    </w:rPr>
  </w:style>
  <w:style w:type="character" w:customStyle="1" w:styleId="afd">
    <w:name w:val="Вопрос"/>
    <w:rsid w:val="00F240EF"/>
    <w:rPr>
      <w:rFonts w:cs="Times New Roman"/>
      <w:color w:val="FF0000"/>
      <w:sz w:val="32"/>
      <w:szCs w:val="32"/>
      <w:u w:val="single"/>
    </w:rPr>
  </w:style>
  <w:style w:type="paragraph" w:customStyle="1" w:styleId="Tabletext">
    <w:name w:val="Tabletext"/>
    <w:basedOn w:val="Normal"/>
    <w:rsid w:val="00F240EF"/>
    <w:pPr>
      <w:spacing w:before="40" w:after="40" w:line="240" w:lineRule="auto"/>
      <w:ind w:firstLine="0"/>
      <w:jc w:val="left"/>
    </w:pPr>
    <w:rPr>
      <w:rFonts w:ascii="Arial" w:eastAsia="Times New Roman" w:hAnsi="Arial" w:cs="Arial"/>
      <w:sz w:val="16"/>
      <w:szCs w:val="16"/>
      <w:lang w:val="ru-RU" w:eastAsia="ru-RU"/>
    </w:rPr>
  </w:style>
  <w:style w:type="paragraph" w:customStyle="1" w:styleId="Tableheader">
    <w:name w:val="Table header"/>
    <w:basedOn w:val="Normal"/>
    <w:rsid w:val="00F240EF"/>
    <w:pPr>
      <w:keepNext/>
      <w:keepLines/>
      <w:widowControl w:val="0"/>
      <w:tabs>
        <w:tab w:val="left" w:pos="1134"/>
      </w:tabs>
      <w:adjustRightInd w:val="0"/>
      <w:spacing w:before="240" w:after="0" w:line="360" w:lineRule="auto"/>
      <w:ind w:firstLine="1134"/>
      <w:jc w:val="center"/>
      <w:textAlignment w:val="baseline"/>
    </w:pPr>
    <w:rPr>
      <w:rFonts w:ascii="Times New Roman" w:eastAsia="Times New Roman" w:hAnsi="Times New Roman"/>
      <w:b/>
      <w:bCs/>
      <w:sz w:val="24"/>
      <w:szCs w:val="24"/>
      <w:lang w:val="ru-RU"/>
    </w:rPr>
  </w:style>
  <w:style w:type="paragraph" w:customStyle="1" w:styleId="NormalNum">
    <w:name w:val="NormalNum"/>
    <w:basedOn w:val="Normal"/>
    <w:rsid w:val="00F240EF"/>
    <w:pPr>
      <w:widowControl w:val="0"/>
      <w:tabs>
        <w:tab w:val="left" w:pos="1134"/>
      </w:tabs>
      <w:adjustRightInd w:val="0"/>
      <w:spacing w:before="60" w:after="0" w:line="360" w:lineRule="atLeast"/>
      <w:ind w:firstLine="567"/>
      <w:textAlignment w:val="baseline"/>
    </w:pPr>
    <w:rPr>
      <w:rFonts w:ascii="Times New Roman" w:eastAsia="Times New Roman" w:hAnsi="Times New Roman"/>
      <w:sz w:val="20"/>
      <w:szCs w:val="20"/>
      <w:lang w:val="ru-RU"/>
    </w:rPr>
  </w:style>
  <w:style w:type="paragraph" w:customStyle="1" w:styleId="NormalDot1">
    <w:name w:val="NormalDot1"/>
    <w:basedOn w:val="Normal"/>
    <w:rsid w:val="00F240EF"/>
    <w:pPr>
      <w:widowControl w:val="0"/>
      <w:tabs>
        <w:tab w:val="left" w:pos="1134"/>
      </w:tabs>
      <w:adjustRightInd w:val="0"/>
      <w:spacing w:before="60" w:after="0" w:line="360" w:lineRule="atLeast"/>
      <w:ind w:left="1190" w:hanging="283"/>
      <w:textAlignment w:val="baseline"/>
    </w:pPr>
    <w:rPr>
      <w:rFonts w:ascii="Times New Roman" w:eastAsia="Times New Roman" w:hAnsi="Times New Roman"/>
      <w:sz w:val="20"/>
      <w:szCs w:val="20"/>
      <w:lang w:val="ru-RU"/>
    </w:rPr>
  </w:style>
  <w:style w:type="paragraph" w:customStyle="1" w:styleId="NormalRef">
    <w:name w:val="NormalRef"/>
    <w:basedOn w:val="Normal"/>
    <w:rsid w:val="00F240EF"/>
    <w:pPr>
      <w:widowControl w:val="0"/>
      <w:tabs>
        <w:tab w:val="left" w:pos="1134"/>
      </w:tabs>
      <w:adjustRightInd w:val="0"/>
      <w:spacing w:after="0" w:line="360" w:lineRule="auto"/>
      <w:ind w:left="851" w:hanging="284"/>
      <w:textAlignment w:val="baseline"/>
    </w:pPr>
    <w:rPr>
      <w:rFonts w:ascii="Times New Roman" w:eastAsia="Times New Roman" w:hAnsi="Times New Roman"/>
      <w:sz w:val="24"/>
      <w:szCs w:val="24"/>
      <w:lang w:val="ru-RU"/>
    </w:rPr>
  </w:style>
  <w:style w:type="paragraph" w:customStyle="1" w:styleId="NormalDot">
    <w:name w:val="NormalDot"/>
    <w:basedOn w:val="Normal"/>
    <w:rsid w:val="00F240EF"/>
    <w:pPr>
      <w:widowControl w:val="0"/>
      <w:tabs>
        <w:tab w:val="left" w:pos="1134"/>
      </w:tabs>
      <w:adjustRightInd w:val="0"/>
      <w:spacing w:before="60" w:after="0" w:line="360" w:lineRule="atLeast"/>
      <w:ind w:left="1191" w:hanging="284"/>
      <w:textAlignment w:val="baseline"/>
    </w:pPr>
    <w:rPr>
      <w:rFonts w:ascii="Times New Roman" w:eastAsia="Times New Roman" w:hAnsi="Times New Roman"/>
      <w:sz w:val="20"/>
      <w:szCs w:val="20"/>
      <w:lang w:val="ru-RU"/>
    </w:rPr>
  </w:style>
  <w:style w:type="paragraph" w:customStyle="1" w:styleId="TitleHeader">
    <w:name w:val="TitleHeader"/>
    <w:basedOn w:val="Normal"/>
    <w:autoRedefine/>
    <w:rsid w:val="00F240EF"/>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b/>
      <w:bCs/>
      <w:sz w:val="28"/>
      <w:szCs w:val="28"/>
      <w:lang w:val="ru-RU" w:eastAsia="ru-RU"/>
    </w:rPr>
  </w:style>
  <w:style w:type="paragraph" w:customStyle="1" w:styleId="Heading">
    <w:name w:val="Heading"/>
    <w:basedOn w:val="Heading1"/>
    <w:next w:val="Normal"/>
    <w:autoRedefine/>
    <w:rsid w:val="00F240EF"/>
    <w:pPr>
      <w:keepNext w:val="0"/>
      <w:pageBreakBefore/>
      <w:widowControl w:val="0"/>
      <w:adjustRightInd w:val="0"/>
      <w:spacing w:before="0" w:after="0" w:line="360" w:lineRule="auto"/>
      <w:jc w:val="center"/>
      <w:textAlignment w:val="baseline"/>
      <w:outlineLvl w:val="9"/>
    </w:pPr>
    <w:rPr>
      <w:rFonts w:ascii="Times New Roman" w:eastAsia="Times New Roman" w:hAnsi="Times New Roman" w:cs="Times New Roman"/>
      <w:caps/>
      <w:kern w:val="28"/>
      <w:sz w:val="28"/>
      <w:szCs w:val="28"/>
      <w:lang w:val="ru-RU" w:eastAsia="ru-RU"/>
    </w:rPr>
  </w:style>
  <w:style w:type="paragraph" w:customStyle="1" w:styleId="afe">
    <w:name w:val="Рисунок номер"/>
    <w:basedOn w:val="Normal"/>
    <w:next w:val="BodyText"/>
    <w:rsid w:val="00F240EF"/>
    <w:pPr>
      <w:widowControl w:val="0"/>
      <w:suppressLineNumbers/>
      <w:tabs>
        <w:tab w:val="left" w:pos="1134"/>
      </w:tabs>
      <w:suppressAutoHyphens/>
      <w:adjustRightInd w:val="0"/>
      <w:spacing w:before="120" w:after="240" w:line="360" w:lineRule="auto"/>
      <w:ind w:firstLine="0"/>
      <w:jc w:val="center"/>
      <w:textAlignment w:val="baseline"/>
    </w:pPr>
    <w:rPr>
      <w:rFonts w:ascii="Times New Roman" w:eastAsia="Times New Roman" w:hAnsi="Times New Roman"/>
      <w:kern w:val="24"/>
      <w:sz w:val="24"/>
      <w:szCs w:val="24"/>
      <w:lang w:val="ru-RU" w:eastAsia="ru-RU"/>
    </w:rPr>
  </w:style>
  <w:style w:type="paragraph" w:customStyle="1" w:styleId="Tablecolumnheader">
    <w:name w:val="Table_column_header"/>
    <w:basedOn w:val="Normal"/>
    <w:rsid w:val="00F240EF"/>
    <w:pPr>
      <w:keepNext/>
      <w:keepLines/>
      <w:widowControl w:val="0"/>
      <w:tabs>
        <w:tab w:val="left" w:pos="1134"/>
      </w:tabs>
      <w:adjustRightInd w:val="0"/>
      <w:spacing w:after="0" w:line="360" w:lineRule="atLeast"/>
      <w:ind w:firstLine="0"/>
      <w:jc w:val="center"/>
      <w:textAlignment w:val="baseline"/>
    </w:pPr>
    <w:rPr>
      <w:rFonts w:ascii="Times New Roman" w:eastAsia="Times New Roman" w:hAnsi="Times New Roman"/>
      <w:b/>
      <w:bCs/>
      <w:sz w:val="24"/>
      <w:szCs w:val="24"/>
      <w:lang w:eastAsia="ru-RU"/>
    </w:rPr>
  </w:style>
  <w:style w:type="paragraph" w:customStyle="1" w:styleId="Title1">
    <w:name w:val="Title1"/>
    <w:basedOn w:val="Normal"/>
    <w:rsid w:val="00F240EF"/>
    <w:pPr>
      <w:widowControl w:val="0"/>
      <w:adjustRightInd w:val="0"/>
      <w:spacing w:after="0" w:line="360" w:lineRule="atLeast"/>
      <w:ind w:firstLine="0"/>
      <w:jc w:val="center"/>
      <w:textAlignment w:val="baseline"/>
    </w:pPr>
    <w:rPr>
      <w:rFonts w:ascii="Times New Roman" w:eastAsia="Times New Roman" w:hAnsi="Times New Roman"/>
      <w:b/>
      <w:bCs/>
      <w:lang w:val="ru-RU" w:eastAsia="ru-RU"/>
    </w:rPr>
  </w:style>
  <w:style w:type="paragraph" w:customStyle="1" w:styleId="PlainText1">
    <w:name w:val="Plain Text1"/>
    <w:basedOn w:val="Normal1"/>
    <w:rsid w:val="00F240EF"/>
    <w:pPr>
      <w:widowControl w:val="0"/>
      <w:adjustRightInd w:val="0"/>
      <w:spacing w:before="0" w:beforeAutospacing="0" w:after="0" w:afterAutospacing="0" w:line="360" w:lineRule="auto"/>
      <w:jc w:val="both"/>
      <w:textAlignment w:val="baseline"/>
    </w:pPr>
    <w:rPr>
      <w:rFonts w:ascii="Courier New" w:hAnsi="Courier New" w:cs="Courier New"/>
      <w:lang w:val="ru-RU" w:eastAsia="ru-RU"/>
    </w:rPr>
  </w:style>
  <w:style w:type="paragraph" w:customStyle="1" w:styleId="aff">
    <w:name w:val="Комментарий"/>
    <w:rsid w:val="00F240EF"/>
    <w:pPr>
      <w:widowControl w:val="0"/>
      <w:adjustRightInd w:val="0"/>
      <w:spacing w:after="0" w:line="360" w:lineRule="atLeast"/>
      <w:ind w:firstLine="567"/>
      <w:jc w:val="both"/>
      <w:textAlignment w:val="baseline"/>
    </w:pPr>
    <w:rPr>
      <w:rFonts w:ascii="Courier" w:eastAsia="Times New Roman" w:hAnsi="Courier" w:cs="Courier"/>
      <w:i/>
      <w:iCs/>
      <w:color w:val="0000FF"/>
      <w:lang w:val="ru-RU" w:eastAsia="ru-RU"/>
    </w:rPr>
  </w:style>
  <w:style w:type="paragraph" w:customStyle="1" w:styleId="aff0">
    <w:name w:val="Содержание"/>
    <w:basedOn w:val="Normal"/>
    <w:rsid w:val="00F240EF"/>
    <w:pPr>
      <w:widowControl w:val="0"/>
      <w:tabs>
        <w:tab w:val="left" w:pos="432"/>
        <w:tab w:val="left" w:pos="720"/>
        <w:tab w:val="left" w:pos="5760"/>
      </w:tabs>
      <w:suppressAutoHyphens/>
      <w:adjustRightInd w:val="0"/>
      <w:spacing w:after="0" w:line="360" w:lineRule="auto"/>
      <w:ind w:firstLine="0"/>
      <w:jc w:val="center"/>
      <w:textAlignment w:val="baseline"/>
    </w:pPr>
    <w:rPr>
      <w:rFonts w:ascii="Times New Roman" w:eastAsia="Times New Roman" w:hAnsi="Times New Roman"/>
      <w:sz w:val="24"/>
      <w:szCs w:val="24"/>
      <w:lang w:val="ru-RU" w:eastAsia="ru-RU"/>
    </w:rPr>
  </w:style>
  <w:style w:type="paragraph" w:customStyle="1" w:styleId="StyleHeading3">
    <w:name w:val="Style Heading 3"/>
    <w:aliases w:val="H3 + Times New Roman Italic"/>
    <w:basedOn w:val="Heading3"/>
    <w:rsid w:val="00F240EF"/>
    <w:pPr>
      <w:keepNext/>
      <w:widowControl w:val="0"/>
      <w:tabs>
        <w:tab w:val="left" w:pos="1134"/>
        <w:tab w:val="left" w:pos="1361"/>
        <w:tab w:val="num" w:pos="2575"/>
      </w:tabs>
      <w:adjustRightInd w:val="0"/>
      <w:spacing w:before="360" w:after="240" w:line="360" w:lineRule="auto"/>
      <w:ind w:left="1999" w:hanging="864"/>
      <w:textAlignment w:val="baseline"/>
    </w:pPr>
    <w:rPr>
      <w:rFonts w:ascii="Times New Roman" w:eastAsia="Times New Roman" w:hAnsi="Times New Roman" w:cs="Times New Roman"/>
      <w:i/>
      <w:iCs/>
      <w:lang w:val="ru-RU"/>
    </w:rPr>
  </w:style>
  <w:style w:type="paragraph" w:customStyle="1" w:styleId="aff1">
    <w:name w:val="Текст таблицы"/>
    <w:basedOn w:val="Normal"/>
    <w:autoRedefine/>
    <w:rsid w:val="00F240EF"/>
    <w:pPr>
      <w:keepNext/>
      <w:tabs>
        <w:tab w:val="left" w:pos="432"/>
        <w:tab w:val="left" w:pos="720"/>
        <w:tab w:val="left" w:pos="5760"/>
      </w:tabs>
      <w:suppressAutoHyphens/>
      <w:spacing w:after="0" w:line="360" w:lineRule="auto"/>
      <w:ind w:right="-108" w:firstLine="34"/>
      <w:jc w:val="left"/>
    </w:pPr>
    <w:rPr>
      <w:rFonts w:ascii="Times New Roman" w:eastAsia="Arial Unicode MS" w:hAnsi="Times New Roman"/>
      <w:color w:val="000000"/>
      <w:sz w:val="24"/>
      <w:szCs w:val="24"/>
      <w:lang w:eastAsia="ru-RU"/>
    </w:rPr>
  </w:style>
  <w:style w:type="paragraph" w:customStyle="1" w:styleId="aff2">
    <w:name w:val="Заголовок таблицы"/>
    <w:basedOn w:val="aff1"/>
    <w:autoRedefine/>
    <w:rsid w:val="00F240EF"/>
    <w:pPr>
      <w:ind w:right="-74" w:firstLine="0"/>
    </w:pPr>
  </w:style>
  <w:style w:type="paragraph" w:customStyle="1" w:styleId="214pt0">
    <w:name w:val="Стиль Заголовок 2 + 14 pt по центру Слева:  0 см Первая строка: ..."/>
    <w:basedOn w:val="Heading2"/>
    <w:rsid w:val="00F240EF"/>
    <w:pPr>
      <w:keepNext/>
      <w:keepLines/>
      <w:pageBreakBefore/>
      <w:widowControl w:val="0"/>
      <w:tabs>
        <w:tab w:val="num" w:pos="1997"/>
      </w:tabs>
      <w:adjustRightInd w:val="0"/>
      <w:spacing w:before="360" w:after="240" w:line="360" w:lineRule="auto"/>
      <w:jc w:val="center"/>
      <w:textAlignment w:val="baseline"/>
    </w:pPr>
    <w:rPr>
      <w:rFonts w:ascii="Times New Roman" w:eastAsia="Times New Roman" w:hAnsi="Times New Roman" w:cs="Times New Roman"/>
      <w:sz w:val="28"/>
      <w:szCs w:val="28"/>
      <w:lang w:val="ru-RU" w:eastAsia="ru-RU"/>
    </w:rPr>
  </w:style>
  <w:style w:type="paragraph" w:customStyle="1" w:styleId="aff3">
    <w:name w:val="приложение"/>
    <w:basedOn w:val="Heading2"/>
    <w:rsid w:val="00F240EF"/>
    <w:pPr>
      <w:keepNext/>
      <w:keepLines/>
      <w:widowControl w:val="0"/>
      <w:adjustRightInd w:val="0"/>
      <w:spacing w:before="360" w:after="240" w:line="360" w:lineRule="auto"/>
      <w:jc w:val="right"/>
      <w:textAlignment w:val="baseline"/>
    </w:pPr>
    <w:rPr>
      <w:rFonts w:ascii="Times New Roman" w:eastAsia="Times New Roman" w:hAnsi="Times New Roman" w:cs="Times New Roman"/>
      <w:caps/>
      <w:sz w:val="24"/>
      <w:szCs w:val="24"/>
      <w:lang w:val="ru-RU" w:eastAsia="ru-RU"/>
    </w:rPr>
  </w:style>
  <w:style w:type="paragraph" w:customStyle="1" w:styleId="aff4">
    <w:name w:val="оглавление приложений"/>
    <w:basedOn w:val="TOC2"/>
    <w:rsid w:val="00F240EF"/>
    <w:pPr>
      <w:widowControl w:val="0"/>
      <w:tabs>
        <w:tab w:val="left" w:pos="709"/>
        <w:tab w:val="right" w:pos="10196"/>
      </w:tabs>
      <w:adjustRightInd w:val="0"/>
      <w:spacing w:after="0" w:line="360" w:lineRule="auto"/>
      <w:ind w:left="198"/>
      <w:jc w:val="both"/>
      <w:textAlignment w:val="baseline"/>
    </w:pPr>
    <w:rPr>
      <w:noProof/>
      <w:sz w:val="20"/>
      <w:szCs w:val="20"/>
      <w:lang w:val="ru-RU" w:eastAsia="ru-RU"/>
    </w:rPr>
  </w:style>
  <w:style w:type="paragraph" w:customStyle="1" w:styleId="125">
    <w:name w:val="Стиль Основной текст + Первая строка:  125 см"/>
    <w:basedOn w:val="BodyText"/>
    <w:rsid w:val="00F240EF"/>
    <w:pPr>
      <w:numPr>
        <w:numId w:val="0"/>
      </w:numPr>
      <w:tabs>
        <w:tab w:val="left" w:pos="1134"/>
      </w:tabs>
      <w:spacing w:line="360" w:lineRule="auto"/>
      <w:ind w:firstLine="709"/>
    </w:pPr>
    <w:rPr>
      <w:rFonts w:ascii="Times New Roman" w:hAnsi="Times New Roman" w:cs="Times New Roman"/>
      <w:color w:val="auto"/>
      <w:lang w:val="ru-RU" w:eastAsia="ru-RU"/>
    </w:rPr>
  </w:style>
  <w:style w:type="paragraph" w:customStyle="1" w:styleId="130">
    <w:name w:val="Стиль Основной текст + Междустр.интервал:  множитель 13 ин"/>
    <w:basedOn w:val="BodyText"/>
    <w:rsid w:val="00F240EF"/>
    <w:pPr>
      <w:numPr>
        <w:numId w:val="0"/>
      </w:numPr>
      <w:spacing w:after="120" w:line="312" w:lineRule="auto"/>
    </w:pPr>
    <w:rPr>
      <w:rFonts w:ascii="Times New Roman" w:hAnsi="Times New Roman" w:cs="Times New Roman"/>
      <w:color w:val="auto"/>
      <w:lang w:val="ru-RU" w:eastAsia="ru-RU"/>
    </w:rPr>
  </w:style>
  <w:style w:type="paragraph" w:customStyle="1" w:styleId="aff5">
    <w:name w:val="Текст документа"/>
    <w:basedOn w:val="Normal"/>
    <w:rsid w:val="00F240EF"/>
    <w:pPr>
      <w:spacing w:after="0" w:line="360" w:lineRule="auto"/>
      <w:ind w:firstLine="720"/>
    </w:pPr>
    <w:rPr>
      <w:rFonts w:ascii="Times New Roman" w:eastAsia="Times New Roman" w:hAnsi="Times New Roman"/>
      <w:sz w:val="24"/>
      <w:szCs w:val="24"/>
      <w:lang w:val="ru-RU" w:eastAsia="ru-RU"/>
    </w:rPr>
  </w:style>
  <w:style w:type="paragraph" w:customStyle="1" w:styleId="aff6">
    <w:name w:val="Стиль Название объекта + По центру"/>
    <w:basedOn w:val="Caption"/>
    <w:rsid w:val="00F240EF"/>
    <w:pPr>
      <w:keepLines w:val="0"/>
      <w:spacing w:after="120" w:line="240" w:lineRule="auto"/>
      <w:jc w:val="center"/>
    </w:pPr>
    <w:rPr>
      <w:rFonts w:ascii="Times New Roman" w:hAnsi="Times New Roman"/>
      <w:b/>
      <w:bCs/>
      <w:sz w:val="24"/>
      <w:szCs w:val="24"/>
      <w:lang w:val="ru-RU" w:eastAsia="ru-RU"/>
    </w:rPr>
  </w:style>
  <w:style w:type="paragraph" w:customStyle="1" w:styleId="aff7">
    <w:name w:val="заголовок таблицы"/>
    <w:basedOn w:val="Normal"/>
    <w:rsid w:val="00F240EF"/>
    <w:pPr>
      <w:autoSpaceDE w:val="0"/>
      <w:autoSpaceDN w:val="0"/>
      <w:spacing w:after="60" w:line="240" w:lineRule="auto"/>
      <w:ind w:firstLine="0"/>
      <w:jc w:val="center"/>
    </w:pPr>
    <w:rPr>
      <w:rFonts w:ascii="Courier New" w:eastAsia="Times New Roman" w:hAnsi="Courier New" w:cs="Courier New"/>
      <w:b/>
      <w:bCs/>
      <w:color w:val="800000"/>
      <w:sz w:val="24"/>
      <w:szCs w:val="24"/>
      <w:lang w:val="ru-RU" w:eastAsia="ru-RU"/>
    </w:rPr>
  </w:style>
  <w:style w:type="paragraph" w:customStyle="1" w:styleId="MediumGrid21">
    <w:name w:val="Medium Grid 21"/>
    <w:uiPriority w:val="1"/>
    <w:qFormat/>
    <w:rsid w:val="00F240EF"/>
    <w:pPr>
      <w:spacing w:after="0" w:line="240" w:lineRule="auto"/>
    </w:pPr>
    <w:rPr>
      <w:rFonts w:ascii="Calibri" w:eastAsia="Calibri" w:hAnsi="Calibri"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2503</Words>
  <Characters>14270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bruna.aliaj</cp:lastModifiedBy>
  <cp:revision>2</cp:revision>
  <dcterms:created xsi:type="dcterms:W3CDTF">2016-08-15T10:33:00Z</dcterms:created>
  <dcterms:modified xsi:type="dcterms:W3CDTF">2018-01-22T10:23:00Z</dcterms:modified>
</cp:coreProperties>
</file>