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DE" w:rsidRPr="00ED4D04" w:rsidRDefault="004959DE" w:rsidP="004959DE">
      <w:pPr>
        <w:pStyle w:val="NeniTitull"/>
        <w:rPr>
          <w:spacing w:val="-4"/>
          <w:lang w:val="sq-AL"/>
        </w:rPr>
      </w:pPr>
      <w:r w:rsidRPr="00ED4D04">
        <w:rPr>
          <w:spacing w:val="-4"/>
          <w:lang w:val="sq-AL"/>
        </w:rPr>
        <w:t>VENDIM</w:t>
      </w:r>
    </w:p>
    <w:p w:rsidR="004959DE" w:rsidRPr="00ED4D04" w:rsidRDefault="004959DE" w:rsidP="004959DE">
      <w:pPr>
        <w:pStyle w:val="NeniTitull"/>
        <w:rPr>
          <w:spacing w:val="-4"/>
          <w:lang w:val="sq-AL"/>
        </w:rPr>
      </w:pPr>
      <w:bookmarkStart w:id="0" w:name="_GoBack"/>
      <w:r w:rsidRPr="00ED4D04">
        <w:rPr>
          <w:spacing w:val="-4"/>
          <w:lang w:val="sq-AL"/>
        </w:rPr>
        <w:t>Nr. 547, datë 27.7.2016</w:t>
      </w:r>
    </w:p>
    <w:bookmarkEnd w:id="0"/>
    <w:p w:rsidR="004959DE" w:rsidRPr="00ED4D04" w:rsidRDefault="004959DE" w:rsidP="004959DE">
      <w:pPr>
        <w:pStyle w:val="Hapesira7"/>
        <w:rPr>
          <w:lang w:val="sq-AL"/>
        </w:rPr>
      </w:pPr>
    </w:p>
    <w:p w:rsidR="004959DE" w:rsidRPr="00ED4D04" w:rsidRDefault="004959DE" w:rsidP="004959DE">
      <w:pPr>
        <w:pStyle w:val="NeniTitull"/>
        <w:rPr>
          <w:spacing w:val="-4"/>
          <w:lang w:val="sq-AL"/>
        </w:rPr>
      </w:pPr>
      <w:r w:rsidRPr="00ED4D04">
        <w:rPr>
          <w:spacing w:val="-4"/>
          <w:lang w:val="sq-AL"/>
        </w:rPr>
        <w:t>PËR CAKTIMIN E GJASHTË ANËTARËVE NË PËRBËRJE TË KËSHILLIT KOMBËTAR TË ARSIMIT PARAUNIVERSITAR, TË PËRZGJEDHUR ME KONKURRIM PUBLIK</w:t>
      </w:r>
    </w:p>
    <w:p w:rsidR="004959DE" w:rsidRPr="00ED4D04" w:rsidRDefault="004959DE" w:rsidP="004959DE">
      <w:pPr>
        <w:pStyle w:val="Hapesira7"/>
        <w:rPr>
          <w:lang w:val="sq-AL"/>
        </w:rPr>
      </w:pPr>
    </w:p>
    <w:p w:rsidR="004959DE" w:rsidRPr="00ED4D04" w:rsidRDefault="004959DE" w:rsidP="004959DE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Në mbështetje të nenit 100 të Kushtetutës dhe të pikës 6, të nenit 29, të ligjit nr. 69/2012, datë 21.6.2012, “Për sistemin arsimor parauniversitar në Republikën e Shqipërisë”, të ndryshuar, me pro-pozimin e ministrit të Arsimit dhe Sportit, Këshilli i Ministrave</w:t>
      </w:r>
    </w:p>
    <w:p w:rsidR="004959DE" w:rsidRPr="00ED4D04" w:rsidRDefault="004959DE" w:rsidP="004959DE">
      <w:pPr>
        <w:pStyle w:val="Hapesira7"/>
        <w:rPr>
          <w:lang w:val="sq-AL"/>
        </w:rPr>
      </w:pPr>
    </w:p>
    <w:p w:rsidR="004959DE" w:rsidRPr="00ED4D04" w:rsidRDefault="004959DE" w:rsidP="004959DE">
      <w:pPr>
        <w:pStyle w:val="Hapesira7"/>
        <w:ind w:firstLine="0"/>
        <w:rPr>
          <w:lang w:val="sq-AL"/>
        </w:rPr>
      </w:pPr>
    </w:p>
    <w:p w:rsidR="004959DE" w:rsidRPr="00ED4D04" w:rsidRDefault="004959DE" w:rsidP="004959DE">
      <w:pPr>
        <w:pStyle w:val="NeniNr"/>
        <w:rPr>
          <w:spacing w:val="-4"/>
          <w:lang w:val="sq-AL"/>
        </w:rPr>
      </w:pPr>
      <w:r w:rsidRPr="00ED4D04">
        <w:rPr>
          <w:spacing w:val="-4"/>
          <w:lang w:val="sq-AL"/>
        </w:rPr>
        <w:t>VENDOSI:</w:t>
      </w:r>
    </w:p>
    <w:p w:rsidR="004959DE" w:rsidRPr="00ED4D04" w:rsidRDefault="004959DE" w:rsidP="004959DE">
      <w:pPr>
        <w:pStyle w:val="Hapesira7"/>
        <w:rPr>
          <w:sz w:val="4"/>
          <w:lang w:val="sq-AL"/>
        </w:rPr>
      </w:pPr>
    </w:p>
    <w:p w:rsidR="004959DE" w:rsidRPr="00ED4D04" w:rsidRDefault="004959DE" w:rsidP="004959DE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 xml:space="preserve">1. Caktimin e anëtarëve të Këshillit Kombëtar të Arsimit Parauniversitar, të përzgjedhur me konku-rrim publik, si më poshtë vijon: </w:t>
      </w:r>
    </w:p>
    <w:p w:rsidR="004959DE" w:rsidRPr="00ED4D04" w:rsidRDefault="004959DE" w:rsidP="004959DE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a) Z. Tomi Treska;</w:t>
      </w:r>
    </w:p>
    <w:p w:rsidR="004959DE" w:rsidRPr="00ED4D04" w:rsidRDefault="004959DE" w:rsidP="004959DE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b) Znj. Ana Lalaj;</w:t>
      </w:r>
    </w:p>
    <w:p w:rsidR="004959DE" w:rsidRPr="00ED4D04" w:rsidRDefault="004959DE" w:rsidP="004959DE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c) Znj. Kseanela Sotirofski;</w:t>
      </w:r>
    </w:p>
    <w:p w:rsidR="004959DE" w:rsidRPr="00ED4D04" w:rsidRDefault="004959DE" w:rsidP="004959DE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ç) Znj. Brikena Baxhaku;</w:t>
      </w:r>
    </w:p>
    <w:p w:rsidR="004959DE" w:rsidRPr="00ED4D04" w:rsidRDefault="004959DE" w:rsidP="004959DE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d) Znj. Elida Reçi;</w:t>
      </w:r>
    </w:p>
    <w:p w:rsidR="004959DE" w:rsidRPr="00ED4D04" w:rsidRDefault="004959DE" w:rsidP="004959DE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dh) Znj. Suzana Tabaku.</w:t>
      </w:r>
    </w:p>
    <w:p w:rsidR="004959DE" w:rsidRPr="00ED4D04" w:rsidRDefault="004959DE" w:rsidP="004959DE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2. Ngarkohen Ministria e Arsimit dhe Sportit dhe Këshilli Kombëtar për Arsimin Parauniversitar për zbatimin e këtij vendimi.</w:t>
      </w:r>
    </w:p>
    <w:p w:rsidR="004959DE" w:rsidRPr="00ED4D04" w:rsidRDefault="004959DE" w:rsidP="004959DE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Ky vendim hyn në fuqi pas botimit në Fletoren Zyrtare.</w:t>
      </w:r>
    </w:p>
    <w:p w:rsidR="004959DE" w:rsidRPr="00ED4D04" w:rsidRDefault="004959DE" w:rsidP="004959DE">
      <w:pPr>
        <w:pStyle w:val="Paragrafi"/>
        <w:jc w:val="right"/>
        <w:rPr>
          <w:spacing w:val="-4"/>
          <w:lang w:val="sq-AL"/>
        </w:rPr>
      </w:pPr>
      <w:r w:rsidRPr="00ED4D04">
        <w:rPr>
          <w:spacing w:val="-4"/>
          <w:lang w:val="sq-AL"/>
        </w:rPr>
        <w:t>KRYEMINISTRI</w:t>
      </w:r>
    </w:p>
    <w:p w:rsidR="004959DE" w:rsidRPr="00ED4D04" w:rsidRDefault="004959DE" w:rsidP="004959DE">
      <w:pPr>
        <w:pStyle w:val="Paragrafi"/>
        <w:jc w:val="right"/>
        <w:rPr>
          <w:b/>
          <w:spacing w:val="-4"/>
          <w:lang w:val="sq-AL"/>
        </w:rPr>
      </w:pPr>
      <w:r w:rsidRPr="00ED4D04">
        <w:rPr>
          <w:b/>
          <w:spacing w:val="-4"/>
          <w:lang w:val="sq-AL"/>
        </w:rPr>
        <w:t>Edi Rama</w:t>
      </w:r>
    </w:p>
    <w:p w:rsidR="004959DE" w:rsidRPr="00ED4D04" w:rsidRDefault="004959DE" w:rsidP="004959DE">
      <w:pPr>
        <w:pStyle w:val="NeniTitull"/>
        <w:keepNext w:val="0"/>
        <w:rPr>
          <w:spacing w:val="-4"/>
          <w:lang w:val="sq-AL"/>
        </w:rPr>
      </w:pPr>
    </w:p>
    <w:p w:rsidR="00D12739" w:rsidRDefault="00D12739"/>
    <w:sectPr w:rsidR="00D1273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DE"/>
    <w:rsid w:val="004959DE"/>
    <w:rsid w:val="00D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959D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959DE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4959D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959D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959D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959D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959D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959DE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4959D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959D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959D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959D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2016-08-18T11:15:00Z</dcterms:created>
  <dcterms:modified xsi:type="dcterms:W3CDTF">2016-08-18T11:15:00Z</dcterms:modified>
</cp:coreProperties>
</file>