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22" w:rsidRPr="008A3ABB" w:rsidRDefault="00B75F22" w:rsidP="00B75F22">
      <w:pPr>
        <w:pStyle w:val="NeniTitull"/>
        <w:rPr>
          <w:lang w:val="sq-AL"/>
        </w:rPr>
      </w:pPr>
      <w:r w:rsidRPr="008A3ABB">
        <w:rPr>
          <w:lang w:val="sq-AL"/>
        </w:rPr>
        <w:t>VENDIM</w:t>
      </w:r>
    </w:p>
    <w:p w:rsidR="00B75F22" w:rsidRPr="008A3ABB" w:rsidRDefault="00B75F22" w:rsidP="00B75F22">
      <w:pPr>
        <w:pStyle w:val="NeniTitull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8A3ABB">
        <w:rPr>
          <w:lang w:val="sq-AL"/>
        </w:rPr>
        <w:t>576, datë 3.8.2016</w:t>
      </w:r>
    </w:p>
    <w:bookmarkEnd w:id="0"/>
    <w:p w:rsidR="00B75F22" w:rsidRPr="008A3ABB" w:rsidRDefault="00B75F22" w:rsidP="00B75F22">
      <w:pPr>
        <w:pStyle w:val="Hapesira7"/>
        <w:rPr>
          <w:lang w:val="sq-AL"/>
        </w:rPr>
      </w:pPr>
    </w:p>
    <w:p w:rsidR="00B75F22" w:rsidRPr="008A3ABB" w:rsidRDefault="00B75F22" w:rsidP="00B75F22">
      <w:pPr>
        <w:pStyle w:val="NeniTitull"/>
        <w:rPr>
          <w:lang w:val="sq-AL"/>
        </w:rPr>
      </w:pPr>
      <w:r w:rsidRPr="008A3ABB">
        <w:rPr>
          <w:lang w:val="sq-AL"/>
        </w:rPr>
        <w:t xml:space="preserve">PËR NJË NDRYSHIM NË VENDIMIN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249, DATË 1.7.1980, TË KËSHILLIT TË MINISTRAVE, </w:t>
      </w:r>
      <w:r>
        <w:rPr>
          <w:lang w:val="sq-AL"/>
        </w:rPr>
        <w:t>“</w:t>
      </w:r>
      <w:r w:rsidRPr="008A3ABB">
        <w:rPr>
          <w:lang w:val="sq-AL"/>
        </w:rPr>
        <w:t>PËR VËNIEN NË MBROJTJE SHTETËRORE TË LAGJEVE DHE TË ANSAMBLEVE ARKITEKTONIKO-HISTORIKE NË QYTETET KORÇË, ELBASAN, SHKODËR, VLORË, TIRANË</w:t>
      </w:r>
      <w:r>
        <w:rPr>
          <w:lang w:val="sq-AL"/>
        </w:rPr>
        <w:t>”</w:t>
      </w:r>
    </w:p>
    <w:p w:rsidR="00B75F22" w:rsidRPr="008A3ABB" w:rsidRDefault="00B75F22" w:rsidP="00B75F22">
      <w:pPr>
        <w:pStyle w:val="Hapesira7"/>
        <w:rPr>
          <w:lang w:val="sq-AL"/>
        </w:rPr>
      </w:pPr>
    </w:p>
    <w:p w:rsidR="00B75F22" w:rsidRPr="008A3ABB" w:rsidRDefault="00B75F22" w:rsidP="00B75F22">
      <w:pPr>
        <w:pStyle w:val="Paragrafi"/>
        <w:rPr>
          <w:lang w:val="sq-AL"/>
        </w:rPr>
      </w:pPr>
      <w:r w:rsidRPr="008A3ABB">
        <w:rPr>
          <w:lang w:val="sq-AL"/>
        </w:rPr>
        <w:t xml:space="preserve">Në mbështetje të nenit 100 të Kushtetutës dhe të pikës 3, të nenit 24, të 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9084, datë 7.4.2003, </w:t>
      </w:r>
      <w:r>
        <w:rPr>
          <w:lang w:val="sq-AL"/>
        </w:rPr>
        <w:t>“</w:t>
      </w:r>
      <w:r w:rsidRPr="008A3ABB">
        <w:rPr>
          <w:lang w:val="sq-AL"/>
        </w:rPr>
        <w:t>Për trashëgiminë kulturore</w:t>
      </w:r>
      <w:r>
        <w:rPr>
          <w:lang w:val="sq-AL"/>
        </w:rPr>
        <w:t>”</w:t>
      </w:r>
      <w:r w:rsidRPr="008A3ABB">
        <w:rPr>
          <w:lang w:val="sq-AL"/>
        </w:rPr>
        <w:t>, të ndry</w:t>
      </w:r>
      <w:r>
        <w:rPr>
          <w:lang w:val="sq-AL"/>
        </w:rPr>
        <w:t>-</w:t>
      </w:r>
      <w:r w:rsidRPr="008A3ABB">
        <w:rPr>
          <w:lang w:val="sq-AL"/>
        </w:rPr>
        <w:t xml:space="preserve">shuar, me propozimin e ministrit të Kulturës, Këshilli i Ministrave </w:t>
      </w:r>
    </w:p>
    <w:p w:rsidR="00B75F22" w:rsidRPr="008A3ABB" w:rsidRDefault="00B75F22" w:rsidP="00B75F22">
      <w:pPr>
        <w:pStyle w:val="Hapesira7"/>
        <w:rPr>
          <w:lang w:val="sq-AL"/>
        </w:rPr>
      </w:pPr>
    </w:p>
    <w:p w:rsidR="00B75F22" w:rsidRPr="008A3ABB" w:rsidRDefault="00B75F22" w:rsidP="00B75F22">
      <w:pPr>
        <w:pStyle w:val="NeniNr"/>
        <w:rPr>
          <w:lang w:val="sq-AL"/>
        </w:rPr>
      </w:pPr>
      <w:r w:rsidRPr="008A3ABB">
        <w:rPr>
          <w:lang w:val="sq-AL"/>
        </w:rPr>
        <w:t>VENDOSI:</w:t>
      </w:r>
    </w:p>
    <w:p w:rsidR="00B75F22" w:rsidRPr="008A3ABB" w:rsidRDefault="00B75F22" w:rsidP="00B75F22">
      <w:pPr>
        <w:pStyle w:val="Hapesira7"/>
        <w:rPr>
          <w:lang w:val="sq-AL"/>
        </w:rPr>
      </w:pPr>
    </w:p>
    <w:p w:rsidR="00B75F22" w:rsidRPr="008A3ABB" w:rsidRDefault="00B75F22" w:rsidP="00B75F22">
      <w:pPr>
        <w:pStyle w:val="Paragrafi"/>
        <w:rPr>
          <w:lang w:val="sq-AL"/>
        </w:rPr>
      </w:pPr>
      <w:r w:rsidRPr="008A3ABB">
        <w:rPr>
          <w:lang w:val="sq-AL"/>
        </w:rPr>
        <w:t xml:space="preserve">1. Pika 5, e vendimit </w:t>
      </w:r>
      <w:r>
        <w:rPr>
          <w:lang w:val="sq-AL"/>
        </w:rPr>
        <w:t xml:space="preserve">nr. </w:t>
      </w:r>
      <w:r w:rsidRPr="008A3ABB">
        <w:rPr>
          <w:lang w:val="sq-AL"/>
        </w:rPr>
        <w:t>249, datë 1.7.1980, të Këshillit të Ministrave, shfuqizohet.</w:t>
      </w:r>
    </w:p>
    <w:p w:rsidR="00B75F22" w:rsidRPr="008A3ABB" w:rsidRDefault="00B75F22" w:rsidP="00B75F22">
      <w:pPr>
        <w:pStyle w:val="Paragrafi"/>
        <w:rPr>
          <w:lang w:val="sq-AL"/>
        </w:rPr>
      </w:pPr>
      <w:r w:rsidRPr="008A3ABB">
        <w:rPr>
          <w:lang w:val="sq-AL"/>
        </w:rPr>
        <w:t>2. Ngarkohet Ministria e Kulturës për zbatimin e këtij vendimi.</w:t>
      </w:r>
    </w:p>
    <w:p w:rsidR="00B75F22" w:rsidRPr="008A3ABB" w:rsidRDefault="00B75F22" w:rsidP="00B75F22">
      <w:pPr>
        <w:pStyle w:val="Paragrafi"/>
        <w:rPr>
          <w:lang w:val="sq-AL"/>
        </w:rPr>
      </w:pPr>
      <w:r w:rsidRPr="008A3ABB">
        <w:rPr>
          <w:lang w:val="sq-AL"/>
        </w:rPr>
        <w:t>Ky vendim hyn në fuqi menjëherë dhe botohet në Fletoren Zyrtare.</w:t>
      </w:r>
    </w:p>
    <w:p w:rsidR="00B75F22" w:rsidRPr="008A3ABB" w:rsidRDefault="00B75F22" w:rsidP="00B75F22">
      <w:pPr>
        <w:pStyle w:val="Hapesira7"/>
        <w:rPr>
          <w:lang w:val="sq-AL"/>
        </w:rPr>
      </w:pPr>
    </w:p>
    <w:p w:rsidR="00B75F22" w:rsidRPr="008A3ABB" w:rsidRDefault="00B75F22" w:rsidP="00B75F22">
      <w:pPr>
        <w:pStyle w:val="Paragrafi"/>
        <w:jc w:val="right"/>
        <w:rPr>
          <w:lang w:val="sq-AL"/>
        </w:rPr>
      </w:pPr>
      <w:r w:rsidRPr="008A3ABB">
        <w:rPr>
          <w:lang w:val="sq-AL"/>
        </w:rPr>
        <w:t>ZËVENDËSKRYEMINISTRI</w:t>
      </w:r>
    </w:p>
    <w:p w:rsidR="00B75F22" w:rsidRPr="00A6026A" w:rsidRDefault="00B75F22" w:rsidP="00B75F22">
      <w:pPr>
        <w:pStyle w:val="Paragrafi"/>
        <w:jc w:val="right"/>
        <w:rPr>
          <w:b/>
          <w:lang w:val="sq-AL"/>
        </w:rPr>
      </w:pPr>
      <w:r w:rsidRPr="008A3ABB">
        <w:rPr>
          <w:b/>
          <w:lang w:val="sq-AL"/>
        </w:rPr>
        <w:t>Niko Peleshi</w:t>
      </w:r>
    </w:p>
    <w:p w:rsidR="00B16314" w:rsidRDefault="00B16314"/>
    <w:sectPr w:rsidR="00B163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22"/>
    <w:rsid w:val="00B16314"/>
    <w:rsid w:val="00B7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75F2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75F2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B75F2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75F2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75F2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75F2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75F2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75F2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B75F2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75F2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75F2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75F2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2016-08-18T11:37:00Z</dcterms:created>
  <dcterms:modified xsi:type="dcterms:W3CDTF">2016-08-18T11:37:00Z</dcterms:modified>
</cp:coreProperties>
</file>