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0B" w:rsidRPr="000D09E9" w:rsidRDefault="005A130B" w:rsidP="005A130B">
      <w:pPr>
        <w:pStyle w:val="NeniTitull"/>
        <w:rPr>
          <w:lang w:val="sq-AL"/>
        </w:rPr>
      </w:pPr>
      <w:r w:rsidRPr="000D09E9">
        <w:rPr>
          <w:lang w:val="sq-AL"/>
        </w:rPr>
        <w:t>VENDIM</w:t>
      </w:r>
    </w:p>
    <w:p w:rsidR="005A130B" w:rsidRPr="000D09E9" w:rsidRDefault="005A130B" w:rsidP="005A130B">
      <w:pPr>
        <w:pStyle w:val="NeniTitull"/>
        <w:rPr>
          <w:lang w:val="sq-AL"/>
        </w:rPr>
      </w:pPr>
      <w:r w:rsidRPr="000D09E9">
        <w:rPr>
          <w:lang w:val="sq-AL"/>
        </w:rPr>
        <w:t>Nr. 581 , datë 3.8.2016</w:t>
      </w:r>
    </w:p>
    <w:p w:rsidR="005A130B" w:rsidRPr="000D09E9" w:rsidRDefault="005A130B" w:rsidP="005A130B">
      <w:pPr>
        <w:pStyle w:val="Hapesira7"/>
        <w:rPr>
          <w:lang w:val="sq-AL"/>
        </w:rPr>
      </w:pPr>
    </w:p>
    <w:p w:rsidR="005A130B" w:rsidRPr="000D09E9" w:rsidRDefault="005A130B" w:rsidP="005A130B">
      <w:pPr>
        <w:pStyle w:val="NeniTitull"/>
        <w:rPr>
          <w:lang w:val="sq-AL"/>
        </w:rPr>
      </w:pPr>
      <w:r w:rsidRPr="000D09E9">
        <w:rPr>
          <w:lang w:val="sq-AL"/>
        </w:rPr>
        <w:t>PËR TRAJTIMIN E VEÇANTË TË DREJTORIT TË POLICISË SË SHTETIT PAS PËRFUNDIMIT TË MANDATIT</w:t>
      </w:r>
    </w:p>
    <w:p w:rsidR="005A130B" w:rsidRPr="000D09E9" w:rsidRDefault="005A130B" w:rsidP="005A130B">
      <w:pPr>
        <w:pStyle w:val="Hapesira7"/>
        <w:rPr>
          <w:lang w:val="sq-AL"/>
        </w:rPr>
      </w:pP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Në mbështetje të nenit 100 të Kushtetutës dhe të pikës 4, të nenit 15, të  ligjit nr.</w:t>
      </w:r>
      <w:r>
        <w:rPr>
          <w:lang w:val="sq-AL"/>
        </w:rPr>
        <w:t xml:space="preserve"> </w:t>
      </w:r>
      <w:r w:rsidRPr="000D09E9">
        <w:rPr>
          <w:lang w:val="sq-AL"/>
        </w:rPr>
        <w:t xml:space="preserve">108/2014, “Për Policinë e Shtetit”, me propozimin e ministrit të Punëve të Brendshme, Këshilli i Ministrave </w:t>
      </w:r>
    </w:p>
    <w:p w:rsidR="005A130B" w:rsidRPr="000D09E9" w:rsidRDefault="005A130B" w:rsidP="005A130B">
      <w:pPr>
        <w:pStyle w:val="NeniNr"/>
        <w:rPr>
          <w:lang w:val="sq-AL"/>
        </w:rPr>
      </w:pPr>
      <w:r w:rsidRPr="000D09E9">
        <w:rPr>
          <w:lang w:val="sq-AL"/>
        </w:rPr>
        <w:t>VENDOSI:</w:t>
      </w:r>
    </w:p>
    <w:p w:rsidR="005A130B" w:rsidRPr="000D09E9" w:rsidRDefault="005A130B" w:rsidP="005A130B">
      <w:pPr>
        <w:pStyle w:val="Hapesira7"/>
        <w:rPr>
          <w:lang w:val="sq-AL"/>
        </w:rPr>
      </w:pP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 xml:space="preserve">1. Drejtori i Policisë së Shtetit, pas përfundimit të mandatit, gëzon trajtim të veçantë për:  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1. Ruajtje të afërt fizike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1. Ish-Drejtori i Policisë së Shtetit përfiton ruajtjen e afërt fizike, me shoqërues personal, për 2 vjet.</w:t>
      </w:r>
    </w:p>
    <w:p w:rsidR="005A130B" w:rsidRDefault="005A130B" w:rsidP="005A130B">
      <w:pPr>
        <w:pStyle w:val="Paragrafi"/>
        <w:rPr>
          <w:lang w:val="sq-AL"/>
        </w:rPr>
      </w:pP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1.2 Shoqëruesi, që merret me ruajtjen e ish-Drejtorit të Policisë së Shtetit, është punonjës i strukturave policore për mbrojtjen dhe sigurimin e personave me cilësi të veçanta.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1.3 Policia e Shtetit merr përsipër caktimin e automjetit, të limitit të furnizimit me karburant dhe riparimin e saj.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1.4 Kur paraqiten rrethana që rrezikojnë jetën e tij dhe të familjes, i sigurohen pjesëtarët e familjes dhe banesa, për aq kohë sa ekziston ky rrezik.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2. Trajtim financiar për kurim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Ish-Drejtori i Policisë së Shtetit, në rast sëmundjeje, brenda 2 (dy) viteve pas lirimit nga detyra, përfiton trajtim financiar për kurim në institucionet e kujdesit shëndetësor në vend ose jashtë vendit. Shpenzimet për kurim në masën 100 për qind përballohen nga fondet e Policisë së Shtetit.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3. Përparësi për emërimin në funksione këshillimore apo funksione pedagogjike.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 xml:space="preserve">Drejtori i Policisë, pas përfundimit të afatit të qëndrimit në detyrë, në interes të shërbimit të rendit e të sigurisë publike, mund të kryejë funksione të këshilltarit të personave që kryejnë funksione kushtetuese apo funksione të tjera këshillimore ose pedagogjike. 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II.</w:t>
      </w:r>
      <w:r w:rsidRPr="000D09E9">
        <w:rPr>
          <w:lang w:val="sq-AL"/>
        </w:rPr>
        <w:tab/>
        <w:t xml:space="preserve"> Efektet financiare, që rrjedhin nga zbatimi i këtij vendimi, sipas pikave 1 dhe 2, planifikohen dhe përballohen nga programi buxhetor “Policia e Shtetit”.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>III. Ngarkohet Ministria e Punëve të Brendshme për zbatimin e këtij vendimi.</w:t>
      </w:r>
    </w:p>
    <w:p w:rsidR="005A130B" w:rsidRPr="000D09E9" w:rsidRDefault="005A130B" w:rsidP="005A130B">
      <w:pPr>
        <w:pStyle w:val="Paragrafi"/>
        <w:rPr>
          <w:lang w:val="sq-AL"/>
        </w:rPr>
      </w:pPr>
      <w:r w:rsidRPr="000D09E9">
        <w:rPr>
          <w:lang w:val="sq-AL"/>
        </w:rPr>
        <w:t xml:space="preserve"> Ky vendim hyn në fuqi pas botimit në Fletoren Zyrtare.</w:t>
      </w:r>
    </w:p>
    <w:p w:rsidR="005A130B" w:rsidRPr="000D09E9" w:rsidRDefault="005A130B" w:rsidP="005A130B">
      <w:pPr>
        <w:pStyle w:val="Hapesira7"/>
        <w:rPr>
          <w:sz w:val="8"/>
          <w:lang w:val="sq-AL"/>
        </w:rPr>
      </w:pPr>
    </w:p>
    <w:p w:rsidR="005A130B" w:rsidRPr="00F134F9" w:rsidRDefault="005A130B" w:rsidP="00F134F9">
      <w:pPr>
        <w:pStyle w:val="Paragrafi"/>
        <w:jc w:val="right"/>
        <w:rPr>
          <w:szCs w:val="24"/>
          <w:lang w:val="sq-AL"/>
        </w:rPr>
      </w:pPr>
      <w:bookmarkStart w:id="0" w:name="_GoBack"/>
      <w:r w:rsidRPr="00F134F9">
        <w:rPr>
          <w:szCs w:val="24"/>
          <w:lang w:val="sq-AL"/>
        </w:rPr>
        <w:t>ZËVENDËSKRYEMINISTRI</w:t>
      </w:r>
    </w:p>
    <w:p w:rsidR="00515E2A" w:rsidRPr="00F134F9" w:rsidRDefault="005A130B" w:rsidP="00F134F9">
      <w:pPr>
        <w:jc w:val="right"/>
        <w:rPr>
          <w:rFonts w:ascii="Garamond" w:hAnsi="Garamond"/>
          <w:sz w:val="24"/>
          <w:szCs w:val="24"/>
        </w:rPr>
      </w:pPr>
      <w:r w:rsidRPr="00F134F9">
        <w:rPr>
          <w:rFonts w:ascii="Garamond" w:hAnsi="Garamond"/>
          <w:b/>
          <w:sz w:val="24"/>
          <w:szCs w:val="24"/>
          <w:lang w:val="sq-AL"/>
        </w:rPr>
        <w:t>Niko Peleshi</w:t>
      </w:r>
      <w:bookmarkEnd w:id="0"/>
    </w:p>
    <w:sectPr w:rsidR="00515E2A" w:rsidRPr="00F134F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0B"/>
    <w:rsid w:val="00515E2A"/>
    <w:rsid w:val="005A130B"/>
    <w:rsid w:val="00F1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30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13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130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130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130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130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130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30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13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130B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130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130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130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130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2016-08-18T10:51:00Z</dcterms:created>
  <dcterms:modified xsi:type="dcterms:W3CDTF">2018-01-22T11:54:00Z</dcterms:modified>
</cp:coreProperties>
</file>