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B27" w:rsidRPr="000D09E9" w:rsidRDefault="00913B27" w:rsidP="00913B27">
      <w:pPr>
        <w:pStyle w:val="NeniTitull"/>
        <w:rPr>
          <w:lang w:val="sq-AL"/>
        </w:rPr>
      </w:pPr>
      <w:bookmarkStart w:id="0" w:name="_GoBack"/>
      <w:bookmarkEnd w:id="0"/>
      <w:r w:rsidRPr="000D09E9">
        <w:rPr>
          <w:lang w:val="sq-AL"/>
        </w:rPr>
        <w:t>VENDIM</w:t>
      </w:r>
    </w:p>
    <w:p w:rsidR="00913B27" w:rsidRPr="000D09E9" w:rsidRDefault="00913B27" w:rsidP="00913B27">
      <w:pPr>
        <w:pStyle w:val="NeniTitull"/>
        <w:rPr>
          <w:lang w:val="sq-AL"/>
        </w:rPr>
      </w:pPr>
      <w:r w:rsidRPr="000D09E9">
        <w:rPr>
          <w:lang w:val="sq-AL"/>
        </w:rPr>
        <w:t>Nr. 582, datë 3.8.2016</w:t>
      </w:r>
    </w:p>
    <w:p w:rsidR="00913B27" w:rsidRPr="000D09E9" w:rsidRDefault="00913B27" w:rsidP="00913B27">
      <w:pPr>
        <w:pStyle w:val="Hapesira7"/>
        <w:rPr>
          <w:lang w:val="sq-AL"/>
        </w:rPr>
      </w:pPr>
      <w:bookmarkStart w:id="1" w:name="OLE_LINK8"/>
      <w:bookmarkStart w:id="2" w:name="OLE_LINK7"/>
    </w:p>
    <w:p w:rsidR="00913B27" w:rsidRPr="000D09E9" w:rsidRDefault="00913B27" w:rsidP="00913B27">
      <w:pPr>
        <w:pStyle w:val="NeniTitull"/>
        <w:rPr>
          <w:lang w:val="sq-AL"/>
        </w:rPr>
      </w:pPr>
      <w:r w:rsidRPr="000D09E9">
        <w:rPr>
          <w:lang w:val="sq-AL"/>
        </w:rPr>
        <w:t xml:space="preserve">PËR KALIMIN NË PËRGJEGJËSI ADMINISTRIMI MINISTRISË SË ZHVILLIMIT EKONOMIK, TURIZMIT, TREGTISË DHE SIPËRMARRJES, PËR SHOQËRINË “QENDRA SPORTIVE “KUQ E ZI””, SHA, TË SIPËRFAQES SË PËRGJITHSHME PREJ   2800 </w:t>
      </w:r>
      <w:r>
        <w:rPr>
          <w:lang w:val="sq-AL"/>
        </w:rPr>
        <w:t>m</w:t>
      </w:r>
      <w:r w:rsidRPr="000D09E9">
        <w:rPr>
          <w:lang w:val="sq-AL"/>
        </w:rPr>
        <w:t>², PËR T’U PËRDORUR PËR NDËRTIMIN E OBJEKTIT “KOMPLEKSI I RI I STADIUMIT KOMBËTAR” DHE PËR NJË NDRYSHIM NË VENDIMIN NR.</w:t>
      </w:r>
      <w:r>
        <w:rPr>
          <w:lang w:val="sq-AL"/>
        </w:rPr>
        <w:t xml:space="preserve"> </w:t>
      </w:r>
      <w:r w:rsidRPr="000D09E9">
        <w:rPr>
          <w:lang w:val="sq-AL"/>
        </w:rPr>
        <w:t>143, DATË 18.1.2012, TË KËSHILLIT TË MINISTRAVE, “PËR MIRATIMIN E LISTËS PARAPRAKE (PJESA E PARË + PJESA E DYTË) TË PRONAVE TË PALUAJTSHME PUBLIKE, SHTETËRORE, QË TRANSFEROHEN NË PRONËSI OSE NË PËRDORIM TË BASHKISË TIRANË, TË QARKUT   TË TIRANËS”</w:t>
      </w:r>
    </w:p>
    <w:p w:rsidR="00913B27" w:rsidRPr="000D09E9" w:rsidRDefault="00913B27" w:rsidP="00913B27">
      <w:pPr>
        <w:pStyle w:val="Hapesira7"/>
        <w:rPr>
          <w:lang w:val="sq-AL"/>
        </w:rPr>
      </w:pPr>
      <w:bookmarkStart w:id="3" w:name="OLE_LINK20"/>
      <w:bookmarkStart w:id="4" w:name="OLE_LINK19"/>
      <w:bookmarkEnd w:id="1"/>
      <w:bookmarkEnd w:id="2"/>
    </w:p>
    <w:p w:rsidR="00913B27" w:rsidRPr="000D09E9" w:rsidRDefault="00913B27" w:rsidP="00913B27">
      <w:pPr>
        <w:pStyle w:val="Paragrafi"/>
        <w:rPr>
          <w:lang w:val="sq-AL"/>
        </w:rPr>
      </w:pPr>
      <w:r w:rsidRPr="000D09E9">
        <w:rPr>
          <w:lang w:val="sq-AL"/>
        </w:rPr>
        <w:t>Në mbështetje të nenit 100 të Kushtetutës dhe të neneve 8, pika 3, 10, 12 e 13, të ligjit nr.</w:t>
      </w:r>
      <w:r>
        <w:rPr>
          <w:lang w:val="sq-AL"/>
        </w:rPr>
        <w:t xml:space="preserve"> </w:t>
      </w:r>
      <w:r w:rsidRPr="000D09E9">
        <w:rPr>
          <w:lang w:val="sq-AL"/>
        </w:rPr>
        <w:t xml:space="preserve">8743, datë 22.2.2001, “Për pronat e paluajtshme të shtetit”, të ndryshuar, </w:t>
      </w:r>
      <w:bookmarkEnd w:id="3"/>
      <w:bookmarkEnd w:id="4"/>
      <w:r w:rsidRPr="000D09E9">
        <w:rPr>
          <w:lang w:val="sq-AL"/>
        </w:rPr>
        <w:t xml:space="preserve">me propozimin e ministrit të Punëve të Brendshme dhe të ministrit të </w:t>
      </w:r>
      <w:bookmarkStart w:id="5" w:name="OLE_LINK2"/>
      <w:bookmarkStart w:id="6" w:name="OLE_LINK1"/>
      <w:r w:rsidRPr="000D09E9">
        <w:rPr>
          <w:lang w:val="sq-AL"/>
        </w:rPr>
        <w:t>Zhvillimit Ekonomik, Turizmit, Tregtisë dhe Sipërmarrjes</w:t>
      </w:r>
      <w:bookmarkEnd w:id="5"/>
      <w:bookmarkEnd w:id="6"/>
      <w:r w:rsidRPr="000D09E9">
        <w:rPr>
          <w:lang w:val="sq-AL"/>
        </w:rPr>
        <w:t>, Këshilli i Ministrave</w:t>
      </w:r>
    </w:p>
    <w:p w:rsidR="00913B27" w:rsidRDefault="00913B27" w:rsidP="00913B27">
      <w:pPr>
        <w:pStyle w:val="NeniNr"/>
        <w:keepNext w:val="0"/>
        <w:rPr>
          <w:lang w:val="sq-AL"/>
        </w:rPr>
      </w:pPr>
    </w:p>
    <w:p w:rsidR="00913B27" w:rsidRDefault="00913B27" w:rsidP="00913B27">
      <w:pPr>
        <w:pStyle w:val="NeniNr"/>
        <w:keepNext w:val="0"/>
        <w:rPr>
          <w:lang w:val="sq-AL"/>
        </w:rPr>
      </w:pPr>
    </w:p>
    <w:p w:rsidR="00913B27" w:rsidRPr="000D09E9" w:rsidRDefault="00913B27" w:rsidP="00913B27">
      <w:pPr>
        <w:pStyle w:val="NeniNr"/>
        <w:rPr>
          <w:lang w:val="sq-AL"/>
        </w:rPr>
      </w:pPr>
      <w:r w:rsidRPr="000D09E9">
        <w:rPr>
          <w:lang w:val="sq-AL"/>
        </w:rPr>
        <w:t>VENDOSI:</w:t>
      </w:r>
    </w:p>
    <w:p w:rsidR="00913B27" w:rsidRPr="000D09E9" w:rsidRDefault="00913B27" w:rsidP="00913B27">
      <w:pPr>
        <w:pStyle w:val="Hapesira7"/>
        <w:rPr>
          <w:lang w:val="sq-AL"/>
        </w:rPr>
      </w:pPr>
    </w:p>
    <w:p w:rsidR="00913B27" w:rsidRPr="000D09E9" w:rsidRDefault="00913B27" w:rsidP="00913B27">
      <w:pPr>
        <w:pStyle w:val="Paragrafi"/>
        <w:rPr>
          <w:spacing w:val="-4"/>
          <w:lang w:val="sq-AL"/>
        </w:rPr>
      </w:pPr>
      <w:bookmarkStart w:id="7" w:name="OLE_LINK9"/>
      <w:bookmarkStart w:id="8" w:name="OLE_LINK10"/>
      <w:bookmarkStart w:id="9" w:name="OLE_LINK21"/>
      <w:r w:rsidRPr="000D09E9">
        <w:rPr>
          <w:spacing w:val="-4"/>
          <w:lang w:val="sq-AL"/>
        </w:rPr>
        <w:t xml:space="preserve">1. Kalimin në përgjegjësi administrimi </w:t>
      </w:r>
      <w:bookmarkStart w:id="10" w:name="OLE_LINK6"/>
      <w:bookmarkStart w:id="11" w:name="OLE_LINK5"/>
      <w:r w:rsidRPr="000D09E9">
        <w:rPr>
          <w:spacing w:val="-4"/>
          <w:lang w:val="sq-AL"/>
        </w:rPr>
        <w:t>Ministrisë së Zhvillimit Ekonomik, Turizmit, Tregtisë dhe Sipërmarrjes</w:t>
      </w:r>
      <w:bookmarkEnd w:id="10"/>
      <w:bookmarkEnd w:id="11"/>
      <w:r w:rsidRPr="000D09E9">
        <w:rPr>
          <w:spacing w:val="-4"/>
          <w:lang w:val="sq-AL"/>
        </w:rPr>
        <w:t xml:space="preserve">, për shoqërinë “Qendra sportive “Kuq e Zi””, sh.a., të sipërfaqeve 2 711 (dy mijë e shtatëqind e njëmbëdhjetë) m², pjesë e pasurisë 7/6, dhe të sipërfaqes 89 (tetëdhjetë e nëntë) m², pjesë e pasurisë 6/24, në zonën kadastrale 8160, me sipërfaqe të përgjithshme prej 2 800 (dy mijë e tetëqind) m² truall, sipas planrilevimit, që i bashkëlidhet këtij vendimi, për t’u përdorur për ndërtimin e objektit </w:t>
      </w:r>
      <w:bookmarkStart w:id="12" w:name="OLE_LINK4"/>
      <w:bookmarkStart w:id="13" w:name="OLE_LINK3"/>
      <w:r w:rsidRPr="000D09E9">
        <w:rPr>
          <w:spacing w:val="-4"/>
          <w:lang w:val="sq-AL"/>
        </w:rPr>
        <w:t>“Kompleksi i ri i Stadiumit Kombëtar”.</w:t>
      </w:r>
      <w:bookmarkEnd w:id="12"/>
      <w:bookmarkEnd w:id="13"/>
    </w:p>
    <w:p w:rsidR="00913B27" w:rsidRPr="000D09E9" w:rsidRDefault="00913B27" w:rsidP="00913B27">
      <w:pPr>
        <w:pStyle w:val="Paragrafi"/>
        <w:rPr>
          <w:spacing w:val="-4"/>
          <w:lang w:val="sq-AL"/>
        </w:rPr>
      </w:pPr>
      <w:r w:rsidRPr="000D09E9">
        <w:rPr>
          <w:spacing w:val="-4"/>
          <w:lang w:val="sq-AL"/>
        </w:rPr>
        <w:t>2. Prona e përcaktuar në pikën 1, të këtij vendimi, të hiqet nga lista e inventarit të pronave shtetërore, miratuar me vendimin nr.</w:t>
      </w:r>
      <w:r>
        <w:rPr>
          <w:spacing w:val="-4"/>
          <w:lang w:val="sq-AL"/>
        </w:rPr>
        <w:t xml:space="preserve"> </w:t>
      </w:r>
      <w:r w:rsidRPr="000D09E9">
        <w:rPr>
          <w:spacing w:val="-4"/>
          <w:lang w:val="sq-AL"/>
        </w:rPr>
        <w:t>143, datë 18.1.2012, të Këshillit të Ministrave.</w:t>
      </w:r>
      <w:bookmarkEnd w:id="7"/>
      <w:bookmarkEnd w:id="8"/>
      <w:bookmarkEnd w:id="9"/>
    </w:p>
    <w:p w:rsidR="00913B27" w:rsidRPr="000D09E9" w:rsidRDefault="00913B27" w:rsidP="00913B27">
      <w:pPr>
        <w:pStyle w:val="Paragrafi"/>
        <w:rPr>
          <w:spacing w:val="-4"/>
          <w:lang w:val="sq-AL"/>
        </w:rPr>
      </w:pPr>
      <w:bookmarkStart w:id="14" w:name="OLE_LINK23"/>
      <w:bookmarkStart w:id="15" w:name="OLE_LINK22"/>
      <w:r w:rsidRPr="000D09E9">
        <w:rPr>
          <w:spacing w:val="-4"/>
          <w:lang w:val="sq-AL"/>
        </w:rPr>
        <w:t xml:space="preserve">3. Ngarkohen Ministria e Zhvillimit Ekonomik, Turizmit, Tregtisë dhe Sipërmarrjes, Ministria e Punëve të Brendshme, Bashkia e Tiranës dhe kryeregjistruesi i Pasurive të Paluajtshme të Republikës së Shqipërisë të ndjekin procedurat e nevojshme për zbatimin e këtij vendimi. </w:t>
      </w:r>
      <w:bookmarkEnd w:id="14"/>
      <w:bookmarkEnd w:id="15"/>
    </w:p>
    <w:p w:rsidR="00913B27" w:rsidRPr="000D09E9" w:rsidRDefault="00913B27" w:rsidP="00913B27">
      <w:pPr>
        <w:pStyle w:val="Paragrafi"/>
        <w:rPr>
          <w:spacing w:val="-4"/>
          <w:lang w:val="sq-AL"/>
        </w:rPr>
      </w:pPr>
      <w:r w:rsidRPr="000D09E9">
        <w:rPr>
          <w:spacing w:val="-4"/>
          <w:lang w:val="sq-AL"/>
        </w:rPr>
        <w:t>Ky vendim hyn në fuqi pas botimit në Fletoren Zyrtare.</w:t>
      </w:r>
    </w:p>
    <w:p w:rsidR="00913B27" w:rsidRPr="000D09E9" w:rsidRDefault="00913B27" w:rsidP="00913B27">
      <w:pPr>
        <w:pStyle w:val="Hapesira7"/>
        <w:rPr>
          <w:lang w:val="sq-AL"/>
        </w:rPr>
      </w:pPr>
    </w:p>
    <w:p w:rsidR="00913B27" w:rsidRPr="000D09E9" w:rsidRDefault="00913B27" w:rsidP="00913B27">
      <w:pPr>
        <w:pStyle w:val="Paragrafi"/>
        <w:jc w:val="right"/>
        <w:rPr>
          <w:lang w:val="sq-AL"/>
        </w:rPr>
      </w:pPr>
      <w:r>
        <w:rPr>
          <w:lang w:val="sq-AL"/>
        </w:rPr>
        <w:t>ZËVENDËS</w:t>
      </w:r>
      <w:r w:rsidRPr="000D09E9">
        <w:rPr>
          <w:lang w:val="sq-AL"/>
        </w:rPr>
        <w:t>KRYEMINISTRI</w:t>
      </w:r>
    </w:p>
    <w:p w:rsidR="00913B27" w:rsidRPr="000D09E9" w:rsidRDefault="00913B27" w:rsidP="00913B27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Niko Peleshi</w:t>
      </w:r>
    </w:p>
    <w:p w:rsidR="00913B27" w:rsidRPr="00267CAE" w:rsidRDefault="00913B27" w:rsidP="00913B27">
      <w:pPr>
        <w:pStyle w:val="Paragrafi"/>
        <w:rPr>
          <w:sz w:val="14"/>
          <w:szCs w:val="14"/>
          <w:lang w:val="sq-AL"/>
        </w:rPr>
      </w:pPr>
    </w:p>
    <w:p w:rsidR="00913B27" w:rsidRDefault="00913B27" w:rsidP="00913B27">
      <w:pPr>
        <w:pStyle w:val="NeniTitull"/>
        <w:rPr>
          <w:lang w:val="sq-AL"/>
        </w:rPr>
      </w:pPr>
    </w:p>
    <w:p w:rsidR="00913B27" w:rsidRDefault="00913B27" w:rsidP="00913B27">
      <w:pPr>
        <w:pStyle w:val="NeniTitull"/>
        <w:rPr>
          <w:lang w:val="sq-AL"/>
        </w:rPr>
      </w:pPr>
    </w:p>
    <w:p w:rsidR="00913B27" w:rsidRDefault="00913B27" w:rsidP="00913B27">
      <w:pPr>
        <w:pStyle w:val="NeniTitull"/>
        <w:rPr>
          <w:lang w:val="sq-AL"/>
        </w:rPr>
      </w:pPr>
    </w:p>
    <w:p w:rsidR="00913B27" w:rsidRDefault="00913B27" w:rsidP="00913B27">
      <w:pPr>
        <w:pStyle w:val="NeniTitull"/>
        <w:rPr>
          <w:lang w:val="sq-AL"/>
        </w:rPr>
      </w:pPr>
    </w:p>
    <w:p w:rsidR="00913B27" w:rsidRDefault="00913B27" w:rsidP="00913B27">
      <w:pPr>
        <w:pStyle w:val="NeniTitull"/>
        <w:rPr>
          <w:lang w:val="sq-AL"/>
        </w:rPr>
      </w:pPr>
    </w:p>
    <w:p w:rsidR="00913B27" w:rsidRDefault="00913B27" w:rsidP="00913B27">
      <w:pPr>
        <w:pStyle w:val="NeniTitull"/>
        <w:rPr>
          <w:lang w:val="sq-AL"/>
        </w:rPr>
      </w:pPr>
    </w:p>
    <w:p w:rsidR="00913B27" w:rsidRDefault="00913B27" w:rsidP="00913B27">
      <w:pPr>
        <w:pStyle w:val="NeniTitull"/>
        <w:rPr>
          <w:lang w:val="sq-AL"/>
        </w:rPr>
      </w:pPr>
    </w:p>
    <w:p w:rsidR="00913B27" w:rsidRDefault="00913B27" w:rsidP="00913B27">
      <w:pPr>
        <w:pStyle w:val="NeniTitull"/>
        <w:rPr>
          <w:lang w:val="sq-AL"/>
        </w:rPr>
      </w:pPr>
    </w:p>
    <w:p w:rsidR="00913B27" w:rsidRDefault="00913B27" w:rsidP="00913B27">
      <w:pPr>
        <w:pStyle w:val="NeniTitull"/>
        <w:rPr>
          <w:lang w:val="sq-AL"/>
        </w:rPr>
      </w:pPr>
    </w:p>
    <w:p w:rsidR="00913B27" w:rsidRDefault="00913B27" w:rsidP="00913B27">
      <w:pPr>
        <w:rPr>
          <w:lang w:val="sq-AL"/>
        </w:rPr>
      </w:pPr>
    </w:p>
    <w:p w:rsidR="00913B27" w:rsidRDefault="00913B27" w:rsidP="00913B27">
      <w:pPr>
        <w:rPr>
          <w:lang w:val="sq-AL"/>
        </w:rPr>
      </w:pPr>
    </w:p>
    <w:p w:rsidR="00913B27" w:rsidRDefault="00913B27" w:rsidP="00913B27">
      <w:pPr>
        <w:rPr>
          <w:lang w:val="sq-AL"/>
        </w:rPr>
      </w:pPr>
    </w:p>
    <w:p w:rsidR="00913B27" w:rsidRDefault="00913B27" w:rsidP="00913B27">
      <w:pPr>
        <w:rPr>
          <w:lang w:val="sq-AL"/>
        </w:rPr>
      </w:pPr>
    </w:p>
    <w:p w:rsidR="00913B27" w:rsidRDefault="00913B27" w:rsidP="00913B27">
      <w:pPr>
        <w:rPr>
          <w:lang w:val="sq-AL"/>
        </w:rPr>
      </w:pPr>
    </w:p>
    <w:p w:rsidR="00913B27" w:rsidRPr="00862A75" w:rsidRDefault="00913B27" w:rsidP="00913B27">
      <w:pPr>
        <w:rPr>
          <w:lang w:val="sq-AL"/>
        </w:rPr>
      </w:pPr>
    </w:p>
    <w:p w:rsidR="00913B27" w:rsidRDefault="00913B27" w:rsidP="00913B27">
      <w:pPr>
        <w:pStyle w:val="NeniTitull"/>
        <w:rPr>
          <w:lang w:val="sq-AL"/>
        </w:rPr>
      </w:pPr>
    </w:p>
    <w:p w:rsidR="00913B27" w:rsidRDefault="00913B27" w:rsidP="00913B27">
      <w:pPr>
        <w:rPr>
          <w:lang w:val="sq-AL"/>
        </w:rPr>
        <w:sectPr w:rsidR="00913B27" w:rsidSect="00715B1C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913B27" w:rsidRDefault="00913B27" w:rsidP="00913B27">
      <w:pPr>
        <w:rPr>
          <w:lang w:val="sq-AL"/>
        </w:rPr>
      </w:pPr>
    </w:p>
    <w:p w:rsidR="00913B27" w:rsidRPr="00862A75" w:rsidRDefault="00913B27" w:rsidP="00913B27">
      <w:pPr>
        <w:rPr>
          <w:lang w:val="sq-AL"/>
        </w:rPr>
      </w:pPr>
      <w:r>
        <w:rPr>
          <w:noProof/>
        </w:rPr>
        <w:drawing>
          <wp:inline distT="0" distB="0" distL="0" distR="0" wp14:anchorId="540F9701" wp14:editId="7520DAF9">
            <wp:extent cx="5763895" cy="8229600"/>
            <wp:effectExtent l="0" t="0" r="825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389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B27" w:rsidRDefault="00913B27" w:rsidP="00913B27">
      <w:pPr>
        <w:pStyle w:val="NeniTitull"/>
        <w:rPr>
          <w:lang w:val="sq-AL"/>
        </w:rPr>
        <w:sectPr w:rsidR="00913B27" w:rsidSect="00862A75">
          <w:type w:val="continuous"/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515E2A" w:rsidRDefault="00515E2A"/>
    <w:sectPr w:rsidR="00515E2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B27"/>
    <w:rsid w:val="00515E2A"/>
    <w:rsid w:val="00715B1C"/>
    <w:rsid w:val="0091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B2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13B2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13B2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13B2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13B2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13B2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13B27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B27"/>
    <w:rPr>
      <w:rFonts w:ascii="Tahoma" w:eastAsia="Calibri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B27"/>
    <w:pPr>
      <w:ind w:firstLine="284"/>
      <w:jc w:val="both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13B2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13B2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13B2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13B2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13B27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13B27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B27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bruna.aliaj</cp:lastModifiedBy>
  <cp:revision>2</cp:revision>
  <dcterms:created xsi:type="dcterms:W3CDTF">2016-08-18T10:53:00Z</dcterms:created>
  <dcterms:modified xsi:type="dcterms:W3CDTF">2018-01-22T11:54:00Z</dcterms:modified>
</cp:coreProperties>
</file>