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08E" w:rsidRPr="0059697A" w:rsidRDefault="001D508E" w:rsidP="001D508E">
      <w:pPr>
        <w:pStyle w:val="Paragrafi"/>
        <w:jc w:val="center"/>
        <w:rPr>
          <w:b/>
          <w:lang w:val="sq-AL"/>
        </w:rPr>
      </w:pPr>
      <w:r w:rsidRPr="0059697A">
        <w:rPr>
          <w:b/>
          <w:lang w:val="sq-AL"/>
        </w:rPr>
        <w:t>VENDIM</w:t>
      </w:r>
    </w:p>
    <w:p w:rsidR="001D508E" w:rsidRPr="0059697A" w:rsidRDefault="001D508E" w:rsidP="001D508E">
      <w:pPr>
        <w:pStyle w:val="Paragrafi"/>
        <w:jc w:val="center"/>
        <w:rPr>
          <w:b/>
          <w:lang w:val="sq-AL"/>
        </w:rPr>
      </w:pPr>
      <w:r w:rsidRPr="0059697A">
        <w:rPr>
          <w:b/>
          <w:lang w:val="sq-AL"/>
        </w:rPr>
        <w:t>Nr. 602, datë 31.8.2016</w:t>
      </w:r>
    </w:p>
    <w:p w:rsidR="001D508E" w:rsidRPr="0059697A" w:rsidRDefault="001D508E" w:rsidP="001D508E">
      <w:pPr>
        <w:pStyle w:val="Hapesira7"/>
        <w:rPr>
          <w:lang w:val="sq-AL"/>
        </w:rPr>
      </w:pPr>
    </w:p>
    <w:p w:rsidR="001D508E" w:rsidRPr="0059697A" w:rsidRDefault="001D508E" w:rsidP="001D508E">
      <w:pPr>
        <w:pStyle w:val="Paragrafi"/>
        <w:jc w:val="center"/>
        <w:rPr>
          <w:b/>
          <w:lang w:val="sq-AL"/>
        </w:rPr>
      </w:pPr>
      <w:r w:rsidRPr="0059697A">
        <w:rPr>
          <w:b/>
          <w:lang w:val="sq-AL"/>
        </w:rPr>
        <w:t>PËR DISA NDRYSHIME DHE SHTESA NË VENDIMIN NR. 23, DATË 20.1.2016, TË KËSHILLIT TË MINISTRAVE, “PËR PËRCAKTIMIN E NUMRIT TË PUNONJËSVE ME KONTRATË TË PËRKOHSHME PËR VITIN 2016 NË NJËSITË E QEVERISJES QENDRORE”</w:t>
      </w:r>
    </w:p>
    <w:p w:rsidR="001D508E" w:rsidRPr="0059697A" w:rsidRDefault="001D508E" w:rsidP="001D508E">
      <w:pPr>
        <w:pStyle w:val="Hapesira7"/>
        <w:rPr>
          <w:lang w:val="sq-AL"/>
        </w:rPr>
      </w:pPr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Në mbështetje të nenit 100 të Kushtetutës, të pikës 2, të nenit 18, të ligjit nr. 7961, datë 12.7.1995, “Kodi i Punës i Republikës së Shqipërisë”, dhe të nenit 11, të ligjit nr. 147/2015, “Për buxhetin e vitit 2016”, me propozimin e ministrit të Financave, Këshilli i Ministrave</w:t>
      </w:r>
    </w:p>
    <w:p w:rsidR="001D508E" w:rsidRPr="0059697A" w:rsidRDefault="001D508E" w:rsidP="001D508E">
      <w:pPr>
        <w:pStyle w:val="Paragrafi"/>
        <w:jc w:val="center"/>
        <w:rPr>
          <w:lang w:val="sq-AL"/>
        </w:rPr>
      </w:pPr>
      <w:r w:rsidRPr="0059697A">
        <w:rPr>
          <w:lang w:val="sq-AL"/>
        </w:rPr>
        <w:t>VENDOSI:</w:t>
      </w:r>
    </w:p>
    <w:p w:rsidR="001D508E" w:rsidRPr="0059697A" w:rsidRDefault="001D508E" w:rsidP="001D508E">
      <w:pPr>
        <w:pStyle w:val="Hapesira7"/>
        <w:rPr>
          <w:lang w:val="sq-AL"/>
        </w:rPr>
      </w:pPr>
    </w:p>
    <w:p w:rsidR="001D508E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Në vendimin nr. 23, datë 20.1.2016, të Këshillit të Ministrave, bëhen ndryshimet dhe shtesat, si më poshtë vijon:</w:t>
      </w:r>
    </w:p>
    <w:p w:rsidR="001D508E" w:rsidRDefault="001D508E" w:rsidP="001D508E">
      <w:pPr>
        <w:pStyle w:val="Paragrafi"/>
        <w:rPr>
          <w:lang w:val="sq-AL"/>
        </w:rPr>
      </w:pPr>
    </w:p>
    <w:p w:rsidR="001D508E" w:rsidRPr="0059697A" w:rsidRDefault="001D508E" w:rsidP="001D508E">
      <w:pPr>
        <w:pStyle w:val="Paragrafi"/>
        <w:rPr>
          <w:lang w:val="sq-AL"/>
        </w:rPr>
      </w:pPr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1. Në pikën 1, të vendimit, numri i punonjësve dhe praktikantëve me kontratë të përkohshme ndryshohet dhe bëhet “... 2 207 veta ...”.</w:t>
      </w:r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2. Në lidhjen nr. 1, të përmendur në pikën 1, të vendimit, në ndarjen “Gr.28 Zyra e Administrimit të Buxhetit Gjyqësor”, shtohet nënndarja sipas tabelës nr. 1, bashkëlidhur këtij vendimi dhe pjesë përbërëse e tij.</w:t>
      </w:r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3. Në pikën 2, të vendimit, pas fjalëve “... Drejtorisë së Përgjithshme të Parandalimit dhe Pastrimit të Parave,....” shtohen fjalët “...dhe punonjësit e shërbimit të Drejtorisë së Përgjith</w:t>
      </w:r>
      <w:r>
        <w:rPr>
          <w:lang w:val="sq-AL"/>
        </w:rPr>
        <w:t>-</w:t>
      </w:r>
      <w:r w:rsidRPr="0059697A">
        <w:rPr>
          <w:lang w:val="sq-AL"/>
        </w:rPr>
        <w:t xml:space="preserve">shme të Tatimeve...”. </w:t>
      </w:r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>4. Ngarkohen ministritë dhe institucionet e përmendura në pikën 2, të këtij vendimi, të depozitojnë pranë Ministrisë së Financave detajimin e numrit të punonjësve, kategorinë përkatëse të pagës dhe burimin e financimit të tyre.</w:t>
      </w:r>
      <w:bookmarkStart w:id="0" w:name="_GoBack"/>
      <w:bookmarkEnd w:id="0"/>
    </w:p>
    <w:p w:rsidR="001D508E" w:rsidRPr="0059697A" w:rsidRDefault="001D508E" w:rsidP="001D508E">
      <w:pPr>
        <w:pStyle w:val="Paragrafi"/>
        <w:rPr>
          <w:lang w:val="sq-AL"/>
        </w:rPr>
      </w:pPr>
      <w:r w:rsidRPr="0059697A">
        <w:rPr>
          <w:lang w:val="sq-AL"/>
        </w:rPr>
        <w:t xml:space="preserve"> </w:t>
      </w:r>
      <w:r w:rsidRPr="0059697A">
        <w:rPr>
          <w:lang w:val="sq-AL"/>
        </w:rPr>
        <w:tab/>
        <w:t xml:space="preserve">Ky vendim hyn në fuqi menjëherë dhe botohet në Fletoren Zyrtare. </w:t>
      </w:r>
    </w:p>
    <w:p w:rsidR="001D508E" w:rsidRDefault="001D508E" w:rsidP="001D508E">
      <w:pPr>
        <w:pStyle w:val="Hapesira7"/>
        <w:rPr>
          <w:lang w:val="sq-AL"/>
        </w:rPr>
      </w:pPr>
    </w:p>
    <w:p w:rsidR="001D508E" w:rsidRPr="0059697A" w:rsidRDefault="001D508E" w:rsidP="001D508E">
      <w:pPr>
        <w:pStyle w:val="Autoriteti"/>
        <w:rPr>
          <w:lang w:val="sq-AL"/>
        </w:rPr>
      </w:pPr>
      <w:r w:rsidRPr="0059697A">
        <w:rPr>
          <w:lang w:val="sq-AL"/>
        </w:rPr>
        <w:t>KRYEMINISTRI</w:t>
      </w:r>
    </w:p>
    <w:p w:rsidR="001D508E" w:rsidRDefault="001D508E" w:rsidP="001D508E">
      <w:pPr>
        <w:pStyle w:val="AutoritetiEmer"/>
        <w:rPr>
          <w:lang w:val="sq-AL"/>
        </w:rPr>
      </w:pPr>
      <w:r w:rsidRPr="0059697A">
        <w:rPr>
          <w:lang w:val="sq-AL"/>
        </w:rPr>
        <w:t>Edi Rama</w:t>
      </w:r>
    </w:p>
    <w:p w:rsidR="004A3B97" w:rsidRDefault="004A3B97" w:rsidP="004A3B97"/>
    <w:p w:rsidR="001D508E" w:rsidRPr="006B1912" w:rsidRDefault="001D508E" w:rsidP="001D508E">
      <w:pPr>
        <w:pStyle w:val="Paragrafi"/>
        <w:jc w:val="right"/>
        <w:rPr>
          <w:b/>
          <w:lang w:val="sq-AL"/>
        </w:rPr>
      </w:pPr>
      <w:r w:rsidRPr="006B1912">
        <w:rPr>
          <w:b/>
          <w:lang w:val="sq-AL"/>
        </w:rPr>
        <w:t>Tabela nr. 1</w:t>
      </w:r>
    </w:p>
    <w:p w:rsidR="001D508E" w:rsidRPr="0059697A" w:rsidRDefault="001D508E" w:rsidP="004A3B97">
      <w:pPr>
        <w:pStyle w:val="Paragrafi"/>
        <w:ind w:firstLine="0"/>
        <w:jc w:val="left"/>
        <w:rPr>
          <w:b/>
          <w:lang w:val="sq-AL"/>
        </w:rPr>
      </w:pPr>
      <w:r w:rsidRPr="0059697A">
        <w:rPr>
          <w:noProof/>
          <w:sz w:val="28"/>
          <w:szCs w:val="28"/>
        </w:rPr>
        <w:drawing>
          <wp:inline distT="0" distB="0" distL="0" distR="0" wp14:anchorId="4D5484C8" wp14:editId="3E76DC99">
            <wp:extent cx="6186170" cy="2075180"/>
            <wp:effectExtent l="19050" t="0" r="508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207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08E" w:rsidRDefault="001D508E" w:rsidP="001D508E">
      <w:pPr>
        <w:pStyle w:val="Paragrafi"/>
        <w:jc w:val="center"/>
        <w:rPr>
          <w:b/>
          <w:lang w:val="sq-AL"/>
        </w:rPr>
      </w:pPr>
    </w:p>
    <w:p w:rsidR="003F35DE" w:rsidRDefault="003F35DE"/>
    <w:sectPr w:rsidR="003F35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8E"/>
    <w:rsid w:val="001D508E"/>
    <w:rsid w:val="002A3311"/>
    <w:rsid w:val="003F35DE"/>
    <w:rsid w:val="004A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0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08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D50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50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50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50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D508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0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08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D50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50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50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50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D508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2019-02-04T14:49:00Z</cp:lastPrinted>
  <dcterms:created xsi:type="dcterms:W3CDTF">2016-10-04T08:04:00Z</dcterms:created>
  <dcterms:modified xsi:type="dcterms:W3CDTF">2019-02-04T14:49:00Z</dcterms:modified>
</cp:coreProperties>
</file>