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34" w:rsidRPr="009A107B" w:rsidRDefault="00A15A34" w:rsidP="00A15A34">
      <w:pPr>
        <w:pStyle w:val="Paragrafi"/>
        <w:jc w:val="center"/>
        <w:rPr>
          <w:b/>
          <w:spacing w:val="-4"/>
          <w:lang w:val="sq-AL"/>
        </w:rPr>
      </w:pPr>
      <w:bookmarkStart w:id="0" w:name="_GoBack"/>
      <w:bookmarkEnd w:id="0"/>
      <w:r w:rsidRPr="009A107B">
        <w:rPr>
          <w:b/>
          <w:spacing w:val="-4"/>
          <w:lang w:val="sq-AL"/>
        </w:rPr>
        <w:t>VENDIM</w:t>
      </w:r>
    </w:p>
    <w:p w:rsidR="00A15A34" w:rsidRPr="009A107B" w:rsidRDefault="00A15A34" w:rsidP="00A15A34">
      <w:pPr>
        <w:pStyle w:val="Paragrafi"/>
        <w:jc w:val="center"/>
        <w:rPr>
          <w:b/>
          <w:spacing w:val="-4"/>
          <w:lang w:val="sq-AL"/>
        </w:rPr>
      </w:pPr>
      <w:r w:rsidRPr="009A107B">
        <w:rPr>
          <w:b/>
          <w:spacing w:val="-4"/>
          <w:lang w:val="sq-AL"/>
        </w:rPr>
        <w:t>Nr. 608, datë 31.8.2016</w:t>
      </w:r>
    </w:p>
    <w:p w:rsidR="00A15A34" w:rsidRPr="009A107B" w:rsidRDefault="00A15A34" w:rsidP="00A15A34">
      <w:pPr>
        <w:pStyle w:val="Hapesira7"/>
        <w:rPr>
          <w:spacing w:val="-4"/>
          <w:lang w:val="sq-AL"/>
        </w:rPr>
      </w:pPr>
    </w:p>
    <w:p w:rsidR="00A15A34" w:rsidRDefault="00A15A34" w:rsidP="00A15A34">
      <w:pPr>
        <w:pStyle w:val="Paragrafi"/>
        <w:jc w:val="center"/>
        <w:rPr>
          <w:b/>
          <w:spacing w:val="-4"/>
          <w:lang w:val="sq-AL"/>
        </w:rPr>
      </w:pPr>
      <w:r w:rsidRPr="009A107B">
        <w:rPr>
          <w:b/>
          <w:spacing w:val="-4"/>
          <w:lang w:val="sq-AL"/>
        </w:rPr>
        <w:t xml:space="preserve">PËR DHËNIEN E BURSAVE PËR NXËNËSIT E SHKOLLËS SË MESME PROFESIONALE “PETER MAHRINGER”, SHKODËR, PËR VITIN SHKOLLOR </w:t>
      </w:r>
    </w:p>
    <w:p w:rsidR="00A15A34" w:rsidRPr="009A107B" w:rsidRDefault="00A15A34" w:rsidP="00A15A34">
      <w:pPr>
        <w:pStyle w:val="Paragrafi"/>
        <w:jc w:val="center"/>
        <w:rPr>
          <w:b/>
          <w:spacing w:val="-4"/>
          <w:lang w:val="sq-AL"/>
        </w:rPr>
      </w:pPr>
      <w:r w:rsidRPr="009A107B">
        <w:rPr>
          <w:b/>
          <w:spacing w:val="-4"/>
          <w:lang w:val="sq-AL"/>
        </w:rPr>
        <w:t>2016–2017</w:t>
      </w:r>
    </w:p>
    <w:p w:rsidR="00A15A34" w:rsidRPr="009A107B" w:rsidRDefault="00A15A34" w:rsidP="00A15A34">
      <w:pPr>
        <w:pStyle w:val="Hapesira7"/>
        <w:rPr>
          <w:spacing w:val="-4"/>
          <w:lang w:val="sq-AL"/>
        </w:rPr>
      </w:pP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Në mbështetje të nenit 100 të Kushtetutës, të neneve 6, 19 e 39, të ligjit nr. 69/2012, “Për sistemin arsimor parauniversitar në Republikën e Shqipërisë”, të ndryshuar, të ligjit nr. 9522, datë 25.4.2006, “Për ratifikimin e marrëveshjes, ndërmjet Këshillit të Ministrave të Republikës së Shqipërisë dhe qeverisë së Republikës së Austrisë, për bashkëpunimin në fushat e kulturës, të arsimit dhe shkencës”, të ligjit nr. 9936, datë 26.6.2008, “Për menaxhimin e sistemit buxhetor në Republikën e Shqipërisë”, të ndryshuar, dhe të ligjit nr. 147/2015, “Për buxhetin e vitit 2016”, me propozimin e ministrit të Arsimit dhe Sportit, Këshilli i Ministrave</w:t>
      </w:r>
    </w:p>
    <w:p w:rsidR="00A15A34" w:rsidRPr="009A107B" w:rsidRDefault="00A15A34" w:rsidP="00A15A34">
      <w:pPr>
        <w:pStyle w:val="Hapesira7"/>
        <w:rPr>
          <w:spacing w:val="-4"/>
          <w:lang w:val="sq-AL"/>
        </w:rPr>
      </w:pPr>
    </w:p>
    <w:p w:rsidR="00A15A34" w:rsidRPr="009A107B" w:rsidRDefault="00A15A34" w:rsidP="00A15A34">
      <w:pPr>
        <w:pStyle w:val="Paragrafi"/>
        <w:jc w:val="center"/>
        <w:rPr>
          <w:spacing w:val="-4"/>
          <w:lang w:val="sq-AL"/>
        </w:rPr>
      </w:pPr>
      <w:r w:rsidRPr="009A107B">
        <w:rPr>
          <w:spacing w:val="-4"/>
          <w:lang w:val="sq-AL"/>
        </w:rPr>
        <w:t>VENDOSI:</w:t>
      </w:r>
    </w:p>
    <w:p w:rsidR="00A15A34" w:rsidRPr="009A107B" w:rsidRDefault="00A15A34" w:rsidP="00A15A34">
      <w:pPr>
        <w:pStyle w:val="Hapesira7"/>
        <w:rPr>
          <w:spacing w:val="-4"/>
          <w:lang w:val="sq-AL"/>
        </w:rPr>
      </w:pP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 xml:space="preserve">1. Dhënien, nga Ministria e Arsimit dhe Sportit, të 84 (tetëdhjetë e katër) bursave të studimit për nxënësit e shkollës së mesme profesionale “Peter Mahringer”, Shkodër, nga të cilat 24 (njëzet e katër) bursa studimi për nxënësit e viteve përgatitore dhe 60 (gjashtëdhjetë) bursa studimi për nxënësit e viteve të para deri në vitin e katërt, për vitin shkollor 2016–2017. </w:t>
      </w: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2. Vlera e bursës do të jetë 95 200 (nëntëdhjetë e pesë mijë e dyqind) lekë për nxënës në vit, me qëllim shlyerjen e tarifës mujore të shkollimit dhe mbulimin e kostos së teksteve mësimore. Vlera e masës së bursës do të paguhet pranë bankave të nivelit të dytë për çdo nxënës.</w:t>
      </w: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3. Fondi për mbulimin e këtyre bursave kalon nga Ministria e Arsimit dhe Sportit në Drejtorinë Arsimore Rajonale Shkodër.</w:t>
      </w: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4. Miratimi i këtyre bursave bëhet nga bordi i “Fondacionit Shkollor Austriak”, në mbështetje të kritereve ekonomike dhe rezultateve të arritura nga secili nxënës/aplikant.</w:t>
      </w: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CD6C20">
        <w:rPr>
          <w:lang w:val="sq-AL"/>
        </w:rPr>
        <w:t>5. Bordi i “Fondacionit Shkollor Austriak”, pas miratimit të bursave, dërgon dokume</w:t>
      </w:r>
      <w:r>
        <w:rPr>
          <w:lang w:val="sq-AL"/>
        </w:rPr>
        <w:t>-</w:t>
      </w:r>
      <w:r w:rsidRPr="00CD6C20">
        <w:rPr>
          <w:lang w:val="sq-AL"/>
        </w:rPr>
        <w:t>ntacionin përkatës në Drejtorinë Arsimore Rajonale Shkodër, e cila, pas konfirmimit të nxënësve që përfitojnë bursë, kalon masën e bursës në llogarinë personale</w:t>
      </w:r>
      <w:r w:rsidRPr="009A107B">
        <w:rPr>
          <w:spacing w:val="-4"/>
          <w:lang w:val="sq-AL"/>
        </w:rPr>
        <w:t xml:space="preserve"> të secilit nxënës.</w:t>
      </w: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6. Efektet financiare të mbulohen nga buxheti vjetor i Ministrisë së Arsimit dhe Sportit.</w:t>
      </w: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>7. Ngarkohet Ministria e Arsimit dhe Sportit për zbatimin e këtij vendimi.</w:t>
      </w:r>
    </w:p>
    <w:p w:rsidR="00A15A34" w:rsidRPr="009A107B" w:rsidRDefault="00A15A34" w:rsidP="00A15A34">
      <w:pPr>
        <w:pStyle w:val="Paragrafi"/>
        <w:rPr>
          <w:spacing w:val="-4"/>
          <w:lang w:val="sq-AL"/>
        </w:rPr>
      </w:pPr>
      <w:r w:rsidRPr="009A107B">
        <w:rPr>
          <w:spacing w:val="-4"/>
          <w:lang w:val="sq-AL"/>
        </w:rPr>
        <w:tab/>
      </w:r>
      <w:r w:rsidRPr="009A107B">
        <w:rPr>
          <w:spacing w:val="-4"/>
          <w:lang w:val="sq-AL"/>
        </w:rPr>
        <w:tab/>
      </w:r>
      <w:r w:rsidRPr="009A107B">
        <w:rPr>
          <w:spacing w:val="-4"/>
          <w:lang w:val="sq-AL"/>
        </w:rPr>
        <w:tab/>
        <w:t>Ky vendim hyn në fuqi pas botimit në Fletoren Zyrtare.</w:t>
      </w:r>
    </w:p>
    <w:p w:rsidR="00A15A34" w:rsidRPr="009A107B" w:rsidRDefault="00A15A34" w:rsidP="00A15A34">
      <w:pPr>
        <w:pStyle w:val="Autoriteti"/>
        <w:keepNext w:val="0"/>
        <w:rPr>
          <w:spacing w:val="-4"/>
          <w:lang w:val="sq-AL"/>
        </w:rPr>
      </w:pPr>
      <w:r w:rsidRPr="009A107B">
        <w:rPr>
          <w:spacing w:val="-4"/>
          <w:lang w:val="sq-AL"/>
        </w:rPr>
        <w:t>KRYEMINISTRI</w:t>
      </w:r>
    </w:p>
    <w:p w:rsidR="00A15A34" w:rsidRPr="009A107B" w:rsidRDefault="00A15A34" w:rsidP="00A15A34">
      <w:pPr>
        <w:pStyle w:val="AutoritetiEmer"/>
        <w:rPr>
          <w:spacing w:val="-4"/>
          <w:lang w:val="sq-AL"/>
        </w:rPr>
      </w:pPr>
      <w:r w:rsidRPr="009A107B">
        <w:rPr>
          <w:spacing w:val="-4"/>
          <w:lang w:val="sq-AL"/>
        </w:rPr>
        <w:t>Edi Rama</w:t>
      </w:r>
    </w:p>
    <w:p w:rsidR="00A15A34" w:rsidRPr="009A107B" w:rsidRDefault="00A15A34" w:rsidP="00A15A34">
      <w:pPr>
        <w:pStyle w:val="Hapesira7"/>
        <w:rPr>
          <w:lang w:val="sq-AL" w:eastAsia="en-GB"/>
        </w:rPr>
      </w:pPr>
    </w:p>
    <w:p w:rsidR="003F35DE" w:rsidRDefault="003F35DE"/>
    <w:sectPr w:rsidR="003F35D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4"/>
    <w:rsid w:val="003F35DE"/>
    <w:rsid w:val="008D7F6D"/>
    <w:rsid w:val="00A1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15A3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15A34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A15A3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15A3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15A3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15A3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15A3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15A3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A15A34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A15A3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15A3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15A3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15A3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15A34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2019-02-04T14:50:00Z</cp:lastPrinted>
  <dcterms:created xsi:type="dcterms:W3CDTF">2016-10-04T08:06:00Z</dcterms:created>
  <dcterms:modified xsi:type="dcterms:W3CDTF">2019-02-04T14:50:00Z</dcterms:modified>
</cp:coreProperties>
</file>