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33A" w:rsidRPr="00736D93" w:rsidRDefault="0026633A" w:rsidP="0026633A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736D93">
        <w:rPr>
          <w:b/>
          <w:spacing w:val="-4"/>
          <w:lang w:val="sq-AL"/>
        </w:rPr>
        <w:t>VENDIM</w:t>
      </w:r>
    </w:p>
    <w:p w:rsidR="0026633A" w:rsidRPr="00736D93" w:rsidRDefault="0026633A" w:rsidP="0026633A">
      <w:pPr>
        <w:pStyle w:val="Paragrafi"/>
        <w:jc w:val="center"/>
        <w:rPr>
          <w:b/>
          <w:spacing w:val="-4"/>
          <w:lang w:val="sq-AL"/>
        </w:rPr>
      </w:pPr>
      <w:r w:rsidRPr="00736D93">
        <w:rPr>
          <w:b/>
          <w:spacing w:val="-4"/>
          <w:lang w:val="sq-AL"/>
        </w:rPr>
        <w:t>Nr. 660, datë 21.9.2016</w:t>
      </w:r>
    </w:p>
    <w:p w:rsidR="0026633A" w:rsidRPr="00736D93" w:rsidRDefault="0026633A" w:rsidP="0026633A">
      <w:pPr>
        <w:pStyle w:val="Hapesira7"/>
        <w:rPr>
          <w:spacing w:val="-4"/>
          <w:lang w:val="sq-AL"/>
        </w:rPr>
      </w:pPr>
    </w:p>
    <w:p w:rsidR="0026633A" w:rsidRPr="00736D93" w:rsidRDefault="0026633A" w:rsidP="0026633A">
      <w:pPr>
        <w:pStyle w:val="Paragrafi"/>
        <w:jc w:val="center"/>
        <w:rPr>
          <w:b/>
          <w:spacing w:val="-4"/>
          <w:lang w:val="sq-AL"/>
        </w:rPr>
      </w:pPr>
      <w:r w:rsidRPr="00736D93">
        <w:rPr>
          <w:b/>
          <w:spacing w:val="-4"/>
          <w:lang w:val="sq-AL"/>
        </w:rPr>
        <w:t>PËR DISA SHTESA DHE NDRYSHIME NË VENDIMIN NR. 954, DATË 25.11.2015, TË KËSHILLIT TË MINISTRAVE, “PËR PËRCAKTIMIN E KRITEREVE, TË PROCEDURAVE DHE TË FORMULARIT TË LEJES SË LEGALIZIMIT”, TË NDRYSHUAR</w:t>
      </w:r>
    </w:p>
    <w:p w:rsidR="0026633A" w:rsidRPr="00736D93" w:rsidRDefault="0026633A" w:rsidP="0026633A">
      <w:pPr>
        <w:pStyle w:val="Hapesira7"/>
        <w:rPr>
          <w:spacing w:val="-4"/>
          <w:lang w:val="sq-AL"/>
        </w:rPr>
      </w:pPr>
    </w:p>
    <w:p w:rsidR="0026633A" w:rsidRPr="00736D93" w:rsidRDefault="0026633A" w:rsidP="0026633A">
      <w:pPr>
        <w:pStyle w:val="Paragrafi"/>
        <w:rPr>
          <w:spacing w:val="-4"/>
          <w:lang w:val="sq-AL"/>
        </w:rPr>
      </w:pPr>
      <w:r w:rsidRPr="00736D93">
        <w:rPr>
          <w:spacing w:val="-4"/>
          <w:lang w:val="sq-AL"/>
        </w:rPr>
        <w:t>Në mbështetje të nenit 100 të Kushtetutës dhe të nenit 28, të ligjit nr. 9482, datë 3.4.2006, “Për legalizimin, urbanizimin dhe integrimin e ndërtimeve pa leje”, të ndryshuar, me propozimin e ministrit të Zhvillimit Urban, Këshilli i Ministrave</w:t>
      </w:r>
    </w:p>
    <w:p w:rsidR="0026633A" w:rsidRPr="00736D93" w:rsidRDefault="0026633A" w:rsidP="0026633A">
      <w:pPr>
        <w:pStyle w:val="Paragrafi"/>
        <w:jc w:val="center"/>
        <w:rPr>
          <w:spacing w:val="-4"/>
          <w:lang w:val="sq-AL"/>
        </w:rPr>
      </w:pPr>
      <w:r w:rsidRPr="00736D93">
        <w:rPr>
          <w:spacing w:val="-4"/>
          <w:lang w:val="sq-AL"/>
        </w:rPr>
        <w:t>VENDOSI:</w:t>
      </w:r>
    </w:p>
    <w:p w:rsidR="0026633A" w:rsidRPr="00736D93" w:rsidRDefault="0026633A" w:rsidP="0026633A">
      <w:pPr>
        <w:pStyle w:val="Hapesira7"/>
        <w:rPr>
          <w:spacing w:val="-4"/>
          <w:lang w:val="sq-AL"/>
        </w:rPr>
      </w:pPr>
    </w:p>
    <w:p w:rsidR="0026633A" w:rsidRPr="00736D93" w:rsidRDefault="0026633A" w:rsidP="0026633A">
      <w:pPr>
        <w:pStyle w:val="Paragrafi"/>
        <w:rPr>
          <w:spacing w:val="-4"/>
          <w:lang w:val="sq-AL"/>
        </w:rPr>
      </w:pPr>
      <w:r w:rsidRPr="00736D93">
        <w:rPr>
          <w:spacing w:val="-4"/>
          <w:lang w:val="sq-AL"/>
        </w:rPr>
        <w:t>Në vendimin nr. 954, datë 25.11.2015, të Këshillit të Ministrave, të ndryshuar, bëhen shtesat dhe ndryshimet, si më poshtë vijon:</w:t>
      </w:r>
    </w:p>
    <w:p w:rsidR="0026633A" w:rsidRPr="00736D93" w:rsidRDefault="0026633A" w:rsidP="0026633A">
      <w:pPr>
        <w:pStyle w:val="Paragrafi"/>
        <w:rPr>
          <w:spacing w:val="-4"/>
          <w:lang w:val="sq-AL"/>
        </w:rPr>
      </w:pPr>
      <w:r w:rsidRPr="00736D93">
        <w:rPr>
          <w:spacing w:val="-4"/>
          <w:lang w:val="sq-AL"/>
        </w:rPr>
        <w:t>1. Pas pikës 2 shtohen pikat 2/1 dhe 2/2, me këtë përmbajtje:</w:t>
      </w:r>
    </w:p>
    <w:p w:rsidR="0026633A" w:rsidRPr="00736D93" w:rsidRDefault="0026633A" w:rsidP="0026633A">
      <w:pPr>
        <w:pStyle w:val="Paragrafi"/>
        <w:rPr>
          <w:spacing w:val="-4"/>
          <w:lang w:val="sq-AL"/>
        </w:rPr>
      </w:pPr>
      <w:r w:rsidRPr="00736D93">
        <w:rPr>
          <w:spacing w:val="-4"/>
          <w:lang w:val="sq-AL"/>
        </w:rPr>
        <w:t>“2/1. Leja e legalizimit miratohet pasi të jetë administruar dokumentacioni i vërtetimit për likuidimin e taksës së ndikimit në infrastrukturë, vetëm nëse kjo taksë është llogaritur nga ALUIZNI dhe është arkëtuar përpara hyrjes në fuqi të ligjit nr. 50/2014. Për rastet e tjera, ky dokumentacion administrohet nga njësitë e qeverisjes vendore, sipas përcaktimeve të nenit 23, të ligjit nr. 9482, datë 3.4.2006, dhe mungesa e tij nuk pengon miratimin e lejes së legalizimit.</w:t>
      </w:r>
    </w:p>
    <w:p w:rsidR="0026633A" w:rsidRPr="00736D93" w:rsidRDefault="0026633A" w:rsidP="0026633A">
      <w:pPr>
        <w:pStyle w:val="Paragrafi"/>
        <w:rPr>
          <w:spacing w:val="-4"/>
          <w:lang w:val="sq-AL"/>
        </w:rPr>
      </w:pPr>
      <w:r w:rsidRPr="00736D93">
        <w:rPr>
          <w:spacing w:val="-4"/>
          <w:lang w:val="sq-AL"/>
        </w:rPr>
        <w:t xml:space="preserve">2/2. Dokumentacioni i pronësisë së parcelës ndërtimore ose i ndërtimit ekzistues, për shtesat pa leje, administrohet përpara miratimit të lejes së legalizimit vetëm nëse subjekti e disponon atë, sipas përcaktimeve të neneve 27, shkronja “d”, dhe 28, të ligjit nr. 9482, datë 3.4.2006, “Për legalizimin, urbanizimin dhe integrimin e ndërtimeve pa leje”, të ndryshuar. Mungesa e këtij dokumentacioni nuk pengon miratimin e lejes së legalizimit. </w:t>
      </w:r>
    </w:p>
    <w:p w:rsidR="0026633A" w:rsidRPr="00736D93" w:rsidRDefault="0026633A" w:rsidP="0026633A">
      <w:pPr>
        <w:pStyle w:val="Paragrafi"/>
        <w:rPr>
          <w:spacing w:val="-4"/>
          <w:lang w:val="sq-AL"/>
        </w:rPr>
      </w:pPr>
      <w:r w:rsidRPr="00736D93">
        <w:rPr>
          <w:spacing w:val="-4"/>
          <w:lang w:val="sq-AL"/>
        </w:rPr>
        <w:t>I njëjti rregull vlen edhe për dokumentacionin e parashikuar në shkronjën “ë”, të nenit 27, të ligjit nr. 9482, datë 3.4.2006, të ndryshuar.”.</w:t>
      </w:r>
    </w:p>
    <w:p w:rsidR="0026633A" w:rsidRPr="00736D93" w:rsidRDefault="0026633A" w:rsidP="0026633A">
      <w:pPr>
        <w:pStyle w:val="Paragrafi"/>
        <w:rPr>
          <w:spacing w:val="-4"/>
          <w:lang w:val="sq-AL"/>
        </w:rPr>
      </w:pPr>
      <w:r w:rsidRPr="00736D93">
        <w:rPr>
          <w:spacing w:val="-4"/>
          <w:lang w:val="sq-AL"/>
        </w:rPr>
        <w:t>2. Shkronja “a”, në pikën 9, shfuqizohet.</w:t>
      </w:r>
    </w:p>
    <w:p w:rsidR="0026633A" w:rsidRPr="00736D93" w:rsidRDefault="0026633A" w:rsidP="0026633A">
      <w:pPr>
        <w:pStyle w:val="Paragrafi"/>
        <w:rPr>
          <w:spacing w:val="-4"/>
          <w:lang w:val="sq-AL"/>
        </w:rPr>
      </w:pPr>
      <w:r w:rsidRPr="00736D93">
        <w:rPr>
          <w:spacing w:val="-4"/>
          <w:lang w:val="sq-AL"/>
        </w:rPr>
        <w:t>Ky vendim hyn në fuqi pas botimit në Fletoren Zyrtare.</w:t>
      </w:r>
    </w:p>
    <w:p w:rsidR="0026633A" w:rsidRPr="00736D93" w:rsidRDefault="0026633A" w:rsidP="0026633A">
      <w:pPr>
        <w:pStyle w:val="Autoriteti"/>
        <w:keepNext w:val="0"/>
        <w:rPr>
          <w:spacing w:val="-4"/>
          <w:lang w:val="sq-AL"/>
        </w:rPr>
      </w:pPr>
      <w:r w:rsidRPr="00736D93">
        <w:rPr>
          <w:spacing w:val="-4"/>
          <w:lang w:val="sq-AL"/>
        </w:rPr>
        <w:t>KRYEMINISTRI</w:t>
      </w:r>
    </w:p>
    <w:p w:rsidR="0026633A" w:rsidRPr="00736D93" w:rsidRDefault="0026633A" w:rsidP="0026633A">
      <w:pPr>
        <w:pStyle w:val="AutoritetiEmer"/>
        <w:rPr>
          <w:spacing w:val="-4"/>
          <w:lang w:val="sq-AL"/>
        </w:rPr>
      </w:pPr>
      <w:r w:rsidRPr="00736D93">
        <w:rPr>
          <w:spacing w:val="-4"/>
          <w:lang w:val="sq-AL"/>
        </w:rPr>
        <w:t>Edi Rama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33A"/>
    <w:rsid w:val="0026633A"/>
    <w:rsid w:val="005574A0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63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633A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663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663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663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6633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6633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63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633A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663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663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663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6633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6633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2019-02-05T08:29:00Z</cp:lastPrinted>
  <dcterms:created xsi:type="dcterms:W3CDTF">2016-09-29T12:41:00Z</dcterms:created>
  <dcterms:modified xsi:type="dcterms:W3CDTF">2019-02-05T08:29:00Z</dcterms:modified>
</cp:coreProperties>
</file>