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058" w:rsidRPr="00FF235D" w:rsidRDefault="00785058" w:rsidP="00785058">
      <w:pPr>
        <w:pStyle w:val="Paragrafi"/>
        <w:jc w:val="center"/>
        <w:rPr>
          <w:b/>
          <w:lang w:val="sq-AL"/>
        </w:rPr>
      </w:pPr>
      <w:bookmarkStart w:id="0" w:name="_GoBack"/>
      <w:bookmarkEnd w:id="0"/>
      <w:r w:rsidRPr="00FF235D">
        <w:rPr>
          <w:b/>
          <w:lang w:val="sq-AL"/>
        </w:rPr>
        <w:t>VENDIM</w:t>
      </w:r>
    </w:p>
    <w:p w:rsidR="00785058" w:rsidRPr="00FF235D" w:rsidRDefault="00785058" w:rsidP="00785058">
      <w:pPr>
        <w:pStyle w:val="Paragrafi"/>
        <w:jc w:val="center"/>
        <w:rPr>
          <w:b/>
          <w:lang w:val="sq-AL"/>
        </w:rPr>
      </w:pPr>
      <w:r w:rsidRPr="00FF235D">
        <w:rPr>
          <w:b/>
          <w:lang w:val="sq-AL"/>
        </w:rPr>
        <w:t>Nr. 662, datë 21.9.2016</w:t>
      </w:r>
    </w:p>
    <w:p w:rsidR="00785058" w:rsidRPr="00FF235D" w:rsidRDefault="00785058" w:rsidP="00785058">
      <w:pPr>
        <w:pStyle w:val="Hapesira7"/>
        <w:rPr>
          <w:lang w:val="sq-AL"/>
        </w:rPr>
      </w:pPr>
    </w:p>
    <w:p w:rsidR="00785058" w:rsidRPr="00FF235D" w:rsidRDefault="00785058" w:rsidP="00785058">
      <w:pPr>
        <w:pStyle w:val="Paragrafi"/>
        <w:jc w:val="center"/>
        <w:rPr>
          <w:b/>
          <w:lang w:val="sq-AL"/>
        </w:rPr>
      </w:pPr>
      <w:r w:rsidRPr="00FF235D">
        <w:rPr>
          <w:b/>
          <w:lang w:val="sq-AL"/>
        </w:rPr>
        <w:t>PËR MIRATIMIN E TARIFAVE TË PËRDORIMIT TË UJIT DHE TË SHKARKIMEVE TË LËNGËTA</w:t>
      </w:r>
      <w:r w:rsidRPr="00FF235D">
        <w:rPr>
          <w:rStyle w:val="FootnoteReference"/>
          <w:b/>
          <w:lang w:val="sq-AL"/>
        </w:rPr>
        <w:footnoteReference w:id="1"/>
      </w:r>
    </w:p>
    <w:p w:rsidR="00785058" w:rsidRPr="00FF235D" w:rsidRDefault="00785058" w:rsidP="00785058">
      <w:pPr>
        <w:pStyle w:val="Paragrafi"/>
        <w:jc w:val="center"/>
        <w:rPr>
          <w:b/>
          <w:lang w:val="sq-AL"/>
        </w:rPr>
      </w:pPr>
    </w:p>
    <w:p w:rsidR="00785058" w:rsidRPr="00FF235D" w:rsidRDefault="00785058" w:rsidP="00785058">
      <w:pPr>
        <w:pStyle w:val="Hapesira7"/>
        <w:rPr>
          <w:lang w:val="sq-AL"/>
        </w:rPr>
      </w:pPr>
    </w:p>
    <w:p w:rsidR="00785058" w:rsidRPr="00FF235D" w:rsidRDefault="00785058" w:rsidP="00785058">
      <w:pPr>
        <w:pStyle w:val="Paragrafi"/>
        <w:rPr>
          <w:lang w:val="sq-AL"/>
        </w:rPr>
      </w:pPr>
      <w:r w:rsidRPr="00FF235D">
        <w:rPr>
          <w:lang w:val="sq-AL"/>
        </w:rPr>
        <w:t>Në mbështetje të nenit 100 të Kushtetutës dhe të neneve 48, pika 3, 82, pikat 1 e 2, e 92, të ligjit nr. 111/2012, “Për menaxhimin e integruar të burimeve ujore”, me propozimin e ministrit të Bujqësisë, Zhvillimit Rural dhe Administrimit të Ujërave, Këshilli i Ministrave</w:t>
      </w:r>
    </w:p>
    <w:p w:rsidR="00785058" w:rsidRPr="00FF235D" w:rsidRDefault="00785058" w:rsidP="00785058">
      <w:pPr>
        <w:pStyle w:val="Hapesira7"/>
        <w:rPr>
          <w:lang w:val="sq-AL"/>
        </w:rPr>
      </w:pPr>
    </w:p>
    <w:p w:rsidR="00785058" w:rsidRPr="00FF235D" w:rsidRDefault="00785058" w:rsidP="00785058">
      <w:pPr>
        <w:pStyle w:val="Paragrafi"/>
        <w:jc w:val="center"/>
        <w:rPr>
          <w:lang w:val="sq-AL"/>
        </w:rPr>
      </w:pPr>
      <w:r w:rsidRPr="00FF235D">
        <w:rPr>
          <w:lang w:val="sq-AL"/>
        </w:rPr>
        <w:t>VENDOSI:</w:t>
      </w:r>
    </w:p>
    <w:p w:rsidR="00785058" w:rsidRPr="00FF235D" w:rsidRDefault="00785058" w:rsidP="00785058">
      <w:pPr>
        <w:pStyle w:val="Hapesira7"/>
        <w:rPr>
          <w:lang w:val="sq-AL"/>
        </w:rPr>
      </w:pPr>
    </w:p>
    <w:p w:rsidR="00785058" w:rsidRPr="00FF235D" w:rsidRDefault="00785058" w:rsidP="00785058">
      <w:pPr>
        <w:pStyle w:val="Paragrafi"/>
        <w:rPr>
          <w:lang w:val="sq-AL"/>
        </w:rPr>
      </w:pPr>
      <w:r w:rsidRPr="00FF235D">
        <w:rPr>
          <w:lang w:val="sq-AL"/>
        </w:rPr>
        <w:t xml:space="preserve">1. Miratimin e tarifave të përdorimit të ujit dhe të shkarkimeve të lëngëta, sipas tabelës nr. 1, që i bashkëlidhet këtij vendimi dhe është pjesë përbërëse e tij. </w:t>
      </w:r>
    </w:p>
    <w:p w:rsidR="00785058" w:rsidRPr="00FF235D" w:rsidRDefault="00785058" w:rsidP="00785058">
      <w:pPr>
        <w:pStyle w:val="Paragrafi"/>
        <w:rPr>
          <w:lang w:val="sq-AL"/>
        </w:rPr>
      </w:pPr>
      <w:r w:rsidRPr="00FF235D">
        <w:rPr>
          <w:lang w:val="sq-AL"/>
        </w:rPr>
        <w:t>2. Tarifat e përdorimit të ujit, të parashikuara në tabelën nr. 1, bashkëlidhur vendimit, janë 0, kur në kontratën e koncesionit për hidrocentrale, të lidhur nga autoriteti përkatës kontraktor, është parashikuar pagimi i tarifës së koncesionit nga ana e koncesionarit.</w:t>
      </w:r>
    </w:p>
    <w:p w:rsidR="00785058" w:rsidRPr="00FF235D" w:rsidRDefault="00785058" w:rsidP="00785058">
      <w:pPr>
        <w:pStyle w:val="Paragrafi"/>
        <w:rPr>
          <w:lang w:val="sq-AL"/>
        </w:rPr>
      </w:pPr>
      <w:r w:rsidRPr="00FF235D">
        <w:rPr>
          <w:lang w:val="sq-AL"/>
        </w:rPr>
        <w:t>3. Tarifat për përdorimin e ujërave ndër-kufitare me leje, autorizim apo koncesion janë të njëjta me ato të përcaktuara sipas tabelës nr. 1, bashkëlidhur këtij vendimi.</w:t>
      </w:r>
    </w:p>
    <w:p w:rsidR="00785058" w:rsidRPr="00FF235D" w:rsidRDefault="00785058" w:rsidP="00785058">
      <w:pPr>
        <w:pStyle w:val="Paragrafi"/>
        <w:rPr>
          <w:lang w:val="sq-AL"/>
        </w:rPr>
      </w:pPr>
      <w:r w:rsidRPr="00FF235D">
        <w:rPr>
          <w:lang w:val="sq-AL"/>
        </w:rPr>
        <w:t>4. Detyrimet financiare, sipas tarifave të tabelës nr. 1, derdhen çdo tre muaj në llogarinë bankare të degës përkatëse të thesarit të Ministrisë së Financave në emër të ministrisë përgjegjëse për ujërat. Të ardhurat e mbledhura nga tarifat e përcaktuara në këtë vendim derdhen në buxhetin e shtetit. Një kopje e mandatpagesës dorëzohet pranë Agjencisë së Basenit Ujor, ku ndodhet burimi ujor.</w:t>
      </w:r>
    </w:p>
    <w:p w:rsidR="00785058" w:rsidRPr="00FF235D" w:rsidRDefault="00785058" w:rsidP="00785058">
      <w:pPr>
        <w:pStyle w:val="Paragrafi"/>
        <w:rPr>
          <w:lang w:val="sq-AL"/>
        </w:rPr>
      </w:pPr>
      <w:r w:rsidRPr="00FF235D">
        <w:rPr>
          <w:lang w:val="sq-AL"/>
        </w:rPr>
        <w:t xml:space="preserve">5. Vendimi nr. 23, datë 9.1.2008, i Këshillit të Ministrave, “Për miratimin e tarifave të përdorimit të ujit”, i ndryshuar, shfuqizohet. </w:t>
      </w:r>
    </w:p>
    <w:p w:rsidR="00785058" w:rsidRPr="00FF235D" w:rsidRDefault="00785058" w:rsidP="00785058">
      <w:pPr>
        <w:pStyle w:val="Paragrafi"/>
        <w:rPr>
          <w:lang w:val="sq-AL"/>
        </w:rPr>
      </w:pPr>
      <w:r w:rsidRPr="00FF235D">
        <w:rPr>
          <w:lang w:val="sq-AL"/>
        </w:rPr>
        <w:t>6. Ngarkohen Ministria e Bujqësisë, Zhvillimit Rural dhe Administrimit të Ujërave, Ministria e Financave dhe agjencitë e baseneve ujore për zbatimin e këtij vendimi.</w:t>
      </w:r>
    </w:p>
    <w:p w:rsidR="00785058" w:rsidRPr="00FF235D" w:rsidRDefault="00785058" w:rsidP="00785058">
      <w:pPr>
        <w:pStyle w:val="Paragrafi"/>
        <w:rPr>
          <w:lang w:val="sq-AL"/>
        </w:rPr>
      </w:pPr>
      <w:r w:rsidRPr="00FF235D">
        <w:rPr>
          <w:lang w:val="sq-AL"/>
        </w:rPr>
        <w:t>Ky vendim hyn në fuqi pas botimit në Fletoren Zyrtare.</w:t>
      </w:r>
    </w:p>
    <w:p w:rsidR="00785058" w:rsidRPr="00FF235D" w:rsidRDefault="00785058" w:rsidP="00785058">
      <w:pPr>
        <w:pStyle w:val="Autoriteti"/>
        <w:keepNext w:val="0"/>
        <w:rPr>
          <w:lang w:val="sq-AL"/>
        </w:rPr>
      </w:pPr>
      <w:r w:rsidRPr="00FF235D">
        <w:rPr>
          <w:lang w:val="sq-AL"/>
        </w:rPr>
        <w:t>KRYEMINISTRI</w:t>
      </w:r>
    </w:p>
    <w:p w:rsidR="00785058" w:rsidRDefault="00785058" w:rsidP="00785058">
      <w:pPr>
        <w:pStyle w:val="AutoritetiEmer"/>
        <w:rPr>
          <w:lang w:val="sq-AL"/>
        </w:rPr>
      </w:pPr>
      <w:r w:rsidRPr="00FF235D">
        <w:rPr>
          <w:lang w:val="sq-AL"/>
        </w:rPr>
        <w:t>Edi Rama</w:t>
      </w:r>
    </w:p>
    <w:p w:rsidR="00785058" w:rsidRPr="00FF235D" w:rsidRDefault="00785058" w:rsidP="00785058">
      <w:pPr>
        <w:widowControl w:val="0"/>
        <w:spacing w:after="0" w:line="240" w:lineRule="auto"/>
        <w:rPr>
          <w:rFonts w:ascii="Garamond" w:hAnsi="Garamond"/>
          <w:sz w:val="28"/>
          <w:szCs w:val="28"/>
          <w:lang w:val="sq-AL"/>
        </w:rPr>
      </w:pPr>
      <w:r w:rsidRPr="00FF235D">
        <w:rPr>
          <w:rFonts w:ascii="Garamond" w:hAnsi="Garamond"/>
          <w:b/>
          <w:sz w:val="24"/>
          <w:szCs w:val="24"/>
          <w:lang w:val="sq-AL"/>
        </w:rPr>
        <w:t>Tabela nr. 1</w:t>
      </w:r>
    </w:p>
    <w:p w:rsidR="00785058" w:rsidRPr="00FF235D" w:rsidRDefault="00785058" w:rsidP="00785058">
      <w:pPr>
        <w:widowControl w:val="0"/>
        <w:overflowPunct w:val="0"/>
        <w:autoSpaceDE w:val="0"/>
        <w:autoSpaceDN w:val="0"/>
        <w:adjustRightInd w:val="0"/>
        <w:spacing w:after="0" w:line="240" w:lineRule="auto"/>
        <w:jc w:val="right"/>
        <w:textAlignment w:val="baseline"/>
        <w:rPr>
          <w:rFonts w:ascii="Garamond" w:hAnsi="Garamond"/>
          <w:sz w:val="14"/>
          <w:szCs w:val="24"/>
          <w:u w:val="single"/>
          <w:lang w:val="sq-AL"/>
        </w:rPr>
      </w:pPr>
    </w:p>
    <w:p w:rsidR="00785058" w:rsidRPr="00FF235D" w:rsidRDefault="00785058" w:rsidP="00785058">
      <w:pPr>
        <w:widowControl w:val="0"/>
        <w:overflowPunct w:val="0"/>
        <w:autoSpaceDE w:val="0"/>
        <w:autoSpaceDN w:val="0"/>
        <w:adjustRightInd w:val="0"/>
        <w:spacing w:after="0" w:line="240" w:lineRule="auto"/>
        <w:jc w:val="center"/>
        <w:textAlignment w:val="baseline"/>
        <w:rPr>
          <w:rFonts w:ascii="Garamond" w:hAnsi="Garamond"/>
          <w:sz w:val="24"/>
          <w:szCs w:val="24"/>
          <w:lang w:val="sq-AL"/>
        </w:rPr>
      </w:pPr>
      <w:r w:rsidRPr="00FF235D">
        <w:rPr>
          <w:rFonts w:ascii="Garamond" w:hAnsi="Garamond"/>
          <w:sz w:val="24"/>
          <w:szCs w:val="24"/>
          <w:lang w:val="sq-AL"/>
        </w:rPr>
        <w:t>TARIFAT E PËRDORIMIT TË UJIT DHE TË SHKARKIMEVE TË LËNGËTA</w:t>
      </w:r>
    </w:p>
    <w:p w:rsidR="00785058" w:rsidRPr="00FF235D" w:rsidRDefault="00785058" w:rsidP="00785058">
      <w:pPr>
        <w:pStyle w:val="Paragrafi"/>
        <w:rPr>
          <w:rFonts w:eastAsia="Times New Roman"/>
          <w:spacing w:val="-4"/>
          <w:szCs w:val="24"/>
          <w:lang w:val="sq-AL" w:eastAsia="en-GB"/>
        </w:rPr>
      </w:pPr>
    </w:p>
    <w:tbl>
      <w:tblPr>
        <w:tblpPr w:leftFromText="180" w:rightFromText="180" w:vertAnchor="text"/>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7"/>
        <w:gridCol w:w="17"/>
        <w:gridCol w:w="2253"/>
        <w:gridCol w:w="1959"/>
        <w:gridCol w:w="1843"/>
        <w:gridCol w:w="1560"/>
        <w:gridCol w:w="261"/>
        <w:gridCol w:w="118"/>
        <w:gridCol w:w="1530"/>
      </w:tblGrid>
      <w:tr w:rsidR="00785058" w:rsidRPr="00FF235D" w:rsidTr="00654D03">
        <w:trPr>
          <w:trHeight w:val="135"/>
        </w:trPr>
        <w:tc>
          <w:tcPr>
            <w:tcW w:w="574"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85058" w:rsidRPr="00FF235D" w:rsidRDefault="00785058" w:rsidP="00654D03">
            <w:pPr>
              <w:widowControl w:val="0"/>
              <w:spacing w:after="0" w:line="240" w:lineRule="auto"/>
              <w:ind w:firstLine="0"/>
              <w:jc w:val="center"/>
              <w:rPr>
                <w:rFonts w:ascii="Garamond" w:hAnsi="Garamond"/>
                <w:sz w:val="20"/>
                <w:szCs w:val="20"/>
                <w:lang w:val="sq-AL"/>
              </w:rPr>
            </w:pPr>
          </w:p>
        </w:tc>
        <w:tc>
          <w:tcPr>
            <w:tcW w:w="225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85058" w:rsidRPr="00FF235D" w:rsidRDefault="00785058" w:rsidP="00654D03">
            <w:pPr>
              <w:widowControl w:val="0"/>
              <w:spacing w:after="0" w:line="240" w:lineRule="auto"/>
              <w:ind w:firstLine="0"/>
              <w:jc w:val="center"/>
              <w:rPr>
                <w:rFonts w:ascii="Garamond" w:hAnsi="Garamond"/>
                <w:b/>
                <w:sz w:val="20"/>
                <w:szCs w:val="20"/>
                <w:lang w:val="sq-AL"/>
              </w:rPr>
            </w:pPr>
            <w:r w:rsidRPr="00FF235D">
              <w:rPr>
                <w:rFonts w:ascii="Garamond" w:hAnsi="Garamond"/>
                <w:b/>
                <w:bCs/>
                <w:sz w:val="20"/>
                <w:szCs w:val="20"/>
                <w:lang w:val="sq-AL"/>
              </w:rPr>
              <w:t>QËLLIMI I PËRDORIMIT TË UJIT</w:t>
            </w:r>
          </w:p>
        </w:tc>
        <w:tc>
          <w:tcPr>
            <w:tcW w:w="195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85058" w:rsidRPr="00FF235D" w:rsidRDefault="00785058" w:rsidP="00654D03">
            <w:pPr>
              <w:widowControl w:val="0"/>
              <w:spacing w:after="0" w:line="240" w:lineRule="auto"/>
              <w:ind w:firstLine="0"/>
              <w:jc w:val="center"/>
              <w:rPr>
                <w:rFonts w:ascii="Garamond" w:hAnsi="Garamond"/>
                <w:b/>
                <w:sz w:val="20"/>
                <w:szCs w:val="20"/>
                <w:lang w:val="sq-AL"/>
              </w:rPr>
            </w:pPr>
            <w:r w:rsidRPr="00FF235D">
              <w:rPr>
                <w:rFonts w:ascii="Garamond" w:hAnsi="Garamond"/>
                <w:b/>
                <w:bCs/>
                <w:sz w:val="20"/>
                <w:szCs w:val="20"/>
                <w:lang w:val="sq-AL"/>
              </w:rPr>
              <w:t>PËRDORUESIT</w:t>
            </w:r>
          </w:p>
        </w:tc>
        <w:tc>
          <w:tcPr>
            <w:tcW w:w="184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85058" w:rsidRPr="00FF235D" w:rsidRDefault="00785058" w:rsidP="00654D03">
            <w:pPr>
              <w:widowControl w:val="0"/>
              <w:spacing w:after="0" w:line="240" w:lineRule="auto"/>
              <w:ind w:firstLine="0"/>
              <w:jc w:val="center"/>
              <w:rPr>
                <w:rFonts w:ascii="Garamond" w:hAnsi="Garamond"/>
                <w:b/>
                <w:bCs/>
                <w:sz w:val="20"/>
                <w:szCs w:val="20"/>
                <w:lang w:val="sq-AL"/>
              </w:rPr>
            </w:pPr>
            <w:r w:rsidRPr="00FF235D">
              <w:rPr>
                <w:rFonts w:ascii="Garamond" w:hAnsi="Garamond"/>
                <w:b/>
                <w:bCs/>
                <w:sz w:val="20"/>
                <w:szCs w:val="20"/>
                <w:lang w:val="sq-AL"/>
              </w:rPr>
              <w:t>TARIFAT E SHKARKIMEVE TË LËNGËTA NË UJË</w:t>
            </w:r>
          </w:p>
        </w:tc>
        <w:tc>
          <w:tcPr>
            <w:tcW w:w="346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85058" w:rsidRPr="00FF235D" w:rsidRDefault="00785058" w:rsidP="00654D03">
            <w:pPr>
              <w:widowControl w:val="0"/>
              <w:spacing w:after="0" w:line="240" w:lineRule="auto"/>
              <w:ind w:firstLine="0"/>
              <w:jc w:val="center"/>
              <w:rPr>
                <w:rFonts w:ascii="Garamond" w:hAnsi="Garamond"/>
                <w:b/>
                <w:sz w:val="20"/>
                <w:szCs w:val="20"/>
                <w:lang w:val="sq-AL"/>
              </w:rPr>
            </w:pPr>
            <w:r w:rsidRPr="00FF235D">
              <w:rPr>
                <w:rFonts w:ascii="Garamond" w:hAnsi="Garamond"/>
                <w:b/>
                <w:bCs/>
                <w:sz w:val="20"/>
                <w:szCs w:val="20"/>
                <w:lang w:val="sq-AL"/>
              </w:rPr>
              <w:t>TARIFAT E PËRDORIMIT</w:t>
            </w:r>
          </w:p>
        </w:tc>
      </w:tr>
      <w:tr w:rsidR="00785058" w:rsidRPr="00FF235D" w:rsidTr="00654D03">
        <w:trPr>
          <w:trHeight w:val="877"/>
        </w:trPr>
        <w:tc>
          <w:tcPr>
            <w:tcW w:w="574" w:type="dxa"/>
            <w:gridSpan w:val="2"/>
            <w:vMerge/>
            <w:tcBorders>
              <w:top w:val="single" w:sz="4" w:space="0" w:color="auto"/>
              <w:left w:val="single" w:sz="4" w:space="0" w:color="auto"/>
              <w:bottom w:val="single" w:sz="4" w:space="0" w:color="auto"/>
              <w:right w:val="single" w:sz="4" w:space="0" w:color="auto"/>
            </w:tcBorders>
            <w:vAlign w:val="center"/>
            <w:hideMark/>
          </w:tcPr>
          <w:p w:rsidR="00785058" w:rsidRPr="00FF235D" w:rsidRDefault="00785058" w:rsidP="00654D03">
            <w:pPr>
              <w:widowControl w:val="0"/>
              <w:spacing w:after="0" w:line="240" w:lineRule="auto"/>
              <w:ind w:firstLine="0"/>
              <w:jc w:val="center"/>
              <w:rPr>
                <w:rFonts w:ascii="Garamond" w:hAnsi="Garamond"/>
                <w:sz w:val="20"/>
                <w:szCs w:val="20"/>
                <w:lang w:val="sq-AL"/>
              </w:rPr>
            </w:pPr>
          </w:p>
        </w:tc>
        <w:tc>
          <w:tcPr>
            <w:tcW w:w="2253" w:type="dxa"/>
            <w:vMerge/>
            <w:tcBorders>
              <w:top w:val="single" w:sz="4" w:space="0" w:color="auto"/>
              <w:left w:val="single" w:sz="4" w:space="0" w:color="auto"/>
              <w:bottom w:val="single" w:sz="4" w:space="0" w:color="auto"/>
              <w:right w:val="single" w:sz="4" w:space="0" w:color="auto"/>
            </w:tcBorders>
            <w:vAlign w:val="center"/>
            <w:hideMark/>
          </w:tcPr>
          <w:p w:rsidR="00785058" w:rsidRPr="00FF235D" w:rsidRDefault="00785058" w:rsidP="00654D03">
            <w:pPr>
              <w:widowControl w:val="0"/>
              <w:spacing w:after="0" w:line="240" w:lineRule="auto"/>
              <w:ind w:firstLine="0"/>
              <w:jc w:val="center"/>
              <w:rPr>
                <w:rFonts w:ascii="Garamond" w:hAnsi="Garamond"/>
                <w:b/>
                <w:sz w:val="20"/>
                <w:szCs w:val="20"/>
                <w:lang w:val="sq-AL"/>
              </w:rPr>
            </w:pPr>
          </w:p>
        </w:tc>
        <w:tc>
          <w:tcPr>
            <w:tcW w:w="1959" w:type="dxa"/>
            <w:vMerge/>
            <w:tcBorders>
              <w:top w:val="single" w:sz="4" w:space="0" w:color="auto"/>
              <w:left w:val="single" w:sz="4" w:space="0" w:color="auto"/>
              <w:bottom w:val="single" w:sz="4" w:space="0" w:color="auto"/>
              <w:right w:val="single" w:sz="4" w:space="0" w:color="auto"/>
            </w:tcBorders>
            <w:vAlign w:val="center"/>
            <w:hideMark/>
          </w:tcPr>
          <w:p w:rsidR="00785058" w:rsidRPr="00FF235D" w:rsidRDefault="00785058" w:rsidP="00654D03">
            <w:pPr>
              <w:widowControl w:val="0"/>
              <w:spacing w:after="0" w:line="240" w:lineRule="auto"/>
              <w:ind w:firstLine="0"/>
              <w:jc w:val="center"/>
              <w:rPr>
                <w:rFonts w:ascii="Garamond" w:hAnsi="Garamond"/>
                <w:b/>
                <w:sz w:val="20"/>
                <w:szCs w:val="20"/>
                <w:lang w:val="sq-AL"/>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85058" w:rsidRPr="00FF235D" w:rsidRDefault="00785058" w:rsidP="00654D03">
            <w:pPr>
              <w:widowControl w:val="0"/>
              <w:spacing w:after="0" w:line="240" w:lineRule="auto"/>
              <w:ind w:firstLine="0"/>
              <w:jc w:val="center"/>
              <w:rPr>
                <w:rFonts w:ascii="Garamond" w:hAnsi="Garamond"/>
                <w:b/>
                <w:sz w:val="20"/>
                <w:szCs w:val="20"/>
                <w:lang w:val="sq-AL"/>
              </w:rPr>
            </w:pPr>
          </w:p>
        </w:tc>
        <w:tc>
          <w:tcPr>
            <w:tcW w:w="19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85058" w:rsidRPr="00FF235D" w:rsidRDefault="00785058" w:rsidP="00654D03">
            <w:pPr>
              <w:widowControl w:val="0"/>
              <w:spacing w:after="0" w:line="240" w:lineRule="auto"/>
              <w:ind w:firstLine="0"/>
              <w:jc w:val="center"/>
              <w:rPr>
                <w:rFonts w:ascii="Garamond" w:hAnsi="Garamond"/>
                <w:b/>
                <w:sz w:val="20"/>
                <w:szCs w:val="20"/>
                <w:lang w:val="sq-AL"/>
              </w:rPr>
            </w:pPr>
            <w:r w:rsidRPr="00FF235D">
              <w:rPr>
                <w:rFonts w:ascii="Garamond" w:hAnsi="Garamond"/>
                <w:b/>
                <w:bCs/>
                <w:sz w:val="20"/>
                <w:szCs w:val="20"/>
                <w:lang w:val="sq-AL"/>
              </w:rPr>
              <w:t>Ujë sipërfaqësor</w:t>
            </w: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85058" w:rsidRPr="00FF235D" w:rsidRDefault="00785058" w:rsidP="00654D03">
            <w:pPr>
              <w:widowControl w:val="0"/>
              <w:spacing w:after="0" w:line="240" w:lineRule="auto"/>
              <w:ind w:firstLine="0"/>
              <w:jc w:val="center"/>
              <w:rPr>
                <w:rFonts w:ascii="Garamond" w:hAnsi="Garamond"/>
                <w:b/>
                <w:sz w:val="20"/>
                <w:szCs w:val="20"/>
                <w:lang w:val="sq-AL"/>
              </w:rPr>
            </w:pPr>
            <w:r w:rsidRPr="00FF235D">
              <w:rPr>
                <w:rFonts w:ascii="Garamond" w:hAnsi="Garamond"/>
                <w:b/>
                <w:bCs/>
                <w:sz w:val="20"/>
                <w:szCs w:val="20"/>
                <w:lang w:val="sq-AL"/>
              </w:rPr>
              <w:t>Ujë nëntokësor</w:t>
            </w:r>
          </w:p>
        </w:tc>
      </w:tr>
      <w:tr w:rsidR="00785058" w:rsidRPr="00FF235D" w:rsidTr="00654D03">
        <w:trPr>
          <w:trHeight w:val="56"/>
        </w:trPr>
        <w:tc>
          <w:tcPr>
            <w:tcW w:w="10098" w:type="dxa"/>
            <w:gridSpan w:val="9"/>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Pr>
                <w:rFonts w:ascii="Garamond" w:hAnsi="Garamond"/>
                <w:bCs/>
                <w:sz w:val="20"/>
                <w:szCs w:val="20"/>
                <w:lang w:val="sq-AL"/>
              </w:rPr>
              <w:t xml:space="preserve">  </w:t>
            </w:r>
            <w:r w:rsidRPr="00FF235D">
              <w:rPr>
                <w:rFonts w:ascii="Garamond" w:hAnsi="Garamond"/>
                <w:bCs/>
                <w:sz w:val="20"/>
                <w:szCs w:val="20"/>
                <w:lang w:val="sq-AL"/>
              </w:rPr>
              <w:t>1.0 FURNIZIMI ME UJË</w:t>
            </w:r>
          </w:p>
        </w:tc>
      </w:tr>
      <w:tr w:rsidR="00785058" w:rsidRPr="00FF235D" w:rsidTr="00654D03">
        <w:trPr>
          <w:trHeight w:val="642"/>
        </w:trPr>
        <w:tc>
          <w:tcPr>
            <w:tcW w:w="5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1.1</w:t>
            </w:r>
          </w:p>
        </w:tc>
        <w:tc>
          <w:tcPr>
            <w:tcW w:w="2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sz w:val="20"/>
                <w:szCs w:val="20"/>
                <w:lang w:val="sq-AL"/>
              </w:rPr>
              <w:t> </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sz w:val="20"/>
                <w:szCs w:val="20"/>
                <w:lang w:val="sq-AL"/>
              </w:rPr>
              <w:t>Shoqëritë e ujësjellës- kanalizimeve, prodhim uji deri në 10 milionë m</w:t>
            </w:r>
            <w:r w:rsidRPr="00FF235D">
              <w:rPr>
                <w:rFonts w:ascii="Garamond" w:hAnsi="Garamond"/>
                <w:sz w:val="20"/>
                <w:szCs w:val="20"/>
                <w:vertAlign w:val="superscript"/>
                <w:lang w:val="sq-AL"/>
              </w:rPr>
              <w:t>3</w:t>
            </w:r>
            <w:r w:rsidRPr="00FF235D">
              <w:rPr>
                <w:rFonts w:ascii="Garamond" w:hAnsi="Garamond"/>
                <w:sz w:val="20"/>
                <w:szCs w:val="20"/>
                <w:lang w:val="sq-AL"/>
              </w:rPr>
              <w:t>/vit</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w:t>
            </w: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w:t>
            </w:r>
          </w:p>
        </w:tc>
        <w:tc>
          <w:tcPr>
            <w:tcW w:w="19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w:t>
            </w: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0,05 (lekë/m</w:t>
            </w:r>
            <w:r w:rsidRPr="00FF235D">
              <w:rPr>
                <w:rFonts w:ascii="Garamond" w:hAnsi="Garamond"/>
                <w:sz w:val="20"/>
                <w:szCs w:val="20"/>
                <w:vertAlign w:val="superscript"/>
                <w:lang w:val="sq-AL"/>
              </w:rPr>
              <w:t>3</w:t>
            </w:r>
            <w:r w:rsidRPr="00FF235D">
              <w:rPr>
                <w:rFonts w:ascii="Garamond" w:hAnsi="Garamond"/>
                <w:sz w:val="20"/>
                <w:szCs w:val="20"/>
                <w:lang w:val="sq-AL"/>
              </w:rPr>
              <w:t>)</w:t>
            </w: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w:t>
            </w: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0,08 (lekë/m</w:t>
            </w:r>
            <w:r w:rsidRPr="00FF235D">
              <w:rPr>
                <w:rFonts w:ascii="Garamond" w:hAnsi="Garamond"/>
                <w:sz w:val="20"/>
                <w:szCs w:val="20"/>
                <w:vertAlign w:val="superscript"/>
                <w:lang w:val="sq-AL"/>
              </w:rPr>
              <w:t>3</w:t>
            </w:r>
            <w:r w:rsidRPr="00FF235D">
              <w:rPr>
                <w:rFonts w:ascii="Garamond" w:hAnsi="Garamond"/>
                <w:sz w:val="20"/>
                <w:szCs w:val="20"/>
                <w:lang w:val="sq-AL"/>
              </w:rPr>
              <w:t>)</w:t>
            </w:r>
          </w:p>
        </w:tc>
      </w:tr>
      <w:tr w:rsidR="00785058" w:rsidRPr="00FF235D" w:rsidTr="00654D03">
        <w:trPr>
          <w:trHeight w:val="846"/>
        </w:trPr>
        <w:tc>
          <w:tcPr>
            <w:tcW w:w="5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lastRenderedPageBreak/>
              <w:t>1.2</w:t>
            </w:r>
          </w:p>
        </w:tc>
        <w:tc>
          <w:tcPr>
            <w:tcW w:w="2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sz w:val="20"/>
                <w:szCs w:val="20"/>
                <w:lang w:val="sq-AL"/>
              </w:rPr>
              <w:t> </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sz w:val="20"/>
                <w:szCs w:val="20"/>
                <w:lang w:val="sq-AL"/>
              </w:rPr>
              <w:t>Shoqëritë e ujësjellës- kanalizimeve, prodhim uji deri në 20 milionë m</w:t>
            </w:r>
            <w:r w:rsidRPr="00FF235D">
              <w:rPr>
                <w:rFonts w:ascii="Garamond" w:hAnsi="Garamond"/>
                <w:sz w:val="20"/>
                <w:szCs w:val="20"/>
                <w:vertAlign w:val="superscript"/>
                <w:lang w:val="sq-AL"/>
              </w:rPr>
              <w:t>3</w:t>
            </w:r>
            <w:r w:rsidRPr="00FF235D">
              <w:rPr>
                <w:rFonts w:ascii="Garamond" w:hAnsi="Garamond"/>
                <w:sz w:val="20"/>
                <w:szCs w:val="20"/>
                <w:lang w:val="sq-AL"/>
              </w:rPr>
              <w:t>/vit</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w:t>
            </w: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w:t>
            </w:r>
          </w:p>
        </w:tc>
        <w:tc>
          <w:tcPr>
            <w:tcW w:w="19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w:t>
            </w: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0,05 (lekë/m</w:t>
            </w:r>
            <w:r w:rsidRPr="00FF235D">
              <w:rPr>
                <w:rFonts w:ascii="Garamond" w:hAnsi="Garamond"/>
                <w:sz w:val="20"/>
                <w:szCs w:val="20"/>
                <w:vertAlign w:val="superscript"/>
                <w:lang w:val="sq-AL"/>
              </w:rPr>
              <w:t>3</w:t>
            </w:r>
            <w:r w:rsidRPr="00FF235D">
              <w:rPr>
                <w:rFonts w:ascii="Garamond" w:hAnsi="Garamond"/>
                <w:sz w:val="20"/>
                <w:szCs w:val="20"/>
                <w:lang w:val="sq-AL"/>
              </w:rPr>
              <w:t>)</w:t>
            </w: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w:t>
            </w: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0.09 (lekë/m</w:t>
            </w:r>
            <w:r w:rsidRPr="00FF235D">
              <w:rPr>
                <w:rFonts w:ascii="Garamond" w:hAnsi="Garamond"/>
                <w:sz w:val="20"/>
                <w:szCs w:val="20"/>
                <w:vertAlign w:val="superscript"/>
                <w:lang w:val="sq-AL"/>
              </w:rPr>
              <w:t>3</w:t>
            </w:r>
            <w:r w:rsidRPr="00FF235D">
              <w:rPr>
                <w:rFonts w:ascii="Garamond" w:hAnsi="Garamond"/>
                <w:sz w:val="20"/>
                <w:szCs w:val="20"/>
                <w:lang w:val="sq-AL"/>
              </w:rPr>
              <w:t>)</w:t>
            </w:r>
          </w:p>
        </w:tc>
      </w:tr>
      <w:tr w:rsidR="00785058" w:rsidRPr="00FF235D" w:rsidTr="00654D03">
        <w:trPr>
          <w:trHeight w:val="840"/>
        </w:trPr>
        <w:tc>
          <w:tcPr>
            <w:tcW w:w="5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1.3</w:t>
            </w:r>
          </w:p>
        </w:tc>
        <w:tc>
          <w:tcPr>
            <w:tcW w:w="2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sz w:val="20"/>
                <w:szCs w:val="20"/>
                <w:lang w:val="sq-AL"/>
              </w:rPr>
              <w:t> </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sz w:val="20"/>
                <w:szCs w:val="20"/>
                <w:lang w:val="sq-AL"/>
              </w:rPr>
              <w:t>Shoqëritë e ujësjellës- kanalizimeve, prodhim uji mbi 20 milionë m</w:t>
            </w:r>
            <w:r w:rsidRPr="00FF235D">
              <w:rPr>
                <w:rFonts w:ascii="Garamond" w:hAnsi="Garamond"/>
                <w:sz w:val="20"/>
                <w:szCs w:val="20"/>
                <w:vertAlign w:val="superscript"/>
                <w:lang w:val="sq-AL"/>
              </w:rPr>
              <w:t>3</w:t>
            </w:r>
            <w:r w:rsidRPr="00FF235D">
              <w:rPr>
                <w:rFonts w:ascii="Garamond" w:hAnsi="Garamond"/>
                <w:sz w:val="20"/>
                <w:szCs w:val="20"/>
                <w:lang w:val="sq-AL"/>
              </w:rPr>
              <w:t>/vit</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w:t>
            </w: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w:t>
            </w:r>
          </w:p>
        </w:tc>
        <w:tc>
          <w:tcPr>
            <w:tcW w:w="19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w:t>
            </w: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0,05 (lekë/m</w:t>
            </w:r>
            <w:r w:rsidRPr="00FF235D">
              <w:rPr>
                <w:rFonts w:ascii="Garamond" w:hAnsi="Garamond"/>
                <w:sz w:val="20"/>
                <w:szCs w:val="20"/>
                <w:vertAlign w:val="superscript"/>
                <w:lang w:val="sq-AL"/>
              </w:rPr>
              <w:t>3</w:t>
            </w:r>
            <w:r w:rsidRPr="00FF235D">
              <w:rPr>
                <w:rFonts w:ascii="Garamond" w:hAnsi="Garamond"/>
                <w:sz w:val="20"/>
                <w:szCs w:val="20"/>
                <w:lang w:val="sq-AL"/>
              </w:rPr>
              <w:t>)</w:t>
            </w: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w:t>
            </w: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0.1 (lekë/m</w:t>
            </w:r>
            <w:r w:rsidRPr="00FF235D">
              <w:rPr>
                <w:rFonts w:ascii="Garamond" w:hAnsi="Garamond"/>
                <w:sz w:val="20"/>
                <w:szCs w:val="20"/>
                <w:vertAlign w:val="superscript"/>
                <w:lang w:val="sq-AL"/>
              </w:rPr>
              <w:t>3</w:t>
            </w:r>
            <w:r w:rsidRPr="00FF235D">
              <w:rPr>
                <w:rFonts w:ascii="Garamond" w:hAnsi="Garamond"/>
                <w:sz w:val="20"/>
                <w:szCs w:val="20"/>
                <w:lang w:val="sq-AL"/>
              </w:rPr>
              <w:t>)</w:t>
            </w:r>
          </w:p>
        </w:tc>
      </w:tr>
      <w:tr w:rsidR="00785058" w:rsidRPr="00FF235D" w:rsidTr="00654D03">
        <w:trPr>
          <w:trHeight w:val="1271"/>
        </w:trPr>
        <w:tc>
          <w:tcPr>
            <w:tcW w:w="5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1.4</w:t>
            </w:r>
          </w:p>
        </w:tc>
        <w:tc>
          <w:tcPr>
            <w:tcW w:w="2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sz w:val="20"/>
                <w:szCs w:val="20"/>
                <w:lang w:val="sq-AL"/>
              </w:rPr>
              <w:t> </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sz w:val="20"/>
                <w:szCs w:val="20"/>
                <w:lang w:val="sq-AL"/>
              </w:rPr>
              <w:t xml:space="preserve">Familje që nuk lidhen me rrjetin e furnizimit me </w:t>
            </w:r>
            <w:r>
              <w:rPr>
                <w:rFonts w:ascii="Garamond" w:hAnsi="Garamond"/>
                <w:sz w:val="20"/>
                <w:szCs w:val="20"/>
                <w:lang w:val="sq-AL"/>
              </w:rPr>
              <w:t>ujë të shoqërive të ujësjellës-</w:t>
            </w:r>
            <w:r w:rsidRPr="00FF235D">
              <w:rPr>
                <w:rFonts w:ascii="Garamond" w:hAnsi="Garamond"/>
                <w:sz w:val="20"/>
                <w:szCs w:val="20"/>
                <w:lang w:val="sq-AL"/>
              </w:rPr>
              <w:t>kanalizimeve m</w:t>
            </w:r>
            <w:r>
              <w:rPr>
                <w:rFonts w:ascii="Garamond" w:hAnsi="Garamond"/>
                <w:sz w:val="20"/>
                <w:szCs w:val="20"/>
                <w:lang w:val="sq-AL"/>
              </w:rPr>
              <w:t>ë</w:t>
            </w:r>
            <w:r w:rsidRPr="00FF235D">
              <w:rPr>
                <w:rFonts w:ascii="Garamond" w:hAnsi="Garamond"/>
                <w:sz w:val="20"/>
                <w:szCs w:val="20"/>
                <w:lang w:val="sq-AL"/>
              </w:rPr>
              <w:t xml:space="preserve"> të afërta </w:t>
            </w:r>
            <w:r w:rsidRPr="00FF235D">
              <w:rPr>
                <w:rFonts w:ascii="Garamond" w:hAnsi="Garamond"/>
                <w:bCs/>
                <w:sz w:val="20"/>
                <w:szCs w:val="20"/>
                <w:lang w:val="sq-AL"/>
              </w:rPr>
              <w:t>ose që duan të vetëfurnizohen</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w:t>
            </w:r>
          </w:p>
          <w:p w:rsidR="00785058" w:rsidRPr="00FF235D" w:rsidRDefault="00785058" w:rsidP="00654D03">
            <w:pPr>
              <w:widowControl w:val="0"/>
              <w:spacing w:after="0" w:line="240" w:lineRule="auto"/>
              <w:ind w:firstLine="0"/>
              <w:jc w:val="right"/>
              <w:rPr>
                <w:rFonts w:ascii="Garamond" w:hAnsi="Garamond"/>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w:t>
            </w:r>
          </w:p>
        </w:tc>
        <w:tc>
          <w:tcPr>
            <w:tcW w:w="19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w:t>
            </w:r>
          </w:p>
          <w:p w:rsidR="00785058" w:rsidRPr="00FF235D" w:rsidRDefault="00785058" w:rsidP="00654D03">
            <w:pPr>
              <w:widowControl w:val="0"/>
              <w:spacing w:after="0" w:line="240" w:lineRule="auto"/>
              <w:ind w:firstLine="0"/>
              <w:jc w:val="right"/>
              <w:rPr>
                <w:rFonts w:ascii="Garamond" w:hAnsi="Garamond"/>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w:t>
            </w: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w:t>
            </w:r>
          </w:p>
          <w:p w:rsidR="00785058" w:rsidRPr="00FF235D" w:rsidRDefault="00785058" w:rsidP="00654D03">
            <w:pPr>
              <w:widowControl w:val="0"/>
              <w:spacing w:after="0" w:line="240" w:lineRule="auto"/>
              <w:ind w:firstLine="0"/>
              <w:jc w:val="right"/>
              <w:rPr>
                <w:rFonts w:ascii="Garamond" w:hAnsi="Garamond"/>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1.5 (lekë/m</w:t>
            </w:r>
            <w:r w:rsidRPr="00FF235D">
              <w:rPr>
                <w:rFonts w:ascii="Garamond" w:hAnsi="Garamond"/>
                <w:sz w:val="20"/>
                <w:szCs w:val="20"/>
                <w:vertAlign w:val="superscript"/>
                <w:lang w:val="sq-AL"/>
              </w:rPr>
              <w:t>3</w:t>
            </w:r>
            <w:r w:rsidRPr="00FF235D">
              <w:rPr>
                <w:rFonts w:ascii="Garamond" w:hAnsi="Garamond"/>
                <w:sz w:val="20"/>
                <w:szCs w:val="20"/>
                <w:lang w:val="sq-AL"/>
              </w:rPr>
              <w:t>)</w:t>
            </w:r>
          </w:p>
        </w:tc>
      </w:tr>
      <w:tr w:rsidR="00785058" w:rsidRPr="00FF235D" w:rsidTr="00654D03">
        <w:trPr>
          <w:trHeight w:val="1601"/>
        </w:trPr>
        <w:tc>
          <w:tcPr>
            <w:tcW w:w="5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1.5</w:t>
            </w:r>
          </w:p>
        </w:tc>
        <w:tc>
          <w:tcPr>
            <w:tcW w:w="2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sz w:val="20"/>
                <w:szCs w:val="20"/>
                <w:lang w:val="sq-AL"/>
              </w:rPr>
              <w:t> </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sz w:val="20"/>
                <w:szCs w:val="20"/>
                <w:lang w:val="sq-AL"/>
              </w:rPr>
              <w:t xml:space="preserve">Njësi tregtare </w:t>
            </w:r>
            <w:r w:rsidRPr="00FF235D">
              <w:rPr>
                <w:rFonts w:ascii="Garamond" w:hAnsi="Garamond"/>
                <w:bCs/>
                <w:sz w:val="20"/>
                <w:szCs w:val="20"/>
                <w:lang w:val="sq-AL"/>
              </w:rPr>
              <w:t xml:space="preserve">e industriale, </w:t>
            </w:r>
            <w:r w:rsidRPr="00FF235D">
              <w:rPr>
                <w:rFonts w:ascii="Garamond" w:hAnsi="Garamond"/>
                <w:sz w:val="20"/>
                <w:szCs w:val="20"/>
                <w:lang w:val="sq-AL"/>
              </w:rPr>
              <w:t xml:space="preserve">si: lavazhe, përpunim mermeri etj. </w:t>
            </w:r>
            <w:r w:rsidRPr="00FF235D">
              <w:rPr>
                <w:rFonts w:ascii="Garamond" w:hAnsi="Garamond"/>
                <w:bCs/>
                <w:sz w:val="20"/>
                <w:szCs w:val="20"/>
                <w:lang w:val="sq-AL"/>
              </w:rPr>
              <w:t>kur</w:t>
            </w:r>
            <w:r w:rsidRPr="00FF235D">
              <w:rPr>
                <w:rFonts w:ascii="Garamond" w:hAnsi="Garamond"/>
                <w:sz w:val="20"/>
                <w:szCs w:val="20"/>
                <w:lang w:val="sq-AL"/>
              </w:rPr>
              <w:t xml:space="preserve"> ato shfrytëzojnë drejtpërdrejt ujëra sipërfaqësore ose një burim ujor nëntokësor</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center"/>
              <w:rPr>
                <w:rFonts w:ascii="Garamond" w:hAnsi="Garamond"/>
                <w:sz w:val="20"/>
                <w:szCs w:val="20"/>
                <w:lang w:val="sq-AL"/>
              </w:rPr>
            </w:pPr>
            <w:r w:rsidRPr="00FF235D">
              <w:rPr>
                <w:rFonts w:ascii="Garamond" w:hAnsi="Garamond"/>
                <w:sz w:val="20"/>
                <w:szCs w:val="20"/>
                <w:lang w:val="sq-AL"/>
              </w:rPr>
              <w:t> </w:t>
            </w:r>
          </w:p>
          <w:p w:rsidR="00785058" w:rsidRPr="00FF235D" w:rsidRDefault="00785058" w:rsidP="00654D03">
            <w:pPr>
              <w:widowControl w:val="0"/>
              <w:spacing w:after="0" w:line="240" w:lineRule="auto"/>
              <w:ind w:firstLine="0"/>
              <w:jc w:val="right"/>
              <w:rPr>
                <w:rFonts w:ascii="Garamond" w:hAnsi="Garamond"/>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4 (lekë/m</w:t>
            </w:r>
            <w:r w:rsidRPr="00FF235D">
              <w:rPr>
                <w:rFonts w:ascii="Garamond" w:hAnsi="Garamond"/>
                <w:sz w:val="20"/>
                <w:szCs w:val="20"/>
                <w:vertAlign w:val="superscript"/>
                <w:lang w:val="sq-AL"/>
              </w:rPr>
              <w:t>3</w:t>
            </w:r>
            <w:r w:rsidRPr="00FF235D">
              <w:rPr>
                <w:rFonts w:ascii="Garamond" w:hAnsi="Garamond"/>
                <w:sz w:val="20"/>
                <w:szCs w:val="20"/>
                <w:lang w:val="sq-AL"/>
              </w:rPr>
              <w:t>)</w:t>
            </w:r>
          </w:p>
          <w:p w:rsidR="00785058" w:rsidRPr="00FF235D" w:rsidRDefault="00785058" w:rsidP="00654D03">
            <w:pPr>
              <w:widowControl w:val="0"/>
              <w:spacing w:after="0" w:line="240" w:lineRule="auto"/>
              <w:ind w:firstLine="0"/>
              <w:jc w:val="center"/>
              <w:rPr>
                <w:rFonts w:ascii="Garamond" w:hAnsi="Garamond"/>
                <w:sz w:val="20"/>
                <w:szCs w:val="20"/>
                <w:lang w:val="sq-AL"/>
              </w:rPr>
            </w:pPr>
          </w:p>
        </w:tc>
        <w:tc>
          <w:tcPr>
            <w:tcW w:w="19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w:t>
            </w:r>
          </w:p>
          <w:p w:rsidR="00785058" w:rsidRPr="00FF235D" w:rsidRDefault="00785058" w:rsidP="00654D03">
            <w:pPr>
              <w:widowControl w:val="0"/>
              <w:spacing w:after="0" w:line="240" w:lineRule="auto"/>
              <w:ind w:firstLine="0"/>
              <w:jc w:val="right"/>
              <w:rPr>
                <w:rFonts w:ascii="Garamond" w:hAnsi="Garamond"/>
                <w:bCs/>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bCs/>
                <w:sz w:val="20"/>
                <w:szCs w:val="20"/>
                <w:lang w:val="sq-AL"/>
              </w:rPr>
              <w:t xml:space="preserve">1.5 </w:t>
            </w:r>
            <w:r w:rsidRPr="00FF235D">
              <w:rPr>
                <w:rFonts w:ascii="Garamond" w:hAnsi="Garamond"/>
                <w:sz w:val="20"/>
                <w:szCs w:val="20"/>
                <w:lang w:val="sq-AL"/>
              </w:rPr>
              <w:t>(lekë/m</w:t>
            </w:r>
            <w:r w:rsidRPr="00FF235D">
              <w:rPr>
                <w:rFonts w:ascii="Garamond" w:hAnsi="Garamond"/>
                <w:sz w:val="20"/>
                <w:szCs w:val="20"/>
                <w:vertAlign w:val="superscript"/>
                <w:lang w:val="sq-AL"/>
              </w:rPr>
              <w:t>3</w:t>
            </w:r>
            <w:r w:rsidRPr="00FF235D">
              <w:rPr>
                <w:rFonts w:ascii="Garamond" w:hAnsi="Garamond"/>
                <w:sz w:val="20"/>
                <w:szCs w:val="20"/>
                <w:lang w:val="sq-AL"/>
              </w:rPr>
              <w:t>)</w:t>
            </w: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w:t>
            </w:r>
          </w:p>
          <w:p w:rsidR="00785058" w:rsidRPr="00FF235D" w:rsidRDefault="00785058" w:rsidP="00654D03">
            <w:pPr>
              <w:widowControl w:val="0"/>
              <w:spacing w:after="0" w:line="240" w:lineRule="auto"/>
              <w:ind w:firstLine="0"/>
              <w:jc w:val="right"/>
              <w:rPr>
                <w:rFonts w:ascii="Garamond" w:hAnsi="Garamond"/>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4.5 (lekë/m</w:t>
            </w:r>
            <w:r w:rsidRPr="00FF235D">
              <w:rPr>
                <w:rFonts w:ascii="Garamond" w:hAnsi="Garamond"/>
                <w:sz w:val="20"/>
                <w:szCs w:val="20"/>
                <w:vertAlign w:val="superscript"/>
                <w:lang w:val="sq-AL"/>
              </w:rPr>
              <w:t>3</w:t>
            </w:r>
            <w:r w:rsidRPr="00FF235D">
              <w:rPr>
                <w:rFonts w:ascii="Garamond" w:hAnsi="Garamond"/>
                <w:sz w:val="20"/>
                <w:szCs w:val="20"/>
                <w:lang w:val="sq-AL"/>
              </w:rPr>
              <w:t>)</w:t>
            </w:r>
          </w:p>
          <w:p w:rsidR="00785058" w:rsidRPr="00FF235D" w:rsidRDefault="00785058" w:rsidP="00654D03">
            <w:pPr>
              <w:widowControl w:val="0"/>
              <w:spacing w:after="0" w:line="240" w:lineRule="auto"/>
              <w:ind w:firstLine="0"/>
              <w:jc w:val="right"/>
              <w:rPr>
                <w:rFonts w:ascii="Garamond" w:hAnsi="Garamond"/>
                <w:sz w:val="20"/>
                <w:szCs w:val="20"/>
                <w:lang w:val="sq-AL"/>
              </w:rPr>
            </w:pPr>
          </w:p>
        </w:tc>
      </w:tr>
      <w:tr w:rsidR="00785058" w:rsidRPr="00FF235D" w:rsidTr="00654D03">
        <w:trPr>
          <w:trHeight w:val="1160"/>
        </w:trPr>
        <w:tc>
          <w:tcPr>
            <w:tcW w:w="5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1.6</w:t>
            </w:r>
          </w:p>
        </w:tc>
        <w:tc>
          <w:tcPr>
            <w:tcW w:w="2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sz w:val="20"/>
                <w:szCs w:val="20"/>
                <w:lang w:val="sq-AL"/>
              </w:rPr>
              <w:t> </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sz w:val="20"/>
                <w:szCs w:val="20"/>
                <w:lang w:val="sq-AL"/>
              </w:rPr>
              <w:t>Njësi tregtare të prodhimit të ujit mineral dhe natyral të ambalazhuar, destinuar për pirje</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w:t>
            </w:r>
          </w:p>
          <w:p w:rsidR="00785058" w:rsidRPr="00FF235D" w:rsidRDefault="00785058" w:rsidP="00654D03">
            <w:pPr>
              <w:widowControl w:val="0"/>
              <w:spacing w:after="0" w:line="240" w:lineRule="auto"/>
              <w:ind w:firstLine="0"/>
              <w:jc w:val="right"/>
              <w:rPr>
                <w:rFonts w:ascii="Garamond" w:hAnsi="Garamond"/>
                <w:sz w:val="20"/>
                <w:szCs w:val="20"/>
                <w:lang w:val="sq-AL"/>
              </w:rPr>
            </w:pPr>
          </w:p>
        </w:tc>
        <w:tc>
          <w:tcPr>
            <w:tcW w:w="19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5 (lekë/m</w:t>
            </w:r>
            <w:r w:rsidRPr="00FF235D">
              <w:rPr>
                <w:rFonts w:ascii="Garamond" w:hAnsi="Garamond"/>
                <w:sz w:val="20"/>
                <w:szCs w:val="20"/>
                <w:vertAlign w:val="superscript"/>
                <w:lang w:val="sq-AL"/>
              </w:rPr>
              <w:t>3</w:t>
            </w:r>
            <w:r w:rsidRPr="00FF235D">
              <w:rPr>
                <w:rFonts w:ascii="Garamond" w:hAnsi="Garamond"/>
                <w:sz w:val="20"/>
                <w:szCs w:val="20"/>
                <w:lang w:val="sq-AL"/>
              </w:rPr>
              <w:t>)</w:t>
            </w:r>
          </w:p>
          <w:p w:rsidR="00785058" w:rsidRPr="00FF235D" w:rsidRDefault="00785058" w:rsidP="00654D03">
            <w:pPr>
              <w:widowControl w:val="0"/>
              <w:spacing w:after="0" w:line="240" w:lineRule="auto"/>
              <w:ind w:firstLine="0"/>
              <w:jc w:val="right"/>
              <w:rPr>
                <w:rFonts w:ascii="Garamond" w:hAnsi="Garamond"/>
                <w:sz w:val="20"/>
                <w:szCs w:val="20"/>
                <w:lang w:val="sq-AL"/>
              </w:rPr>
            </w:pP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p>
          <w:p w:rsidR="00785058" w:rsidRPr="00FF235D" w:rsidRDefault="00785058" w:rsidP="00654D03">
            <w:pPr>
              <w:widowControl w:val="0"/>
              <w:spacing w:after="0" w:line="240" w:lineRule="auto"/>
              <w:ind w:firstLine="0"/>
              <w:jc w:val="right"/>
              <w:rPr>
                <w:rFonts w:ascii="Garamond" w:hAnsi="Garamond"/>
                <w:bCs/>
                <w:sz w:val="20"/>
                <w:szCs w:val="20"/>
                <w:lang w:val="sq-AL"/>
              </w:rPr>
            </w:pPr>
            <w:r w:rsidRPr="00FF235D">
              <w:rPr>
                <w:rFonts w:ascii="Garamond" w:hAnsi="Garamond"/>
                <w:sz w:val="20"/>
                <w:szCs w:val="20"/>
                <w:lang w:val="sq-AL"/>
              </w:rPr>
              <w:t>12.3</w:t>
            </w:r>
            <w:r w:rsidRPr="00FF235D">
              <w:rPr>
                <w:rFonts w:ascii="Garamond" w:hAnsi="Garamond"/>
                <w:bCs/>
                <w:sz w:val="20"/>
                <w:szCs w:val="20"/>
                <w:lang w:val="sq-AL"/>
              </w:rPr>
              <w:t xml:space="preserve"> </w:t>
            </w:r>
            <w:r w:rsidRPr="00FF235D">
              <w:rPr>
                <w:rFonts w:ascii="Garamond" w:hAnsi="Garamond"/>
                <w:sz w:val="20"/>
                <w:szCs w:val="20"/>
                <w:lang w:val="sq-AL"/>
              </w:rPr>
              <w:t>(lekë/m</w:t>
            </w:r>
            <w:r w:rsidRPr="00FF235D">
              <w:rPr>
                <w:rFonts w:ascii="Garamond" w:hAnsi="Garamond"/>
                <w:sz w:val="20"/>
                <w:szCs w:val="20"/>
                <w:vertAlign w:val="superscript"/>
                <w:lang w:val="sq-AL"/>
              </w:rPr>
              <w:t>3</w:t>
            </w:r>
            <w:r w:rsidRPr="00FF235D">
              <w:rPr>
                <w:rFonts w:ascii="Garamond" w:hAnsi="Garamond"/>
                <w:sz w:val="20"/>
                <w:szCs w:val="20"/>
                <w:lang w:val="sq-AL"/>
              </w:rPr>
              <w:t>)</w:t>
            </w:r>
            <w:r w:rsidRPr="00FF235D">
              <w:rPr>
                <w:rFonts w:ascii="Garamond" w:hAnsi="Garamond"/>
                <w:bCs/>
                <w:sz w:val="20"/>
                <w:szCs w:val="20"/>
                <w:lang w:val="sq-AL"/>
              </w:rPr>
              <w:t xml:space="preserve"> </w:t>
            </w:r>
          </w:p>
          <w:p w:rsidR="00785058" w:rsidRPr="00FF235D" w:rsidRDefault="00785058" w:rsidP="00654D03">
            <w:pPr>
              <w:widowControl w:val="0"/>
              <w:spacing w:after="0" w:line="240" w:lineRule="auto"/>
              <w:ind w:firstLine="0"/>
              <w:jc w:val="right"/>
              <w:rPr>
                <w:rFonts w:ascii="Garamond" w:hAnsi="Garamond"/>
                <w:sz w:val="20"/>
                <w:szCs w:val="20"/>
                <w:lang w:val="sq-AL"/>
              </w:rPr>
            </w:pPr>
          </w:p>
        </w:tc>
      </w:tr>
      <w:tr w:rsidR="00785058" w:rsidRPr="00FF235D" w:rsidTr="00654D03">
        <w:trPr>
          <w:trHeight w:val="1454"/>
        </w:trPr>
        <w:tc>
          <w:tcPr>
            <w:tcW w:w="5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1.7</w:t>
            </w:r>
          </w:p>
        </w:tc>
        <w:tc>
          <w:tcPr>
            <w:tcW w:w="2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sz w:val="20"/>
                <w:szCs w:val="20"/>
                <w:lang w:val="sq-AL"/>
              </w:rPr>
              <w:t> </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sz w:val="20"/>
                <w:szCs w:val="20"/>
                <w:lang w:val="sq-AL"/>
              </w:rPr>
              <w:t xml:space="preserve">Njësi tregtare e industrisë së prodhimit të pijeve alkoolike dhe joalkoolike me pus individual </w:t>
            </w:r>
            <w:r w:rsidRPr="00FF235D">
              <w:rPr>
                <w:rFonts w:ascii="Garamond" w:hAnsi="Garamond"/>
                <w:bCs/>
                <w:sz w:val="20"/>
                <w:szCs w:val="20"/>
                <w:lang w:val="sq-AL"/>
              </w:rPr>
              <w:t>ose furnizim nga burimi</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w:t>
            </w: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2.8 (lekë/m</w:t>
            </w:r>
            <w:r w:rsidRPr="00FF235D">
              <w:rPr>
                <w:rFonts w:ascii="Garamond" w:hAnsi="Garamond"/>
                <w:sz w:val="20"/>
                <w:szCs w:val="20"/>
                <w:vertAlign w:val="superscript"/>
                <w:lang w:val="sq-AL"/>
              </w:rPr>
              <w:t>3</w:t>
            </w:r>
            <w:r w:rsidRPr="00FF235D">
              <w:rPr>
                <w:rFonts w:ascii="Garamond" w:hAnsi="Garamond"/>
                <w:sz w:val="20"/>
                <w:szCs w:val="20"/>
                <w:lang w:val="sq-AL"/>
              </w:rPr>
              <w:t xml:space="preserve">) </w:t>
            </w:r>
          </w:p>
        </w:tc>
        <w:tc>
          <w:tcPr>
            <w:tcW w:w="19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5 (lek/m</w:t>
            </w:r>
            <w:r w:rsidRPr="00FF235D">
              <w:rPr>
                <w:rFonts w:ascii="Garamond" w:hAnsi="Garamond"/>
                <w:sz w:val="20"/>
                <w:szCs w:val="20"/>
                <w:vertAlign w:val="superscript"/>
                <w:lang w:val="sq-AL"/>
              </w:rPr>
              <w:t>3</w:t>
            </w:r>
            <w:r w:rsidRPr="00FF235D">
              <w:rPr>
                <w:rFonts w:ascii="Garamond" w:hAnsi="Garamond"/>
                <w:sz w:val="20"/>
                <w:szCs w:val="20"/>
                <w:lang w:val="sq-AL"/>
              </w:rPr>
              <w:t>)</w:t>
            </w: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p>
          <w:p w:rsidR="00785058" w:rsidRPr="00FF235D" w:rsidRDefault="00785058" w:rsidP="00654D03">
            <w:pPr>
              <w:widowControl w:val="0"/>
              <w:spacing w:after="0" w:line="240" w:lineRule="auto"/>
              <w:ind w:firstLine="0"/>
              <w:jc w:val="right"/>
              <w:rPr>
                <w:rFonts w:ascii="Garamond" w:hAnsi="Garamond"/>
                <w:bCs/>
                <w:sz w:val="20"/>
                <w:szCs w:val="20"/>
                <w:lang w:val="sq-AL"/>
              </w:rPr>
            </w:pPr>
            <w:r w:rsidRPr="00FF235D">
              <w:rPr>
                <w:rFonts w:ascii="Garamond" w:hAnsi="Garamond"/>
                <w:sz w:val="20"/>
                <w:szCs w:val="20"/>
                <w:lang w:val="sq-AL"/>
              </w:rPr>
              <w:t>12.3</w:t>
            </w:r>
            <w:r w:rsidRPr="00FF235D">
              <w:rPr>
                <w:rFonts w:ascii="Garamond" w:hAnsi="Garamond"/>
                <w:bCs/>
                <w:sz w:val="20"/>
                <w:szCs w:val="20"/>
                <w:lang w:val="sq-AL"/>
              </w:rPr>
              <w:t xml:space="preserve"> </w:t>
            </w:r>
            <w:r w:rsidRPr="00FF235D">
              <w:rPr>
                <w:rFonts w:ascii="Garamond" w:hAnsi="Garamond"/>
                <w:sz w:val="20"/>
                <w:szCs w:val="20"/>
                <w:lang w:val="sq-AL"/>
              </w:rPr>
              <w:t>(lekë/m</w:t>
            </w:r>
            <w:r w:rsidRPr="00FF235D">
              <w:rPr>
                <w:rFonts w:ascii="Garamond" w:hAnsi="Garamond"/>
                <w:sz w:val="20"/>
                <w:szCs w:val="20"/>
                <w:vertAlign w:val="superscript"/>
                <w:lang w:val="sq-AL"/>
              </w:rPr>
              <w:t>3</w:t>
            </w:r>
            <w:r w:rsidRPr="00FF235D">
              <w:rPr>
                <w:rFonts w:ascii="Garamond" w:hAnsi="Garamond"/>
                <w:sz w:val="20"/>
                <w:szCs w:val="20"/>
                <w:lang w:val="sq-AL"/>
              </w:rPr>
              <w:t>)</w:t>
            </w:r>
          </w:p>
          <w:p w:rsidR="00785058" w:rsidRPr="00FF235D" w:rsidRDefault="00785058" w:rsidP="00654D03">
            <w:pPr>
              <w:widowControl w:val="0"/>
              <w:spacing w:after="0" w:line="240" w:lineRule="auto"/>
              <w:ind w:firstLine="0"/>
              <w:jc w:val="right"/>
              <w:rPr>
                <w:rFonts w:ascii="Garamond" w:hAnsi="Garamond"/>
                <w:sz w:val="20"/>
                <w:szCs w:val="20"/>
                <w:lang w:val="sq-AL"/>
              </w:rPr>
            </w:pPr>
          </w:p>
        </w:tc>
      </w:tr>
      <w:tr w:rsidR="00785058" w:rsidRPr="00FF235D" w:rsidTr="00654D03">
        <w:trPr>
          <w:trHeight w:val="920"/>
        </w:trPr>
        <w:tc>
          <w:tcPr>
            <w:tcW w:w="5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1.8</w:t>
            </w:r>
          </w:p>
        </w:tc>
        <w:tc>
          <w:tcPr>
            <w:tcW w:w="2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sz w:val="20"/>
                <w:szCs w:val="20"/>
                <w:lang w:val="sq-AL"/>
              </w:rPr>
              <w:t> </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pStyle w:val="Paragrafi"/>
              <w:ind w:firstLine="0"/>
              <w:jc w:val="left"/>
              <w:rPr>
                <w:sz w:val="20"/>
                <w:szCs w:val="20"/>
                <w:lang w:val="sq-AL"/>
              </w:rPr>
            </w:pPr>
            <w:r w:rsidRPr="00FF235D">
              <w:rPr>
                <w:sz w:val="20"/>
                <w:szCs w:val="20"/>
                <w:lang w:val="sq-AL"/>
              </w:rPr>
              <w:t>Ndërmarrje tregtare e industriale që përdorin ujin për proces tekniko-teknologjik për përpunimin dhe qarkullimin e naftës dhe derivateve të naftës, për ftohjen e gazit natyror, metalurgjisë së zezë, metalurgjisë së ngjyrosur, industrisë minerare, industrisë së tekstilit, industrisë së letrës, lëkurës, fermave, thertoreve dhe industrisë së mishit, serviseve të automjeteve dhe makinave</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5 (lekë/m</w:t>
            </w:r>
            <w:r w:rsidRPr="00FF235D">
              <w:rPr>
                <w:rFonts w:ascii="Garamond" w:hAnsi="Garamond"/>
                <w:sz w:val="20"/>
                <w:szCs w:val="20"/>
                <w:vertAlign w:val="superscript"/>
                <w:lang w:val="sq-AL"/>
              </w:rPr>
              <w:t>3</w:t>
            </w:r>
            <w:r w:rsidRPr="00FF235D">
              <w:rPr>
                <w:rFonts w:ascii="Garamond" w:hAnsi="Garamond"/>
                <w:sz w:val="20"/>
                <w:szCs w:val="20"/>
                <w:lang w:val="sq-AL"/>
              </w:rPr>
              <w:t>)</w:t>
            </w:r>
          </w:p>
          <w:p w:rsidR="00785058" w:rsidRPr="00FF235D" w:rsidRDefault="00785058" w:rsidP="00654D03">
            <w:pPr>
              <w:widowControl w:val="0"/>
              <w:spacing w:after="0" w:line="240" w:lineRule="auto"/>
              <w:ind w:firstLine="0"/>
              <w:jc w:val="right"/>
              <w:rPr>
                <w:rFonts w:ascii="Garamond" w:hAnsi="Garamond"/>
                <w:sz w:val="20"/>
                <w:szCs w:val="20"/>
                <w:lang w:val="sq-AL"/>
              </w:rPr>
            </w:pPr>
          </w:p>
        </w:tc>
        <w:tc>
          <w:tcPr>
            <w:tcW w:w="19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bCs/>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bCs/>
                <w:sz w:val="20"/>
                <w:szCs w:val="20"/>
                <w:lang w:val="sq-AL"/>
              </w:rPr>
              <w:t xml:space="preserve">1.5 </w:t>
            </w:r>
            <w:r w:rsidRPr="00FF235D">
              <w:rPr>
                <w:rFonts w:ascii="Garamond" w:hAnsi="Garamond"/>
                <w:sz w:val="20"/>
                <w:szCs w:val="20"/>
                <w:lang w:val="sq-AL"/>
              </w:rPr>
              <w:t>(lekë/m</w:t>
            </w:r>
            <w:r w:rsidRPr="00FF235D">
              <w:rPr>
                <w:rFonts w:ascii="Garamond" w:hAnsi="Garamond"/>
                <w:sz w:val="20"/>
                <w:szCs w:val="20"/>
                <w:vertAlign w:val="superscript"/>
                <w:lang w:val="sq-AL"/>
              </w:rPr>
              <w:t>3</w:t>
            </w:r>
            <w:r w:rsidRPr="00FF235D">
              <w:rPr>
                <w:rFonts w:ascii="Garamond" w:hAnsi="Garamond"/>
                <w:sz w:val="20"/>
                <w:szCs w:val="20"/>
                <w:lang w:val="sq-AL"/>
              </w:rPr>
              <w:t>)</w:t>
            </w: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bCs/>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bCs/>
                <w:sz w:val="20"/>
                <w:szCs w:val="20"/>
                <w:lang w:val="sq-AL"/>
              </w:rPr>
              <w:t xml:space="preserve">2.5 </w:t>
            </w:r>
            <w:r w:rsidRPr="00FF235D">
              <w:rPr>
                <w:rFonts w:ascii="Garamond" w:hAnsi="Garamond"/>
                <w:sz w:val="20"/>
                <w:szCs w:val="20"/>
                <w:lang w:val="sq-AL"/>
              </w:rPr>
              <w:t>(lekë/m</w:t>
            </w:r>
            <w:r w:rsidRPr="00FF235D">
              <w:rPr>
                <w:rFonts w:ascii="Garamond" w:hAnsi="Garamond"/>
                <w:sz w:val="20"/>
                <w:szCs w:val="20"/>
                <w:vertAlign w:val="superscript"/>
                <w:lang w:val="sq-AL"/>
              </w:rPr>
              <w:t>3</w:t>
            </w:r>
            <w:r w:rsidRPr="00FF235D">
              <w:rPr>
                <w:rFonts w:ascii="Garamond" w:hAnsi="Garamond"/>
                <w:sz w:val="20"/>
                <w:szCs w:val="20"/>
                <w:lang w:val="sq-AL"/>
              </w:rPr>
              <w:t>)</w:t>
            </w:r>
          </w:p>
          <w:p w:rsidR="00785058" w:rsidRPr="00FF235D" w:rsidRDefault="00785058" w:rsidP="00654D03">
            <w:pPr>
              <w:widowControl w:val="0"/>
              <w:spacing w:after="0" w:line="240" w:lineRule="auto"/>
              <w:ind w:firstLine="0"/>
              <w:jc w:val="right"/>
              <w:rPr>
                <w:rFonts w:ascii="Garamond" w:hAnsi="Garamond"/>
                <w:color w:val="FF0000"/>
                <w:sz w:val="20"/>
                <w:szCs w:val="20"/>
                <w:lang w:val="sq-AL"/>
              </w:rPr>
            </w:pPr>
          </w:p>
        </w:tc>
      </w:tr>
      <w:tr w:rsidR="00785058" w:rsidRPr="00FF235D" w:rsidTr="00654D03">
        <w:trPr>
          <w:trHeight w:val="137"/>
        </w:trPr>
        <w:tc>
          <w:tcPr>
            <w:tcW w:w="10098" w:type="dxa"/>
            <w:gridSpan w:val="9"/>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rPr>
                <w:rFonts w:ascii="Garamond" w:hAnsi="Garamond"/>
                <w:sz w:val="20"/>
                <w:szCs w:val="20"/>
                <w:lang w:val="sq-AL"/>
              </w:rPr>
            </w:pPr>
            <w:r>
              <w:rPr>
                <w:rFonts w:ascii="Garamond" w:hAnsi="Garamond"/>
                <w:bCs/>
                <w:sz w:val="20"/>
                <w:szCs w:val="20"/>
                <w:lang w:val="sq-AL"/>
              </w:rPr>
              <w:t xml:space="preserve">  </w:t>
            </w:r>
            <w:r w:rsidRPr="00FF235D">
              <w:rPr>
                <w:rFonts w:ascii="Garamond" w:hAnsi="Garamond"/>
                <w:bCs/>
                <w:sz w:val="20"/>
                <w:szCs w:val="20"/>
                <w:lang w:val="sq-AL"/>
              </w:rPr>
              <w:t>2.0 PRODHIMI I ENERGJISË ELEKTRIKE</w:t>
            </w:r>
          </w:p>
        </w:tc>
      </w:tr>
      <w:tr w:rsidR="00785058" w:rsidRPr="00FF235D" w:rsidTr="00654D03">
        <w:trPr>
          <w:trHeight w:val="1025"/>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lastRenderedPageBreak/>
              <w:t>2.1</w:t>
            </w:r>
          </w:p>
        </w:tc>
        <w:tc>
          <w:tcPr>
            <w:tcW w:w="22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sz w:val="20"/>
                <w:szCs w:val="20"/>
                <w:lang w:val="sq-AL"/>
              </w:rPr>
              <w:t> </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sz w:val="20"/>
                <w:szCs w:val="20"/>
                <w:lang w:val="sq-AL"/>
              </w:rPr>
              <w:t>KESH</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w:t>
            </w:r>
          </w:p>
        </w:tc>
        <w:tc>
          <w:tcPr>
            <w:tcW w:w="182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sz w:val="20"/>
                <w:szCs w:val="20"/>
                <w:lang w:val="sq-AL"/>
              </w:rPr>
              <w:t>1% të çmimit të shitur për çdo kilovat</w:t>
            </w:r>
            <w:r>
              <w:rPr>
                <w:rFonts w:ascii="Garamond" w:hAnsi="Garamond"/>
                <w:sz w:val="20"/>
                <w:szCs w:val="20"/>
                <w:lang w:val="sq-AL"/>
              </w:rPr>
              <w:t xml:space="preserve"> në </w:t>
            </w:r>
            <w:r w:rsidRPr="00FF235D">
              <w:rPr>
                <w:rFonts w:ascii="Garamond" w:hAnsi="Garamond"/>
                <w:sz w:val="20"/>
                <w:szCs w:val="20"/>
                <w:lang w:val="sq-AL"/>
              </w:rPr>
              <w:t>orë të prodhuar në hidrocentral</w:t>
            </w:r>
          </w:p>
        </w:tc>
        <w:tc>
          <w:tcPr>
            <w:tcW w:w="164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w:t>
            </w:r>
          </w:p>
        </w:tc>
      </w:tr>
      <w:tr w:rsidR="00785058" w:rsidRPr="00FF235D" w:rsidTr="00654D03">
        <w:trPr>
          <w:trHeight w:val="1019"/>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2.2</w:t>
            </w:r>
          </w:p>
        </w:tc>
        <w:tc>
          <w:tcPr>
            <w:tcW w:w="22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sz w:val="20"/>
                <w:szCs w:val="20"/>
                <w:lang w:val="sq-AL"/>
              </w:rPr>
              <w:t> </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sz w:val="20"/>
                <w:szCs w:val="20"/>
                <w:lang w:val="sq-AL"/>
              </w:rPr>
              <w:t>Shoqëri private të prodhimit të energjisë, hidrocentrale</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w:t>
            </w:r>
          </w:p>
        </w:tc>
        <w:tc>
          <w:tcPr>
            <w:tcW w:w="182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sz w:val="20"/>
                <w:szCs w:val="20"/>
                <w:lang w:val="sq-AL"/>
              </w:rPr>
              <w:t xml:space="preserve">2.3% të çmimit të shitur </w:t>
            </w:r>
          </w:p>
        </w:tc>
        <w:tc>
          <w:tcPr>
            <w:tcW w:w="164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w:t>
            </w:r>
          </w:p>
        </w:tc>
      </w:tr>
      <w:tr w:rsidR="00785058" w:rsidRPr="00FF235D" w:rsidTr="00654D03">
        <w:trPr>
          <w:trHeight w:val="880"/>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bCs/>
                <w:sz w:val="20"/>
                <w:szCs w:val="20"/>
                <w:lang w:val="sq-AL"/>
              </w:rPr>
              <w:t>2.3</w:t>
            </w:r>
          </w:p>
        </w:tc>
        <w:tc>
          <w:tcPr>
            <w:tcW w:w="22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color w:val="FF0000"/>
                <w:sz w:val="20"/>
                <w:szCs w:val="20"/>
                <w:lang w:val="sq-AL"/>
              </w:rPr>
            </w:pPr>
            <w:r w:rsidRPr="00FF235D">
              <w:rPr>
                <w:rFonts w:ascii="Garamond" w:hAnsi="Garamond"/>
                <w:bCs/>
                <w:sz w:val="20"/>
                <w:szCs w:val="20"/>
                <w:lang w:val="sq-AL"/>
              </w:rPr>
              <w:t> </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bCs/>
                <w:sz w:val="20"/>
                <w:szCs w:val="20"/>
                <w:lang w:val="sq-AL"/>
              </w:rPr>
              <w:t>Termoelektrocentral me ftohje me sistem të hapur.</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w:t>
            </w:r>
          </w:p>
        </w:tc>
        <w:tc>
          <w:tcPr>
            <w:tcW w:w="182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sz w:val="20"/>
                <w:szCs w:val="20"/>
                <w:lang w:val="sq-AL"/>
              </w:rPr>
              <w:t>1.7% të çdo kilovat-orë të prodhuar në termocentralet me sistem të hapur të ftohjes</w:t>
            </w:r>
          </w:p>
        </w:tc>
        <w:tc>
          <w:tcPr>
            <w:tcW w:w="164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xml:space="preserve"> </w:t>
            </w: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xml:space="preserve"> ------</w:t>
            </w:r>
          </w:p>
        </w:tc>
      </w:tr>
      <w:tr w:rsidR="00785058" w:rsidRPr="00FF235D" w:rsidTr="00654D03">
        <w:trPr>
          <w:trHeight w:val="96"/>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bCs/>
                <w:sz w:val="20"/>
                <w:szCs w:val="20"/>
                <w:lang w:val="sq-AL"/>
              </w:rPr>
              <w:t>3.0</w:t>
            </w:r>
          </w:p>
        </w:tc>
        <w:tc>
          <w:tcPr>
            <w:tcW w:w="6072"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bCs/>
                <w:sz w:val="20"/>
                <w:szCs w:val="20"/>
                <w:lang w:val="sq-AL"/>
              </w:rPr>
              <w:t xml:space="preserve"> PËR UJITJE NË BUJQËSI DHE BLEGTORI</w:t>
            </w:r>
          </w:p>
        </w:tc>
        <w:tc>
          <w:tcPr>
            <w:tcW w:w="182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center"/>
              <w:rPr>
                <w:rFonts w:ascii="Garamond" w:hAnsi="Garamond"/>
                <w:sz w:val="20"/>
                <w:szCs w:val="20"/>
                <w:lang w:val="sq-AL"/>
              </w:rPr>
            </w:pPr>
          </w:p>
        </w:tc>
        <w:tc>
          <w:tcPr>
            <w:tcW w:w="164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p>
        </w:tc>
      </w:tr>
      <w:tr w:rsidR="00785058" w:rsidRPr="00FF235D" w:rsidTr="00654D03">
        <w:trPr>
          <w:trHeight w:val="825"/>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bCs/>
                <w:sz w:val="20"/>
                <w:szCs w:val="20"/>
                <w:lang w:val="sq-AL"/>
              </w:rPr>
              <w:t>3.1</w:t>
            </w:r>
          </w:p>
        </w:tc>
        <w:tc>
          <w:tcPr>
            <w:tcW w:w="22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bCs/>
                <w:sz w:val="20"/>
                <w:szCs w:val="20"/>
                <w:lang w:val="sq-AL"/>
              </w:rPr>
              <w:t>Bujqësi</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bCs/>
                <w:sz w:val="20"/>
                <w:szCs w:val="20"/>
                <w:lang w:val="sq-AL"/>
              </w:rPr>
            </w:pPr>
            <w:r w:rsidRPr="00FF235D">
              <w:rPr>
                <w:rFonts w:ascii="Garamond" w:hAnsi="Garamond"/>
                <w:sz w:val="20"/>
                <w:szCs w:val="20"/>
                <w:lang w:val="sq-AL"/>
              </w:rPr>
              <w:t xml:space="preserve">Ujitjen e tokave bujqësore </w:t>
            </w:r>
            <w:r w:rsidRPr="00FF235D">
              <w:rPr>
                <w:rFonts w:ascii="Garamond" w:hAnsi="Garamond"/>
                <w:bCs/>
                <w:sz w:val="20"/>
                <w:szCs w:val="20"/>
                <w:lang w:val="sq-AL"/>
              </w:rPr>
              <w:t>nga liqene/rezervuar</w:t>
            </w:r>
          </w:p>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bCs/>
                <w:sz w:val="20"/>
                <w:szCs w:val="20"/>
                <w:lang w:val="sq-AL"/>
              </w:rPr>
              <w:t>artificialë</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bCs/>
                <w:sz w:val="20"/>
                <w:szCs w:val="20"/>
                <w:lang w:val="sq-AL"/>
              </w:rPr>
            </w:pPr>
          </w:p>
          <w:p w:rsidR="00785058" w:rsidRPr="00FF235D" w:rsidRDefault="00785058" w:rsidP="00654D03">
            <w:pPr>
              <w:widowControl w:val="0"/>
              <w:spacing w:after="0" w:line="240" w:lineRule="auto"/>
              <w:ind w:firstLine="0"/>
              <w:jc w:val="right"/>
              <w:rPr>
                <w:rFonts w:ascii="Garamond" w:hAnsi="Garamond"/>
                <w:bCs/>
                <w:sz w:val="20"/>
                <w:szCs w:val="20"/>
                <w:lang w:val="sq-AL"/>
              </w:rPr>
            </w:pPr>
            <w:r w:rsidRPr="00FF235D">
              <w:rPr>
                <w:rFonts w:ascii="Garamond" w:hAnsi="Garamond"/>
                <w:bCs/>
                <w:sz w:val="20"/>
                <w:szCs w:val="20"/>
                <w:lang w:val="sq-AL"/>
              </w:rPr>
              <w:t xml:space="preserve">2,5 </w:t>
            </w:r>
            <w:r w:rsidRPr="00FF235D">
              <w:rPr>
                <w:rFonts w:ascii="Garamond" w:hAnsi="Garamond"/>
                <w:sz w:val="20"/>
                <w:szCs w:val="20"/>
                <w:lang w:val="sq-AL"/>
              </w:rPr>
              <w:t>(lekë/m</w:t>
            </w:r>
            <w:r w:rsidRPr="00FF235D">
              <w:rPr>
                <w:rFonts w:ascii="Garamond" w:hAnsi="Garamond"/>
                <w:sz w:val="20"/>
                <w:szCs w:val="20"/>
                <w:vertAlign w:val="superscript"/>
                <w:lang w:val="sq-AL"/>
              </w:rPr>
              <w:t>3</w:t>
            </w:r>
            <w:r w:rsidRPr="00FF235D">
              <w:rPr>
                <w:rFonts w:ascii="Garamond" w:hAnsi="Garamond"/>
                <w:sz w:val="20"/>
                <w:szCs w:val="20"/>
                <w:lang w:val="sq-AL"/>
              </w:rPr>
              <w:t>)</w:t>
            </w:r>
            <w:r w:rsidRPr="00FF235D">
              <w:rPr>
                <w:rFonts w:ascii="Garamond" w:hAnsi="Garamond"/>
                <w:bCs/>
                <w:sz w:val="20"/>
                <w:szCs w:val="20"/>
                <w:lang w:val="sq-AL"/>
              </w:rPr>
              <w:t xml:space="preserve"> </w:t>
            </w:r>
          </w:p>
          <w:p w:rsidR="00785058" w:rsidRPr="00FF235D" w:rsidRDefault="00785058" w:rsidP="00654D03">
            <w:pPr>
              <w:widowControl w:val="0"/>
              <w:spacing w:after="0" w:line="240" w:lineRule="auto"/>
              <w:ind w:firstLine="0"/>
              <w:jc w:val="right"/>
              <w:rPr>
                <w:rFonts w:ascii="Garamond" w:hAnsi="Garamond"/>
                <w:sz w:val="20"/>
                <w:szCs w:val="20"/>
                <w:lang w:val="sq-AL"/>
              </w:rPr>
            </w:pPr>
          </w:p>
        </w:tc>
        <w:tc>
          <w:tcPr>
            <w:tcW w:w="182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bCs/>
                <w:sz w:val="20"/>
                <w:szCs w:val="20"/>
                <w:lang w:val="sq-AL"/>
              </w:rPr>
            </w:pPr>
          </w:p>
          <w:p w:rsidR="00785058" w:rsidRPr="00FF235D" w:rsidRDefault="00785058" w:rsidP="00654D03">
            <w:pPr>
              <w:widowControl w:val="0"/>
              <w:spacing w:after="0" w:line="240" w:lineRule="auto"/>
              <w:ind w:firstLine="0"/>
              <w:jc w:val="right"/>
              <w:rPr>
                <w:rFonts w:ascii="Garamond" w:hAnsi="Garamond"/>
                <w:bCs/>
                <w:sz w:val="20"/>
                <w:szCs w:val="20"/>
                <w:lang w:val="sq-AL"/>
              </w:rPr>
            </w:pPr>
            <w:r w:rsidRPr="00FF235D">
              <w:rPr>
                <w:rFonts w:ascii="Garamond" w:hAnsi="Garamond"/>
                <w:bCs/>
                <w:sz w:val="20"/>
                <w:szCs w:val="20"/>
                <w:lang w:val="sq-AL"/>
              </w:rPr>
              <w:t>500 (lekë/ha)</w:t>
            </w:r>
          </w:p>
          <w:p w:rsidR="00785058" w:rsidRPr="00FF235D" w:rsidRDefault="00785058" w:rsidP="00654D03">
            <w:pPr>
              <w:widowControl w:val="0"/>
              <w:spacing w:after="0" w:line="240" w:lineRule="auto"/>
              <w:ind w:firstLine="0"/>
              <w:jc w:val="right"/>
              <w:rPr>
                <w:rFonts w:ascii="Garamond" w:hAnsi="Garamond"/>
                <w:color w:val="FF0000"/>
                <w:sz w:val="20"/>
                <w:szCs w:val="20"/>
                <w:lang w:val="sq-AL"/>
              </w:rPr>
            </w:pPr>
          </w:p>
        </w:tc>
        <w:tc>
          <w:tcPr>
            <w:tcW w:w="164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w:t>
            </w:r>
          </w:p>
        </w:tc>
      </w:tr>
      <w:tr w:rsidR="00785058" w:rsidRPr="00FF235D" w:rsidTr="00654D03">
        <w:trPr>
          <w:trHeight w:val="34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bCs/>
                <w:sz w:val="20"/>
                <w:szCs w:val="20"/>
                <w:lang w:val="sq-AL"/>
              </w:rPr>
              <w:t>3.2</w:t>
            </w:r>
          </w:p>
        </w:tc>
        <w:tc>
          <w:tcPr>
            <w:tcW w:w="22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bCs/>
                <w:sz w:val="20"/>
                <w:szCs w:val="20"/>
                <w:lang w:val="sq-AL"/>
              </w:rPr>
              <w:t>Bujqësi</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bCs/>
                <w:sz w:val="20"/>
                <w:szCs w:val="20"/>
                <w:lang w:val="sq-AL"/>
              </w:rPr>
              <w:t>Ujitje nga burime natyrore</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bCs/>
                <w:sz w:val="20"/>
                <w:szCs w:val="20"/>
                <w:lang w:val="sq-AL"/>
              </w:rPr>
              <w:t xml:space="preserve"> 2.5</w:t>
            </w:r>
            <w:r w:rsidRPr="00FF235D">
              <w:rPr>
                <w:rFonts w:ascii="Garamond" w:hAnsi="Garamond"/>
                <w:sz w:val="20"/>
                <w:szCs w:val="20"/>
                <w:lang w:val="sq-AL"/>
              </w:rPr>
              <w:t>(leë/m</w:t>
            </w:r>
            <w:r w:rsidRPr="00FF235D">
              <w:rPr>
                <w:rFonts w:ascii="Garamond" w:hAnsi="Garamond"/>
                <w:sz w:val="20"/>
                <w:szCs w:val="20"/>
                <w:vertAlign w:val="superscript"/>
                <w:lang w:val="sq-AL"/>
              </w:rPr>
              <w:t>3</w:t>
            </w:r>
            <w:r w:rsidRPr="00FF235D">
              <w:rPr>
                <w:rFonts w:ascii="Garamond" w:hAnsi="Garamond"/>
                <w:sz w:val="20"/>
                <w:szCs w:val="20"/>
                <w:lang w:val="sq-AL"/>
              </w:rPr>
              <w:t>)</w:t>
            </w:r>
          </w:p>
          <w:p w:rsidR="00785058" w:rsidRPr="00FF235D" w:rsidRDefault="00785058" w:rsidP="00654D03">
            <w:pPr>
              <w:widowControl w:val="0"/>
              <w:spacing w:after="0" w:line="240" w:lineRule="auto"/>
              <w:ind w:firstLine="0"/>
              <w:jc w:val="right"/>
              <w:rPr>
                <w:rFonts w:ascii="Garamond" w:hAnsi="Garamond"/>
                <w:sz w:val="20"/>
                <w:szCs w:val="20"/>
                <w:lang w:val="sq-AL"/>
              </w:rPr>
            </w:pPr>
          </w:p>
        </w:tc>
        <w:tc>
          <w:tcPr>
            <w:tcW w:w="182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bCs/>
                <w:sz w:val="20"/>
                <w:szCs w:val="20"/>
                <w:lang w:val="sq-AL"/>
              </w:rPr>
            </w:pPr>
            <w:r w:rsidRPr="00FF235D">
              <w:rPr>
                <w:rFonts w:ascii="Garamond" w:hAnsi="Garamond"/>
                <w:bCs/>
                <w:sz w:val="20"/>
                <w:szCs w:val="20"/>
                <w:lang w:val="sq-AL"/>
              </w:rPr>
              <w:t>300 (lekë/ha)</w:t>
            </w:r>
          </w:p>
          <w:p w:rsidR="00785058" w:rsidRPr="00FF235D" w:rsidRDefault="00785058" w:rsidP="00654D03">
            <w:pPr>
              <w:widowControl w:val="0"/>
              <w:spacing w:after="0" w:line="240" w:lineRule="auto"/>
              <w:ind w:firstLine="0"/>
              <w:jc w:val="right"/>
              <w:rPr>
                <w:rFonts w:ascii="Garamond" w:hAnsi="Garamond"/>
                <w:color w:val="FF0000"/>
                <w:sz w:val="20"/>
                <w:szCs w:val="20"/>
                <w:lang w:val="sq-AL"/>
              </w:rPr>
            </w:pPr>
          </w:p>
        </w:tc>
        <w:tc>
          <w:tcPr>
            <w:tcW w:w="164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w:t>
            </w:r>
          </w:p>
          <w:p w:rsidR="00785058" w:rsidRPr="00FF235D" w:rsidRDefault="00785058" w:rsidP="00654D03">
            <w:pPr>
              <w:widowControl w:val="0"/>
              <w:spacing w:after="0" w:line="240" w:lineRule="auto"/>
              <w:ind w:firstLine="0"/>
              <w:jc w:val="right"/>
              <w:rPr>
                <w:rFonts w:ascii="Garamond" w:hAnsi="Garamond"/>
                <w:sz w:val="20"/>
                <w:szCs w:val="20"/>
                <w:lang w:val="sq-AL"/>
              </w:rPr>
            </w:pPr>
          </w:p>
        </w:tc>
      </w:tr>
      <w:tr w:rsidR="00785058" w:rsidRPr="00FF235D" w:rsidTr="00654D03">
        <w:trPr>
          <w:trHeight w:val="415"/>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3.3</w:t>
            </w:r>
          </w:p>
        </w:tc>
        <w:tc>
          <w:tcPr>
            <w:tcW w:w="22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sz w:val="20"/>
                <w:szCs w:val="20"/>
                <w:lang w:val="sq-AL"/>
              </w:rPr>
              <w:t>Blegtori</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sz w:val="20"/>
                <w:szCs w:val="20"/>
                <w:lang w:val="sq-AL"/>
              </w:rPr>
              <w:t>Ujë për qëllime blegtorale</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color w:val="FF0000"/>
                <w:sz w:val="20"/>
                <w:szCs w:val="20"/>
                <w:lang w:val="sq-AL"/>
              </w:rPr>
            </w:pPr>
            <w:r w:rsidRPr="00FF235D">
              <w:rPr>
                <w:rFonts w:ascii="Garamond" w:hAnsi="Garamond"/>
                <w:sz w:val="20"/>
                <w:szCs w:val="20"/>
                <w:lang w:val="sq-AL"/>
              </w:rPr>
              <w:t xml:space="preserve"> 4 (lekë/m</w:t>
            </w:r>
            <w:r w:rsidRPr="00FF235D">
              <w:rPr>
                <w:rFonts w:ascii="Garamond" w:hAnsi="Garamond"/>
                <w:sz w:val="20"/>
                <w:szCs w:val="20"/>
                <w:vertAlign w:val="superscript"/>
                <w:lang w:val="sq-AL"/>
              </w:rPr>
              <w:t>3</w:t>
            </w:r>
            <w:r w:rsidRPr="00FF235D">
              <w:rPr>
                <w:rFonts w:ascii="Garamond" w:hAnsi="Garamond"/>
                <w:sz w:val="20"/>
                <w:szCs w:val="20"/>
                <w:lang w:val="sq-AL"/>
              </w:rPr>
              <w:t>)</w:t>
            </w:r>
            <w:r w:rsidRPr="00FF235D">
              <w:rPr>
                <w:rFonts w:ascii="Garamond" w:hAnsi="Garamond"/>
                <w:color w:val="FF0000"/>
                <w:sz w:val="20"/>
                <w:szCs w:val="20"/>
                <w:lang w:val="sq-AL"/>
              </w:rPr>
              <w:t xml:space="preserve"> </w:t>
            </w:r>
          </w:p>
          <w:p w:rsidR="00785058" w:rsidRPr="00FF235D" w:rsidRDefault="00785058" w:rsidP="00654D03">
            <w:pPr>
              <w:widowControl w:val="0"/>
              <w:spacing w:after="0" w:line="240" w:lineRule="auto"/>
              <w:ind w:firstLine="0"/>
              <w:jc w:val="right"/>
              <w:rPr>
                <w:rFonts w:ascii="Garamond" w:hAnsi="Garamond"/>
                <w:sz w:val="20"/>
                <w:szCs w:val="20"/>
                <w:lang w:val="sq-AL"/>
              </w:rPr>
            </w:pPr>
          </w:p>
        </w:tc>
        <w:tc>
          <w:tcPr>
            <w:tcW w:w="182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3 (lekë/m</w:t>
            </w:r>
            <w:r w:rsidRPr="00FF235D">
              <w:rPr>
                <w:rFonts w:ascii="Garamond" w:hAnsi="Garamond"/>
                <w:sz w:val="20"/>
                <w:szCs w:val="20"/>
                <w:vertAlign w:val="superscript"/>
                <w:lang w:val="sq-AL"/>
              </w:rPr>
              <w:t>3</w:t>
            </w:r>
            <w:r w:rsidRPr="00FF235D">
              <w:rPr>
                <w:rFonts w:ascii="Garamond" w:hAnsi="Garamond"/>
                <w:sz w:val="20"/>
                <w:szCs w:val="20"/>
                <w:lang w:val="sq-AL"/>
              </w:rPr>
              <w:t>)</w:t>
            </w:r>
          </w:p>
          <w:p w:rsidR="00785058" w:rsidRPr="00FF235D" w:rsidRDefault="00785058" w:rsidP="00654D03">
            <w:pPr>
              <w:widowControl w:val="0"/>
              <w:spacing w:after="0" w:line="240" w:lineRule="auto"/>
              <w:ind w:firstLine="0"/>
              <w:jc w:val="right"/>
              <w:rPr>
                <w:rFonts w:ascii="Garamond" w:hAnsi="Garamond"/>
                <w:color w:val="FF0000"/>
                <w:sz w:val="20"/>
                <w:szCs w:val="20"/>
                <w:lang w:val="sq-AL"/>
              </w:rPr>
            </w:pPr>
          </w:p>
        </w:tc>
        <w:tc>
          <w:tcPr>
            <w:tcW w:w="164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(4 lekë/m</w:t>
            </w:r>
            <w:r w:rsidRPr="00FF235D">
              <w:rPr>
                <w:rFonts w:ascii="Garamond" w:hAnsi="Garamond"/>
                <w:sz w:val="20"/>
                <w:szCs w:val="20"/>
                <w:vertAlign w:val="superscript"/>
                <w:lang w:val="sq-AL"/>
              </w:rPr>
              <w:t>3)</w:t>
            </w:r>
          </w:p>
          <w:p w:rsidR="00785058" w:rsidRPr="00FF235D" w:rsidRDefault="00785058" w:rsidP="00654D03">
            <w:pPr>
              <w:widowControl w:val="0"/>
              <w:spacing w:after="0" w:line="240" w:lineRule="auto"/>
              <w:ind w:firstLine="0"/>
              <w:jc w:val="right"/>
              <w:rPr>
                <w:rFonts w:ascii="Garamond" w:hAnsi="Garamond"/>
                <w:sz w:val="20"/>
                <w:szCs w:val="20"/>
                <w:lang w:val="sq-AL"/>
              </w:rPr>
            </w:pPr>
          </w:p>
        </w:tc>
      </w:tr>
      <w:tr w:rsidR="00785058" w:rsidRPr="00FF235D" w:rsidTr="00654D03">
        <w:trPr>
          <w:trHeight w:val="170"/>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4.0</w:t>
            </w:r>
          </w:p>
        </w:tc>
        <w:tc>
          <w:tcPr>
            <w:tcW w:w="9541"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sz w:val="20"/>
                <w:szCs w:val="20"/>
                <w:lang w:val="sq-AL"/>
              </w:rPr>
              <w:t>PËR AKUAKULTURË</w:t>
            </w:r>
          </w:p>
        </w:tc>
      </w:tr>
      <w:tr w:rsidR="00785058" w:rsidRPr="00FF235D" w:rsidTr="00654D03">
        <w:trPr>
          <w:trHeight w:val="687"/>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bCs/>
                <w:sz w:val="20"/>
                <w:szCs w:val="20"/>
                <w:lang w:val="sq-AL"/>
              </w:rPr>
              <w:t>4.1</w:t>
            </w:r>
          </w:p>
        </w:tc>
        <w:tc>
          <w:tcPr>
            <w:tcW w:w="22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bCs/>
                <w:sz w:val="20"/>
                <w:szCs w:val="20"/>
                <w:lang w:val="sq-AL"/>
              </w:rPr>
              <w:t>Impiante kultivimi intensive peshku etj.</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rPr>
                <w:rFonts w:ascii="Garamond" w:hAnsi="Garamond"/>
                <w:sz w:val="20"/>
                <w:szCs w:val="20"/>
                <w:lang w:val="sq-AL"/>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center"/>
              <w:rPr>
                <w:rFonts w:ascii="Garamond" w:hAnsi="Garamond"/>
                <w:sz w:val="20"/>
                <w:szCs w:val="20"/>
                <w:lang w:val="sq-AL"/>
              </w:rPr>
            </w:pPr>
            <w:r w:rsidRPr="00FF235D">
              <w:rPr>
                <w:rFonts w:ascii="Garamond" w:hAnsi="Garamond"/>
                <w:sz w:val="20"/>
                <w:szCs w:val="20"/>
                <w:lang w:val="sq-AL"/>
              </w:rPr>
              <w:t>1.2</w:t>
            </w:r>
          </w:p>
          <w:p w:rsidR="00785058" w:rsidRPr="00FF235D" w:rsidRDefault="00785058" w:rsidP="00654D03">
            <w:pPr>
              <w:widowControl w:val="0"/>
              <w:spacing w:after="0" w:line="240" w:lineRule="auto"/>
              <w:ind w:firstLine="0"/>
              <w:jc w:val="center"/>
              <w:rPr>
                <w:rFonts w:ascii="Garamond" w:hAnsi="Garamond"/>
                <w:sz w:val="20"/>
                <w:szCs w:val="20"/>
                <w:lang w:val="sq-AL"/>
              </w:rPr>
            </w:pPr>
            <w:r w:rsidRPr="00FF235D">
              <w:rPr>
                <w:rFonts w:ascii="Garamond" w:hAnsi="Garamond"/>
                <w:sz w:val="20"/>
                <w:szCs w:val="20"/>
                <w:lang w:val="sq-AL"/>
              </w:rPr>
              <w:t>(lekë/kg peshk i shitur)</w:t>
            </w:r>
          </w:p>
        </w:tc>
        <w:tc>
          <w:tcPr>
            <w:tcW w:w="182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center"/>
              <w:rPr>
                <w:rFonts w:ascii="Garamond" w:hAnsi="Garamond"/>
                <w:sz w:val="20"/>
                <w:szCs w:val="20"/>
                <w:lang w:val="sq-AL"/>
              </w:rPr>
            </w:pPr>
            <w:r w:rsidRPr="00FF235D">
              <w:rPr>
                <w:rFonts w:ascii="Garamond" w:hAnsi="Garamond"/>
                <w:sz w:val="20"/>
                <w:szCs w:val="20"/>
                <w:lang w:val="sq-AL"/>
              </w:rPr>
              <w:t>1</w:t>
            </w:r>
          </w:p>
          <w:p w:rsidR="00785058" w:rsidRPr="00FF235D" w:rsidRDefault="00785058" w:rsidP="00654D03">
            <w:pPr>
              <w:widowControl w:val="0"/>
              <w:spacing w:after="0" w:line="240" w:lineRule="auto"/>
              <w:ind w:firstLine="0"/>
              <w:jc w:val="center"/>
              <w:rPr>
                <w:rFonts w:ascii="Garamond" w:hAnsi="Garamond"/>
                <w:bCs/>
                <w:sz w:val="20"/>
                <w:szCs w:val="20"/>
                <w:lang w:val="sq-AL"/>
              </w:rPr>
            </w:pPr>
            <w:r w:rsidRPr="00FF235D">
              <w:rPr>
                <w:rFonts w:ascii="Garamond" w:hAnsi="Garamond"/>
                <w:sz w:val="20"/>
                <w:szCs w:val="20"/>
                <w:lang w:val="sq-AL"/>
              </w:rPr>
              <w:t>(lekë/kg peshk i shitur)</w:t>
            </w:r>
          </w:p>
        </w:tc>
        <w:tc>
          <w:tcPr>
            <w:tcW w:w="164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center"/>
              <w:rPr>
                <w:rFonts w:ascii="Garamond" w:hAnsi="Garamond"/>
                <w:sz w:val="20"/>
                <w:szCs w:val="20"/>
                <w:lang w:val="sq-AL"/>
              </w:rPr>
            </w:pPr>
            <w:r w:rsidRPr="00FF235D">
              <w:rPr>
                <w:rFonts w:ascii="Garamond" w:hAnsi="Garamond"/>
                <w:sz w:val="20"/>
                <w:szCs w:val="20"/>
                <w:lang w:val="sq-AL"/>
              </w:rPr>
              <w:t>2</w:t>
            </w:r>
          </w:p>
          <w:p w:rsidR="00785058" w:rsidRPr="00FF235D" w:rsidRDefault="00785058" w:rsidP="00654D03">
            <w:pPr>
              <w:widowControl w:val="0"/>
              <w:spacing w:after="0" w:line="240" w:lineRule="auto"/>
              <w:ind w:firstLine="0"/>
              <w:jc w:val="center"/>
              <w:rPr>
                <w:rFonts w:ascii="Garamond" w:hAnsi="Garamond"/>
                <w:bCs/>
                <w:sz w:val="20"/>
                <w:szCs w:val="20"/>
                <w:lang w:val="sq-AL"/>
              </w:rPr>
            </w:pPr>
            <w:r w:rsidRPr="00FF235D">
              <w:rPr>
                <w:rFonts w:ascii="Garamond" w:hAnsi="Garamond"/>
                <w:sz w:val="20"/>
                <w:szCs w:val="20"/>
                <w:lang w:val="sq-AL"/>
              </w:rPr>
              <w:t>(lekë/kg peshk i shitur)</w:t>
            </w:r>
          </w:p>
        </w:tc>
      </w:tr>
      <w:tr w:rsidR="00785058" w:rsidRPr="00FF235D" w:rsidTr="00654D03">
        <w:trPr>
          <w:trHeight w:val="776"/>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bCs/>
                <w:sz w:val="20"/>
                <w:szCs w:val="20"/>
                <w:lang w:val="sq-AL"/>
              </w:rPr>
              <w:t>5.0</w:t>
            </w:r>
          </w:p>
        </w:tc>
        <w:tc>
          <w:tcPr>
            <w:tcW w:w="22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left"/>
              <w:rPr>
                <w:rFonts w:ascii="Garamond" w:hAnsi="Garamond"/>
                <w:bCs/>
                <w:sz w:val="20"/>
                <w:szCs w:val="20"/>
                <w:lang w:val="sq-AL"/>
              </w:rPr>
            </w:pPr>
            <w:r w:rsidRPr="00FF235D">
              <w:rPr>
                <w:rFonts w:ascii="Garamond" w:hAnsi="Garamond"/>
                <w:bCs/>
                <w:sz w:val="20"/>
                <w:szCs w:val="20"/>
                <w:lang w:val="sq-AL"/>
              </w:rPr>
              <w:t>UJ</w:t>
            </w:r>
            <w:r w:rsidRPr="00FF235D">
              <w:rPr>
                <w:rFonts w:ascii="Garamond" w:hAnsi="Garamond"/>
                <w:sz w:val="20"/>
                <w:szCs w:val="20"/>
                <w:lang w:val="sq-AL"/>
              </w:rPr>
              <w:t>Ë</w:t>
            </w:r>
            <w:r w:rsidRPr="00FF235D">
              <w:rPr>
                <w:rFonts w:ascii="Garamond" w:hAnsi="Garamond"/>
                <w:bCs/>
                <w:sz w:val="20"/>
                <w:szCs w:val="20"/>
                <w:lang w:val="sq-AL"/>
              </w:rPr>
              <w:t>RA KURATIVE, TERMOMINERALE, MINERALE DHE GJEOTERMALE</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center"/>
              <w:rPr>
                <w:rFonts w:ascii="Garamond" w:hAnsi="Garamond"/>
                <w:sz w:val="20"/>
                <w:szCs w:val="20"/>
                <w:lang w:val="sq-AL"/>
              </w:rPr>
            </w:pPr>
            <w:r w:rsidRPr="00FF235D">
              <w:rPr>
                <w:rFonts w:ascii="Garamond" w:hAnsi="Garamond"/>
                <w:sz w:val="20"/>
                <w:szCs w:val="20"/>
                <w:lang w:val="sq-AL"/>
              </w:rPr>
              <w:t>Shoqëri private (llixhat)</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center"/>
              <w:rPr>
                <w:rFonts w:ascii="Garamond" w:hAnsi="Garamond"/>
                <w:sz w:val="20"/>
                <w:szCs w:val="20"/>
                <w:lang w:val="sq-AL"/>
              </w:rPr>
            </w:pPr>
            <w:r w:rsidRPr="00FF235D">
              <w:rPr>
                <w:rFonts w:ascii="Garamond" w:hAnsi="Garamond"/>
                <w:sz w:val="20"/>
                <w:szCs w:val="20"/>
                <w:lang w:val="sq-AL"/>
              </w:rPr>
              <w:t>4.5 (lekë/vaskë/muaj)</w:t>
            </w:r>
          </w:p>
        </w:tc>
        <w:tc>
          <w:tcPr>
            <w:tcW w:w="182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w:t>
            </w:r>
          </w:p>
        </w:tc>
        <w:tc>
          <w:tcPr>
            <w:tcW w:w="164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8 (lekë/vaskë)</w:t>
            </w:r>
          </w:p>
          <w:p w:rsidR="00785058" w:rsidRPr="00FF235D" w:rsidRDefault="00785058" w:rsidP="00654D03">
            <w:pPr>
              <w:widowControl w:val="0"/>
              <w:spacing w:after="0" w:line="240" w:lineRule="auto"/>
              <w:ind w:firstLine="0"/>
              <w:jc w:val="right"/>
              <w:rPr>
                <w:rFonts w:ascii="Garamond" w:hAnsi="Garamond"/>
                <w:sz w:val="20"/>
                <w:szCs w:val="20"/>
                <w:lang w:val="sq-AL"/>
              </w:rPr>
            </w:pPr>
          </w:p>
          <w:p w:rsidR="00785058" w:rsidRPr="00FF235D" w:rsidRDefault="00785058" w:rsidP="00654D03">
            <w:pPr>
              <w:widowControl w:val="0"/>
              <w:spacing w:after="0" w:line="240" w:lineRule="auto"/>
              <w:ind w:firstLine="0"/>
              <w:jc w:val="right"/>
              <w:rPr>
                <w:rFonts w:ascii="Garamond" w:hAnsi="Garamond"/>
                <w:sz w:val="20"/>
                <w:szCs w:val="20"/>
                <w:lang w:val="sq-AL"/>
              </w:rPr>
            </w:pPr>
          </w:p>
        </w:tc>
      </w:tr>
      <w:tr w:rsidR="00785058" w:rsidRPr="00FF235D" w:rsidTr="00654D03">
        <w:trPr>
          <w:trHeight w:val="195"/>
        </w:trPr>
        <w:tc>
          <w:tcPr>
            <w:tcW w:w="10098" w:type="dxa"/>
            <w:gridSpan w:val="9"/>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bCs/>
                <w:sz w:val="20"/>
                <w:szCs w:val="20"/>
                <w:lang w:val="sq-AL"/>
              </w:rPr>
            </w:pPr>
            <w:r>
              <w:rPr>
                <w:rFonts w:ascii="Garamond" w:hAnsi="Garamond"/>
                <w:bCs/>
                <w:sz w:val="20"/>
                <w:szCs w:val="20"/>
                <w:lang w:val="sq-AL"/>
              </w:rPr>
              <w:t xml:space="preserve">  </w:t>
            </w:r>
            <w:r w:rsidRPr="00FF235D">
              <w:rPr>
                <w:rFonts w:ascii="Garamond" w:hAnsi="Garamond"/>
                <w:bCs/>
                <w:sz w:val="20"/>
                <w:szCs w:val="20"/>
                <w:lang w:val="sq-AL"/>
              </w:rPr>
              <w:t>6.0 TURISTIKE</w:t>
            </w:r>
          </w:p>
        </w:tc>
      </w:tr>
      <w:tr w:rsidR="00785058" w:rsidRPr="00FF235D" w:rsidTr="00654D03">
        <w:trPr>
          <w:trHeight w:val="71"/>
        </w:trPr>
        <w:tc>
          <w:tcPr>
            <w:tcW w:w="5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bCs/>
                <w:sz w:val="20"/>
                <w:szCs w:val="20"/>
                <w:lang w:val="sq-AL"/>
              </w:rPr>
              <w:t>6.1</w:t>
            </w:r>
          </w:p>
        </w:tc>
        <w:tc>
          <w:tcPr>
            <w:tcW w:w="2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bCs/>
                <w:sz w:val="20"/>
                <w:szCs w:val="20"/>
                <w:lang w:val="sq-AL"/>
              </w:rPr>
            </w:pPr>
            <w:r w:rsidRPr="00FF235D">
              <w:rPr>
                <w:rFonts w:ascii="Garamond" w:hAnsi="Garamond"/>
                <w:bCs/>
                <w:sz w:val="20"/>
                <w:szCs w:val="20"/>
                <w:lang w:val="sq-AL"/>
              </w:rPr>
              <w:t>Qëllime turistike</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rPr>
                <w:rFonts w:ascii="Garamond" w:hAnsi="Garamond"/>
                <w:sz w:val="20"/>
                <w:szCs w:val="20"/>
                <w:lang w:val="sq-AL"/>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w:t>
            </w:r>
          </w:p>
        </w:tc>
        <w:tc>
          <w:tcPr>
            <w:tcW w:w="190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bCs/>
                <w:sz w:val="20"/>
                <w:szCs w:val="20"/>
                <w:lang w:val="sq-AL"/>
              </w:rPr>
            </w:pPr>
            <w:r w:rsidRPr="00FF235D">
              <w:rPr>
                <w:rFonts w:ascii="Garamond" w:hAnsi="Garamond"/>
                <w:sz w:val="20"/>
                <w:szCs w:val="20"/>
                <w:lang w:val="sq-AL"/>
              </w:rPr>
              <w:t>8 (lekë/m</w:t>
            </w:r>
            <w:r w:rsidRPr="00FF235D">
              <w:rPr>
                <w:rFonts w:ascii="Garamond" w:hAnsi="Garamond"/>
                <w:sz w:val="20"/>
                <w:szCs w:val="20"/>
                <w:vertAlign w:val="superscript"/>
                <w:lang w:val="sq-AL"/>
              </w:rPr>
              <w:t>3</w:t>
            </w:r>
            <w:r w:rsidRPr="00FF235D">
              <w:rPr>
                <w:rFonts w:ascii="Garamond" w:hAnsi="Garamond"/>
                <w:sz w:val="20"/>
                <w:szCs w:val="20"/>
                <w:lang w:val="sq-AL"/>
              </w:rPr>
              <w:t>)</w:t>
            </w:r>
          </w:p>
        </w:tc>
      </w:tr>
      <w:tr w:rsidR="00785058" w:rsidRPr="00FF235D" w:rsidTr="00654D03">
        <w:trPr>
          <w:trHeight w:val="245"/>
        </w:trPr>
        <w:tc>
          <w:tcPr>
            <w:tcW w:w="5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bCs/>
                <w:sz w:val="20"/>
                <w:szCs w:val="20"/>
                <w:lang w:val="sq-AL"/>
              </w:rPr>
            </w:pPr>
            <w:r w:rsidRPr="00FF235D">
              <w:rPr>
                <w:rFonts w:ascii="Garamond" w:hAnsi="Garamond"/>
                <w:bCs/>
                <w:sz w:val="20"/>
                <w:szCs w:val="20"/>
                <w:lang w:val="sq-AL"/>
              </w:rPr>
              <w:t>6.2</w:t>
            </w:r>
          </w:p>
        </w:tc>
        <w:tc>
          <w:tcPr>
            <w:tcW w:w="2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bCs/>
                <w:sz w:val="20"/>
                <w:szCs w:val="20"/>
                <w:lang w:val="sq-AL"/>
              </w:rPr>
            </w:pPr>
            <w:r w:rsidRPr="00FF235D">
              <w:rPr>
                <w:rFonts w:ascii="Garamond" w:hAnsi="Garamond"/>
                <w:bCs/>
                <w:sz w:val="20"/>
                <w:szCs w:val="20"/>
                <w:lang w:val="sq-AL"/>
              </w:rPr>
              <w:t>Përdorim i ujit për pishina</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sz w:val="20"/>
                <w:szCs w:val="20"/>
                <w:lang w:val="sq-AL"/>
              </w:rPr>
              <w:t>Shoqëri private</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xml:space="preserve">20 </w:t>
            </w:r>
            <w:r w:rsidRPr="00FF235D">
              <w:rPr>
                <w:rFonts w:ascii="Garamond" w:hAnsi="Garamond"/>
                <w:bCs/>
                <w:sz w:val="20"/>
                <w:szCs w:val="20"/>
                <w:lang w:val="sq-AL"/>
              </w:rPr>
              <w:t>(lekë/m</w:t>
            </w:r>
            <w:r w:rsidRPr="00FF235D">
              <w:rPr>
                <w:rFonts w:ascii="Garamond" w:hAnsi="Garamond"/>
                <w:bCs/>
                <w:sz w:val="20"/>
                <w:szCs w:val="20"/>
                <w:vertAlign w:val="superscript"/>
                <w:lang w:val="sq-AL"/>
              </w:rPr>
              <w:t>3</w:t>
            </w:r>
            <w:r w:rsidRPr="00FF235D">
              <w:rPr>
                <w:rFonts w:ascii="Garamond" w:hAnsi="Garamond"/>
                <w:bCs/>
                <w:sz w:val="20"/>
                <w:szCs w:val="20"/>
                <w:lang w:val="sq-AL"/>
              </w:rPr>
              <w:t>)</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sz w:val="20"/>
                <w:szCs w:val="20"/>
                <w:lang w:val="sq-AL"/>
              </w:rPr>
            </w:pPr>
            <w:r w:rsidRPr="00FF235D">
              <w:rPr>
                <w:rFonts w:ascii="Garamond" w:hAnsi="Garamond"/>
                <w:sz w:val="20"/>
                <w:szCs w:val="20"/>
                <w:lang w:val="sq-AL"/>
              </w:rPr>
              <w:t xml:space="preserve">40 </w:t>
            </w:r>
            <w:r w:rsidRPr="00FF235D">
              <w:rPr>
                <w:rFonts w:ascii="Garamond" w:hAnsi="Garamond"/>
                <w:bCs/>
                <w:sz w:val="20"/>
                <w:szCs w:val="20"/>
                <w:lang w:val="sq-AL"/>
              </w:rPr>
              <w:t>(lekë/m</w:t>
            </w:r>
            <w:r w:rsidRPr="00FF235D">
              <w:rPr>
                <w:rFonts w:ascii="Garamond" w:hAnsi="Garamond"/>
                <w:bCs/>
                <w:sz w:val="20"/>
                <w:szCs w:val="20"/>
                <w:vertAlign w:val="superscript"/>
                <w:lang w:val="sq-AL"/>
              </w:rPr>
              <w:t>3</w:t>
            </w:r>
            <w:r w:rsidRPr="00FF235D">
              <w:rPr>
                <w:rFonts w:ascii="Garamond" w:hAnsi="Garamond"/>
                <w:bCs/>
                <w:sz w:val="20"/>
                <w:szCs w:val="20"/>
                <w:lang w:val="sq-AL"/>
              </w:rPr>
              <w:t>)</w:t>
            </w:r>
          </w:p>
        </w:tc>
        <w:tc>
          <w:tcPr>
            <w:tcW w:w="190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bCs/>
                <w:sz w:val="20"/>
                <w:szCs w:val="20"/>
                <w:lang w:val="sq-AL"/>
              </w:rPr>
            </w:pPr>
            <w:r w:rsidRPr="00FF235D">
              <w:rPr>
                <w:rFonts w:ascii="Garamond" w:hAnsi="Garamond"/>
                <w:bCs/>
                <w:sz w:val="20"/>
                <w:szCs w:val="20"/>
                <w:lang w:val="sq-AL"/>
              </w:rPr>
              <w:t>80 (lekë/m</w:t>
            </w:r>
            <w:r w:rsidRPr="00FF235D">
              <w:rPr>
                <w:rFonts w:ascii="Garamond" w:hAnsi="Garamond"/>
                <w:bCs/>
                <w:sz w:val="20"/>
                <w:szCs w:val="20"/>
                <w:vertAlign w:val="superscript"/>
                <w:lang w:val="sq-AL"/>
              </w:rPr>
              <w:t>3</w:t>
            </w:r>
            <w:r w:rsidRPr="00FF235D">
              <w:rPr>
                <w:rFonts w:ascii="Garamond" w:hAnsi="Garamond"/>
                <w:bCs/>
                <w:sz w:val="20"/>
                <w:szCs w:val="20"/>
                <w:lang w:val="sq-AL"/>
              </w:rPr>
              <w:t>)</w:t>
            </w:r>
          </w:p>
        </w:tc>
      </w:tr>
      <w:tr w:rsidR="00785058" w:rsidRPr="00FF235D" w:rsidTr="00654D03">
        <w:trPr>
          <w:trHeight w:val="350"/>
        </w:trPr>
        <w:tc>
          <w:tcPr>
            <w:tcW w:w="10098" w:type="dxa"/>
            <w:gridSpan w:val="9"/>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eastAsia="Times New Roman" w:hAnsi="Garamond"/>
                <w:color w:val="000000"/>
                <w:sz w:val="20"/>
                <w:szCs w:val="20"/>
                <w:lang w:val="sq-AL"/>
              </w:rPr>
            </w:pPr>
            <w:r>
              <w:rPr>
                <w:rFonts w:ascii="Garamond" w:hAnsi="Garamond"/>
                <w:bCs/>
                <w:sz w:val="20"/>
                <w:szCs w:val="20"/>
                <w:lang w:val="sq-AL"/>
              </w:rPr>
              <w:t xml:space="preserve">  </w:t>
            </w:r>
            <w:r w:rsidRPr="00FF235D">
              <w:rPr>
                <w:rFonts w:ascii="Garamond" w:hAnsi="Garamond"/>
                <w:bCs/>
                <w:sz w:val="20"/>
                <w:szCs w:val="20"/>
                <w:lang w:val="sq-AL"/>
              </w:rPr>
              <w:t>7</w:t>
            </w:r>
            <w:r w:rsidRPr="00FF235D">
              <w:rPr>
                <w:rFonts w:ascii="Garamond" w:eastAsia="Times New Roman" w:hAnsi="Garamond"/>
                <w:color w:val="000000"/>
                <w:sz w:val="20"/>
                <w:szCs w:val="20"/>
                <w:lang w:val="sq-AL"/>
              </w:rPr>
              <w:t xml:space="preserve"> PËR SHFRYTËZIM MATERIALESH INERTE</w:t>
            </w:r>
          </w:p>
        </w:tc>
      </w:tr>
      <w:tr w:rsidR="00785058" w:rsidRPr="00FF235D" w:rsidTr="00654D03">
        <w:trPr>
          <w:trHeight w:val="369"/>
        </w:trPr>
        <w:tc>
          <w:tcPr>
            <w:tcW w:w="5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bCs/>
                <w:sz w:val="20"/>
                <w:szCs w:val="20"/>
                <w:lang w:val="sq-AL"/>
              </w:rPr>
            </w:pPr>
            <w:r w:rsidRPr="00FF235D">
              <w:rPr>
                <w:rFonts w:ascii="Garamond" w:hAnsi="Garamond"/>
                <w:bCs/>
                <w:sz w:val="20"/>
                <w:szCs w:val="20"/>
                <w:lang w:val="sq-AL"/>
              </w:rPr>
              <w:t>7.1</w:t>
            </w:r>
          </w:p>
        </w:tc>
        <w:tc>
          <w:tcPr>
            <w:tcW w:w="2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center"/>
              <w:rPr>
                <w:rFonts w:ascii="Garamond" w:hAnsi="Garamond"/>
                <w:bCs/>
                <w:sz w:val="20"/>
                <w:szCs w:val="20"/>
                <w:lang w:val="sq-AL"/>
              </w:rPr>
            </w:pPr>
            <w:r w:rsidRPr="00FF235D">
              <w:rPr>
                <w:rFonts w:ascii="Garamond" w:hAnsi="Garamond"/>
                <w:bCs/>
                <w:sz w:val="20"/>
                <w:szCs w:val="20"/>
                <w:lang w:val="sq-AL"/>
              </w:rPr>
              <w:t>Shfrytëzim i materialeve inerte lumore</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rPr>
                <w:rFonts w:ascii="Garamond" w:hAnsi="Garamond"/>
                <w:sz w:val="20"/>
                <w:szCs w:val="20"/>
                <w:lang w:val="sq-AL"/>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sz w:val="20"/>
                <w:szCs w:val="20"/>
                <w:lang w:val="sq-AL"/>
              </w:rPr>
              <w:t xml:space="preserve"> ------</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sz w:val="20"/>
                <w:szCs w:val="20"/>
                <w:lang w:val="sq-AL"/>
              </w:rPr>
              <w:t>2% të vlerës së materialit të shitur</w:t>
            </w:r>
          </w:p>
        </w:tc>
        <w:tc>
          <w:tcPr>
            <w:tcW w:w="190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center"/>
              <w:rPr>
                <w:rFonts w:ascii="Garamond" w:hAnsi="Garamond"/>
                <w:bCs/>
                <w:sz w:val="20"/>
                <w:szCs w:val="20"/>
                <w:lang w:val="sq-AL"/>
              </w:rPr>
            </w:pPr>
            <w:r w:rsidRPr="00FF235D">
              <w:rPr>
                <w:rFonts w:ascii="Garamond" w:hAnsi="Garamond"/>
                <w:bCs/>
                <w:sz w:val="20"/>
                <w:szCs w:val="20"/>
                <w:lang w:val="sq-AL"/>
              </w:rPr>
              <w:t>-------</w:t>
            </w:r>
          </w:p>
        </w:tc>
      </w:tr>
      <w:tr w:rsidR="00785058" w:rsidRPr="00FF235D" w:rsidTr="00654D03">
        <w:trPr>
          <w:trHeight w:val="479"/>
        </w:trPr>
        <w:tc>
          <w:tcPr>
            <w:tcW w:w="57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right"/>
              <w:rPr>
                <w:rFonts w:ascii="Garamond" w:hAnsi="Garamond"/>
                <w:bCs/>
                <w:sz w:val="20"/>
                <w:szCs w:val="20"/>
                <w:lang w:val="sq-AL"/>
              </w:rPr>
            </w:pPr>
            <w:r w:rsidRPr="00FF235D">
              <w:rPr>
                <w:rFonts w:ascii="Garamond" w:hAnsi="Garamond"/>
                <w:bCs/>
                <w:sz w:val="20"/>
                <w:szCs w:val="20"/>
                <w:lang w:val="sq-AL"/>
              </w:rPr>
              <w:t>7.2</w:t>
            </w:r>
          </w:p>
        </w:tc>
        <w:tc>
          <w:tcPr>
            <w:tcW w:w="2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center"/>
              <w:rPr>
                <w:rFonts w:ascii="Garamond" w:hAnsi="Garamond"/>
                <w:bCs/>
                <w:sz w:val="20"/>
                <w:szCs w:val="20"/>
                <w:lang w:val="sq-AL"/>
              </w:rPr>
            </w:pPr>
            <w:r w:rsidRPr="00FF235D">
              <w:rPr>
                <w:rFonts w:ascii="Garamond" w:hAnsi="Garamond"/>
                <w:bCs/>
                <w:sz w:val="20"/>
                <w:szCs w:val="20"/>
                <w:lang w:val="sq-AL"/>
              </w:rPr>
              <w:t>Shfrytëzim i materialit rërë lumi</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rPr>
                <w:rFonts w:ascii="Garamond" w:hAnsi="Garamond"/>
                <w:sz w:val="20"/>
                <w:szCs w:val="20"/>
                <w:lang w:val="sq-AL"/>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rPr>
                <w:rFonts w:ascii="Garamond" w:hAnsi="Garamond"/>
                <w:sz w:val="20"/>
                <w:szCs w:val="20"/>
                <w:lang w:val="sq-AL"/>
              </w:rPr>
            </w:pPr>
            <w:r w:rsidRPr="00FF235D">
              <w:rPr>
                <w:rFonts w:ascii="Garamond" w:hAnsi="Garamond"/>
                <w:sz w:val="20"/>
                <w:szCs w:val="20"/>
                <w:lang w:val="sq-AL"/>
              </w:rPr>
              <w:t xml:space="preserve"> ------</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85058" w:rsidRPr="00FF235D" w:rsidRDefault="00785058" w:rsidP="00654D03">
            <w:pPr>
              <w:widowControl w:val="0"/>
              <w:spacing w:after="0" w:line="240" w:lineRule="auto"/>
              <w:ind w:firstLine="0"/>
              <w:jc w:val="left"/>
              <w:rPr>
                <w:rFonts w:ascii="Garamond" w:hAnsi="Garamond"/>
                <w:sz w:val="20"/>
                <w:szCs w:val="20"/>
                <w:lang w:val="sq-AL"/>
              </w:rPr>
            </w:pPr>
            <w:r w:rsidRPr="00FF235D">
              <w:rPr>
                <w:rFonts w:ascii="Garamond" w:hAnsi="Garamond"/>
                <w:sz w:val="20"/>
                <w:szCs w:val="20"/>
                <w:lang w:val="sq-AL"/>
              </w:rPr>
              <w:t>2% të vlerës së materialit të shitur</w:t>
            </w:r>
          </w:p>
        </w:tc>
        <w:tc>
          <w:tcPr>
            <w:tcW w:w="190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5058" w:rsidRPr="00FF235D" w:rsidRDefault="00785058" w:rsidP="00654D03">
            <w:pPr>
              <w:widowControl w:val="0"/>
              <w:spacing w:after="0" w:line="240" w:lineRule="auto"/>
              <w:ind w:firstLine="0"/>
              <w:jc w:val="center"/>
              <w:rPr>
                <w:rFonts w:ascii="Garamond" w:hAnsi="Garamond"/>
                <w:bCs/>
                <w:sz w:val="20"/>
                <w:szCs w:val="20"/>
                <w:lang w:val="sq-AL"/>
              </w:rPr>
            </w:pPr>
            <w:r w:rsidRPr="00FF235D">
              <w:rPr>
                <w:rFonts w:ascii="Garamond" w:hAnsi="Garamond"/>
                <w:bCs/>
                <w:sz w:val="20"/>
                <w:szCs w:val="20"/>
                <w:lang w:val="sq-AL"/>
              </w:rPr>
              <w:t>--------</w:t>
            </w:r>
          </w:p>
        </w:tc>
      </w:tr>
    </w:tbl>
    <w:p w:rsidR="00F60FBD" w:rsidRDefault="00F60FBD"/>
    <w:sectPr w:rsidR="00F60FB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058" w:rsidRDefault="00785058" w:rsidP="00785058">
      <w:pPr>
        <w:spacing w:after="0" w:line="240" w:lineRule="auto"/>
      </w:pPr>
      <w:r>
        <w:separator/>
      </w:r>
    </w:p>
  </w:endnote>
  <w:endnote w:type="continuationSeparator" w:id="0">
    <w:p w:rsidR="00785058" w:rsidRDefault="00785058" w:rsidP="00785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058" w:rsidRDefault="00785058" w:rsidP="00785058">
      <w:pPr>
        <w:spacing w:after="0" w:line="240" w:lineRule="auto"/>
      </w:pPr>
      <w:r>
        <w:separator/>
      </w:r>
    </w:p>
  </w:footnote>
  <w:footnote w:type="continuationSeparator" w:id="0">
    <w:p w:rsidR="00785058" w:rsidRDefault="00785058" w:rsidP="00785058">
      <w:pPr>
        <w:spacing w:after="0" w:line="240" w:lineRule="auto"/>
      </w:pPr>
      <w:r>
        <w:continuationSeparator/>
      </w:r>
    </w:p>
  </w:footnote>
  <w:footnote w:id="1">
    <w:p w:rsidR="00785058" w:rsidRPr="00974F48" w:rsidRDefault="00785058" w:rsidP="00785058">
      <w:pPr>
        <w:pStyle w:val="Footer"/>
        <w:tabs>
          <w:tab w:val="right" w:pos="7920"/>
        </w:tabs>
        <w:ind w:firstLine="0"/>
        <w:rPr>
          <w:rFonts w:ascii="Garamond" w:eastAsia="Times New Roman" w:hAnsi="Garamond"/>
          <w:sz w:val="18"/>
          <w:szCs w:val="18"/>
          <w:lang w:val="sq-AL"/>
        </w:rPr>
      </w:pPr>
      <w:r w:rsidRPr="00974F48">
        <w:rPr>
          <w:rFonts w:ascii="Garamond" w:hAnsi="Garamond"/>
          <w:sz w:val="18"/>
          <w:szCs w:val="18"/>
          <w:lang w:val="sq-AL"/>
        </w:rPr>
        <w:t xml:space="preserve">* Vendimi “Për miratimin e tarifave të përdorimit të ujit dhe të shkarkimeve të lëngëta” është në përputhshmëri të pjesshme me direktivën 2000/60/EC të Parlamentit Evropian dhe të Këshillit, e datës 23 tetor 2000, “Ngritja e një kuadri ligjor për veprimet e komunitetit në fushën e politikës së ujërave, e amenduar nga </w:t>
      </w:r>
      <w:r w:rsidRPr="00974F48">
        <w:rPr>
          <w:rFonts w:ascii="Garamond" w:hAnsi="Garamond"/>
          <w:bCs/>
          <w:sz w:val="18"/>
          <w:szCs w:val="18"/>
          <w:lang w:val="sq-AL"/>
        </w:rPr>
        <w:t>direktiva e Komisionit 2014/101/EU e 30 tetorit  2014 dhe</w:t>
      </w:r>
      <w:r w:rsidRPr="00974F48">
        <w:rPr>
          <w:rFonts w:ascii="Garamond" w:hAnsi="Garamond"/>
          <w:b/>
          <w:bCs/>
          <w:sz w:val="18"/>
          <w:szCs w:val="18"/>
          <w:lang w:val="sq-AL"/>
        </w:rPr>
        <w:t xml:space="preserve"> </w:t>
      </w:r>
      <w:r w:rsidRPr="00974F48">
        <w:rPr>
          <w:rFonts w:ascii="Garamond" w:hAnsi="Garamond"/>
          <w:bCs/>
          <w:sz w:val="18"/>
          <w:szCs w:val="18"/>
          <w:lang w:val="sq-AL"/>
        </w:rPr>
        <w:t>direktiva 2008/32/EC e PE dhe e Këshillit, datë 11 mars 2008</w:t>
      </w:r>
      <w:r w:rsidRPr="00974F48">
        <w:rPr>
          <w:rFonts w:ascii="Garamond" w:hAnsi="Garamond"/>
          <w:sz w:val="18"/>
          <w:szCs w:val="18"/>
          <w:lang w:val="sq-AL"/>
        </w:rPr>
        <w:t xml:space="preserve"> (</w:t>
      </w:r>
      <w:r w:rsidRPr="00974F48">
        <w:rPr>
          <w:rStyle w:val="Emphasis"/>
          <w:rFonts w:ascii="Garamond" w:hAnsi="Garamond"/>
          <w:sz w:val="18"/>
          <w:szCs w:val="18"/>
          <w:lang w:val="sq-AL"/>
        </w:rPr>
        <w:t>OJ L 327, 22.12.2000, p. 1–73</w:t>
      </w:r>
      <w:r w:rsidRPr="00974F48">
        <w:rPr>
          <w:rFonts w:ascii="Garamond" w:hAnsi="Garamond"/>
          <w:sz w:val="18"/>
          <w:szCs w:val="18"/>
          <w:lang w:val="sq-AL"/>
        </w:rPr>
        <w:t xml:space="preserve">). </w:t>
      </w:r>
    </w:p>
    <w:p w:rsidR="00785058" w:rsidRPr="00974F48" w:rsidRDefault="00785058" w:rsidP="00785058">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058"/>
    <w:rsid w:val="00785058"/>
    <w:rsid w:val="00C63918"/>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05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85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058"/>
    <w:rPr>
      <w:rFonts w:ascii="Calibri" w:eastAsia="Calibri" w:hAnsi="Calibri" w:cs="Times New Roman"/>
    </w:rPr>
  </w:style>
  <w:style w:type="paragraph" w:customStyle="1" w:styleId="Paragrafi">
    <w:name w:val="Paragrafi"/>
    <w:link w:val="ParagrafiChar"/>
    <w:rsid w:val="0078505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85058"/>
    <w:rPr>
      <w:rFonts w:ascii="Garamond" w:eastAsia="MS Mincho" w:hAnsi="Garamond" w:cs="CG Times"/>
      <w:sz w:val="24"/>
    </w:rPr>
  </w:style>
  <w:style w:type="paragraph" w:customStyle="1" w:styleId="Autoriteti">
    <w:name w:val="Autoriteti"/>
    <w:next w:val="Normal"/>
    <w:link w:val="AutoritetiChar"/>
    <w:rsid w:val="0078505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8505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85058"/>
    <w:rPr>
      <w:rFonts w:ascii="Garamond" w:eastAsia="MS Mincho" w:hAnsi="Garamond" w:cs="CG Times"/>
      <w:caps/>
      <w:sz w:val="24"/>
      <w:lang w:val="en-GB"/>
    </w:rPr>
  </w:style>
  <w:style w:type="character" w:customStyle="1" w:styleId="AutoritetiEmerChar">
    <w:name w:val="Autoriteti_Emer Char"/>
    <w:link w:val="AutoritetiEmer"/>
    <w:locked/>
    <w:rsid w:val="00785058"/>
    <w:rPr>
      <w:rFonts w:ascii="Garamond" w:eastAsia="MS Mincho" w:hAnsi="Garamond" w:cs="Times New Roman"/>
      <w:b/>
      <w:bCs/>
      <w:sz w:val="24"/>
      <w:lang w:val="en-GB"/>
    </w:rPr>
  </w:style>
  <w:style w:type="paragraph" w:customStyle="1" w:styleId="Hapesira7">
    <w:name w:val="Hapesira 7"/>
    <w:basedOn w:val="Paragrafi"/>
    <w:qFormat/>
    <w:rsid w:val="00785058"/>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8505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8505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785058"/>
    <w:rPr>
      <w:vertAlign w:val="superscript"/>
    </w:rPr>
  </w:style>
  <w:style w:type="character" w:styleId="Emphasis">
    <w:name w:val="Emphasis"/>
    <w:uiPriority w:val="20"/>
    <w:qFormat/>
    <w:rsid w:val="00785058"/>
    <w:rPr>
      <w:i/>
      <w:iCs/>
    </w:rPr>
  </w:style>
  <w:style w:type="paragraph" w:customStyle="1" w:styleId="Char2">
    <w:name w:val="Char2"/>
    <w:basedOn w:val="Normal"/>
    <w:link w:val="FootnoteReference"/>
    <w:rsid w:val="00785058"/>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05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85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058"/>
    <w:rPr>
      <w:rFonts w:ascii="Calibri" w:eastAsia="Calibri" w:hAnsi="Calibri" w:cs="Times New Roman"/>
    </w:rPr>
  </w:style>
  <w:style w:type="paragraph" w:customStyle="1" w:styleId="Paragrafi">
    <w:name w:val="Paragrafi"/>
    <w:link w:val="ParagrafiChar"/>
    <w:rsid w:val="0078505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85058"/>
    <w:rPr>
      <w:rFonts w:ascii="Garamond" w:eastAsia="MS Mincho" w:hAnsi="Garamond" w:cs="CG Times"/>
      <w:sz w:val="24"/>
    </w:rPr>
  </w:style>
  <w:style w:type="paragraph" w:customStyle="1" w:styleId="Autoriteti">
    <w:name w:val="Autoriteti"/>
    <w:next w:val="Normal"/>
    <w:link w:val="AutoritetiChar"/>
    <w:rsid w:val="0078505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8505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85058"/>
    <w:rPr>
      <w:rFonts w:ascii="Garamond" w:eastAsia="MS Mincho" w:hAnsi="Garamond" w:cs="CG Times"/>
      <w:caps/>
      <w:sz w:val="24"/>
      <w:lang w:val="en-GB"/>
    </w:rPr>
  </w:style>
  <w:style w:type="character" w:customStyle="1" w:styleId="AutoritetiEmerChar">
    <w:name w:val="Autoriteti_Emer Char"/>
    <w:link w:val="AutoritetiEmer"/>
    <w:locked/>
    <w:rsid w:val="00785058"/>
    <w:rPr>
      <w:rFonts w:ascii="Garamond" w:eastAsia="MS Mincho" w:hAnsi="Garamond" w:cs="Times New Roman"/>
      <w:b/>
      <w:bCs/>
      <w:sz w:val="24"/>
      <w:lang w:val="en-GB"/>
    </w:rPr>
  </w:style>
  <w:style w:type="paragraph" w:customStyle="1" w:styleId="Hapesira7">
    <w:name w:val="Hapesira 7"/>
    <w:basedOn w:val="Paragrafi"/>
    <w:qFormat/>
    <w:rsid w:val="00785058"/>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8505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8505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785058"/>
    <w:rPr>
      <w:vertAlign w:val="superscript"/>
    </w:rPr>
  </w:style>
  <w:style w:type="character" w:styleId="Emphasis">
    <w:name w:val="Emphasis"/>
    <w:uiPriority w:val="20"/>
    <w:qFormat/>
    <w:rsid w:val="00785058"/>
    <w:rPr>
      <w:i/>
      <w:iCs/>
    </w:rPr>
  </w:style>
  <w:style w:type="paragraph" w:customStyle="1" w:styleId="Char2">
    <w:name w:val="Char2"/>
    <w:basedOn w:val="Normal"/>
    <w:link w:val="FootnoteReference"/>
    <w:rsid w:val="00785058"/>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2019-02-05T08:30:00Z</cp:lastPrinted>
  <dcterms:created xsi:type="dcterms:W3CDTF">2016-09-29T12:42:00Z</dcterms:created>
  <dcterms:modified xsi:type="dcterms:W3CDTF">2019-02-05T08:30:00Z</dcterms:modified>
</cp:coreProperties>
</file>