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63B7" w:rsidRPr="007429A4" w:rsidRDefault="009063B7" w:rsidP="009063B7">
      <w:pPr>
        <w:pStyle w:val="NeniTitull"/>
        <w:rPr>
          <w:spacing w:val="-4"/>
          <w:lang w:val="sq-AL"/>
        </w:rPr>
      </w:pPr>
      <w:bookmarkStart w:id="0" w:name="_GoBack"/>
      <w:bookmarkEnd w:id="0"/>
      <w:r w:rsidRPr="007429A4">
        <w:rPr>
          <w:spacing w:val="-4"/>
          <w:lang w:val="sq-AL"/>
        </w:rPr>
        <w:t>VENDIM</w:t>
      </w:r>
    </w:p>
    <w:p w:rsidR="009063B7" w:rsidRPr="007429A4" w:rsidRDefault="009063B7" w:rsidP="009063B7">
      <w:pPr>
        <w:pStyle w:val="NeniTitull"/>
        <w:rPr>
          <w:spacing w:val="-4"/>
          <w:lang w:val="sq-AL"/>
        </w:rPr>
      </w:pPr>
      <w:r w:rsidRPr="007429A4">
        <w:rPr>
          <w:spacing w:val="-4"/>
          <w:lang w:val="sq-AL"/>
        </w:rPr>
        <w:t>Nr. 694, datë 5.10.2016</w:t>
      </w:r>
    </w:p>
    <w:p w:rsidR="009063B7" w:rsidRPr="007429A4" w:rsidRDefault="009063B7" w:rsidP="009063B7">
      <w:pPr>
        <w:pStyle w:val="Hapesira7"/>
        <w:rPr>
          <w:lang w:val="sq-AL"/>
        </w:rPr>
      </w:pPr>
    </w:p>
    <w:p w:rsidR="009063B7" w:rsidRPr="007429A4" w:rsidRDefault="009063B7" w:rsidP="009063B7">
      <w:pPr>
        <w:pStyle w:val="NeniTitull"/>
        <w:rPr>
          <w:spacing w:val="-4"/>
          <w:lang w:val="sq-AL"/>
        </w:rPr>
      </w:pPr>
      <w:r w:rsidRPr="007429A4">
        <w:rPr>
          <w:spacing w:val="-4"/>
          <w:lang w:val="sq-AL"/>
        </w:rPr>
        <w:t>PËR DHËNIEN E LEJES PËR HAPJEN E INSTITUCIONIT ARSIMOR PRIVAT, PARAUNIVERSITAR, TË ARSIMIT TË MESËM TË LARTË “FAIK KONICA”, KU MËSIMI ZHVILLOHET EDHE NË GJUHËN GJERMANE</w:t>
      </w:r>
    </w:p>
    <w:p w:rsidR="009063B7" w:rsidRPr="007429A4" w:rsidRDefault="009063B7" w:rsidP="009063B7">
      <w:pPr>
        <w:pStyle w:val="Hapesira7"/>
        <w:rPr>
          <w:lang w:val="sq-AL"/>
        </w:rPr>
      </w:pPr>
    </w:p>
    <w:p w:rsidR="009063B7" w:rsidRPr="007429A4" w:rsidRDefault="009063B7" w:rsidP="009063B7">
      <w:pPr>
        <w:pStyle w:val="Paragrafi"/>
        <w:rPr>
          <w:spacing w:val="-4"/>
          <w:lang w:val="sq-AL"/>
        </w:rPr>
      </w:pPr>
      <w:r w:rsidRPr="007429A4">
        <w:rPr>
          <w:spacing w:val="-4"/>
          <w:lang w:val="sq-AL"/>
        </w:rPr>
        <w:t>Në mbështetje të nenit 100 të Kushtetutës dhe të nenit 42, të ligjit nr. 69/2012, “Për sistemin arsimor parauniversitar në Republikën e Shqipërisë”, të ndryshuar, me propozimin e ministrit të Arsimit dhe Sportit, Këshilli i Ministrave</w:t>
      </w:r>
    </w:p>
    <w:p w:rsidR="009063B7" w:rsidRPr="007429A4" w:rsidRDefault="009063B7" w:rsidP="009063B7">
      <w:pPr>
        <w:pStyle w:val="Hapesira7"/>
        <w:rPr>
          <w:sz w:val="6"/>
          <w:lang w:val="sq-AL"/>
        </w:rPr>
      </w:pPr>
    </w:p>
    <w:p w:rsidR="009063B7" w:rsidRPr="007429A4" w:rsidRDefault="009063B7" w:rsidP="009063B7">
      <w:pPr>
        <w:pStyle w:val="NeniNr"/>
        <w:rPr>
          <w:spacing w:val="-4"/>
          <w:lang w:val="sq-AL"/>
        </w:rPr>
      </w:pPr>
      <w:r w:rsidRPr="007429A4">
        <w:rPr>
          <w:spacing w:val="-4"/>
          <w:lang w:val="sq-AL"/>
        </w:rPr>
        <w:t>VENDOSI:</w:t>
      </w:r>
    </w:p>
    <w:p w:rsidR="009063B7" w:rsidRPr="007429A4" w:rsidRDefault="009063B7" w:rsidP="009063B7">
      <w:pPr>
        <w:pStyle w:val="Hapesira7"/>
        <w:rPr>
          <w:lang w:val="sq-AL"/>
        </w:rPr>
      </w:pPr>
    </w:p>
    <w:p w:rsidR="009063B7" w:rsidRPr="007429A4" w:rsidRDefault="009063B7" w:rsidP="009063B7">
      <w:pPr>
        <w:pStyle w:val="Paragrafi"/>
        <w:rPr>
          <w:spacing w:val="-4"/>
          <w:lang w:val="sq-AL"/>
        </w:rPr>
      </w:pPr>
      <w:r w:rsidRPr="007429A4">
        <w:rPr>
          <w:spacing w:val="-4"/>
          <w:lang w:val="sq-AL"/>
        </w:rPr>
        <w:t>1. Dhënien e lejes shoqërisë tregtare “Universal Universities Group” sh.a., për hapjen e institucionit arsimor privat, parauniversitar, të arsimit të mesëm të lartë “Faik Konica”, ku mësimi zhvillohet edhe në gjuhën gjermane.</w:t>
      </w:r>
    </w:p>
    <w:p w:rsidR="009063B7" w:rsidRPr="007429A4" w:rsidRDefault="009063B7" w:rsidP="009063B7">
      <w:pPr>
        <w:pStyle w:val="Paragrafi"/>
        <w:rPr>
          <w:spacing w:val="-4"/>
          <w:lang w:val="sq-AL"/>
        </w:rPr>
      </w:pPr>
      <w:r w:rsidRPr="007429A4">
        <w:rPr>
          <w:spacing w:val="-4"/>
          <w:lang w:val="sq-AL"/>
        </w:rPr>
        <w:t>2. Institucioni arsimor privat, parauniversitar, i arsimit të mesëm të lartë “Faik Konica”, ku mësimi zhvillohet edhe në gjuhën gjermane, do të ushtrojë veprimtarinë arsimore në adresën: rruga “Abdi Kazani”, nr. 1, Tiranë.</w:t>
      </w:r>
    </w:p>
    <w:p w:rsidR="009063B7" w:rsidRPr="007429A4" w:rsidRDefault="009063B7" w:rsidP="009063B7">
      <w:pPr>
        <w:pStyle w:val="Paragrafi"/>
        <w:rPr>
          <w:spacing w:val="-4"/>
          <w:lang w:val="sq-AL"/>
        </w:rPr>
      </w:pPr>
      <w:r>
        <w:rPr>
          <w:spacing w:val="-4"/>
          <w:lang w:val="sq-AL"/>
        </w:rPr>
        <w:t xml:space="preserve">3. </w:t>
      </w:r>
      <w:r w:rsidRPr="007429A4">
        <w:rPr>
          <w:spacing w:val="-4"/>
          <w:lang w:val="sq-AL"/>
        </w:rPr>
        <w:t xml:space="preserve">Në institucionin arsimor privat, parauniversitar, të arsimit të mesëm të lartë “Faik Konica”, mësimi do të zhvillohet edhe në gjuhën gjermane në lëndët matematikë dhe gjeografi. </w:t>
      </w:r>
    </w:p>
    <w:p w:rsidR="009063B7" w:rsidRPr="007429A4" w:rsidRDefault="009063B7" w:rsidP="009063B7">
      <w:pPr>
        <w:pStyle w:val="Paragrafi"/>
        <w:rPr>
          <w:spacing w:val="-4"/>
          <w:lang w:val="sq-AL"/>
        </w:rPr>
      </w:pPr>
      <w:r w:rsidRPr="007429A4">
        <w:rPr>
          <w:spacing w:val="-4"/>
          <w:lang w:val="sq-AL"/>
        </w:rPr>
        <w:t>4. Forma e arsimimit në institucionin arsimor privat, parauniversitar, të arsimit të mesëm të lartë “Faik Konica”, do të jetë arsimim me kohë të plotë.</w:t>
      </w:r>
    </w:p>
    <w:p w:rsidR="009063B7" w:rsidRPr="007429A4" w:rsidRDefault="009063B7" w:rsidP="009063B7">
      <w:pPr>
        <w:pStyle w:val="Paragrafi"/>
        <w:rPr>
          <w:spacing w:val="-4"/>
          <w:lang w:val="sq-AL"/>
        </w:rPr>
      </w:pPr>
      <w:r w:rsidRPr="007429A4">
        <w:rPr>
          <w:spacing w:val="-4"/>
          <w:lang w:val="sq-AL"/>
        </w:rPr>
        <w:t>5. Institucioni arsimor privat, parauniversitar, i arsimit të mesëm të lartë “Faik Konica”, me fillimin dhe gjatë ushtrimit të veprimtarisë së tij të raportojë në njësinë arsimore vendore, brenda afateve të përcaktuara, për:</w:t>
      </w:r>
    </w:p>
    <w:p w:rsidR="009063B7" w:rsidRPr="007429A4" w:rsidRDefault="009063B7" w:rsidP="009063B7">
      <w:pPr>
        <w:pStyle w:val="Paragrafi"/>
        <w:rPr>
          <w:spacing w:val="-4"/>
          <w:lang w:val="sq-AL"/>
        </w:rPr>
      </w:pPr>
      <w:r w:rsidRPr="007429A4">
        <w:rPr>
          <w:spacing w:val="-4"/>
          <w:lang w:val="sq-AL"/>
        </w:rPr>
        <w:t>a) numrin e nxënësve dhe listën e mësuesve të arsimit të mesëm të lartë, të regjistruar në fillim dhe që do të mbarojnë vitin shkollor, sipas udhëzimeve të Ministrisë së Arsimit dhe Sportit dhe statistikave të miratuara nga INSTAT-i;</w:t>
      </w:r>
    </w:p>
    <w:p w:rsidR="009063B7" w:rsidRPr="007429A4" w:rsidRDefault="009063B7" w:rsidP="009063B7">
      <w:pPr>
        <w:pStyle w:val="Paragrafi"/>
        <w:rPr>
          <w:spacing w:val="-4"/>
          <w:lang w:val="sq-AL"/>
        </w:rPr>
      </w:pPr>
      <w:r w:rsidRPr="007429A4">
        <w:rPr>
          <w:spacing w:val="-4"/>
          <w:lang w:val="sq-AL"/>
        </w:rPr>
        <w:t>b) planin mësimor, programet lëndore dhe strukturën që do të ketë institucioni në fillim të çdo viti shkollor;</w:t>
      </w:r>
    </w:p>
    <w:p w:rsidR="009063B7" w:rsidRPr="007429A4" w:rsidRDefault="009063B7" w:rsidP="009063B7">
      <w:pPr>
        <w:pStyle w:val="Paragrafi"/>
        <w:rPr>
          <w:spacing w:val="-4"/>
          <w:lang w:val="sq-AL"/>
        </w:rPr>
      </w:pPr>
      <w:r w:rsidRPr="007429A4">
        <w:rPr>
          <w:spacing w:val="-4"/>
          <w:lang w:val="sq-AL"/>
        </w:rPr>
        <w:t>c) aktin e regjistrimit në organin tatimor;</w:t>
      </w:r>
    </w:p>
    <w:p w:rsidR="009063B7" w:rsidRPr="007429A4" w:rsidRDefault="009063B7" w:rsidP="009063B7">
      <w:pPr>
        <w:pStyle w:val="Paragrafi"/>
        <w:rPr>
          <w:spacing w:val="-4"/>
          <w:lang w:val="sq-AL"/>
        </w:rPr>
      </w:pPr>
      <w:r w:rsidRPr="007429A4">
        <w:rPr>
          <w:spacing w:val="-4"/>
          <w:lang w:val="sq-AL"/>
        </w:rPr>
        <w:t>ç) listën e veprimtarive jashtëshkollore që janë parashikuar të zhvillohen gjatë vitit shkollor;</w:t>
      </w:r>
    </w:p>
    <w:p w:rsidR="009063B7" w:rsidRPr="007429A4" w:rsidRDefault="009063B7" w:rsidP="009063B7">
      <w:pPr>
        <w:pStyle w:val="Paragrafi"/>
        <w:rPr>
          <w:spacing w:val="-4"/>
          <w:lang w:val="sq-AL"/>
        </w:rPr>
      </w:pPr>
      <w:r w:rsidRPr="007429A4">
        <w:rPr>
          <w:spacing w:val="-4"/>
          <w:lang w:val="sq-AL"/>
        </w:rPr>
        <w:t xml:space="preserve">d) adresën e institucionit, adresën elektronike </w:t>
      </w:r>
      <w:r>
        <w:rPr>
          <w:spacing w:val="-4"/>
          <w:lang w:val="sq-AL"/>
        </w:rPr>
        <w:t xml:space="preserve">  </w:t>
      </w:r>
      <w:r w:rsidRPr="007429A4">
        <w:rPr>
          <w:spacing w:val="-4"/>
          <w:lang w:val="sq-AL"/>
        </w:rPr>
        <w:t>(</w:t>
      </w:r>
      <w:r w:rsidRPr="007429A4">
        <w:rPr>
          <w:i/>
          <w:spacing w:val="-4"/>
          <w:lang w:val="sq-AL"/>
        </w:rPr>
        <w:t>e-mail</w:t>
      </w:r>
      <w:r w:rsidRPr="007429A4">
        <w:rPr>
          <w:spacing w:val="-4"/>
          <w:lang w:val="sq-AL"/>
        </w:rPr>
        <w:t>) dhe numrin e telefonit.</w:t>
      </w:r>
    </w:p>
    <w:p w:rsidR="009063B7" w:rsidRPr="007429A4" w:rsidRDefault="009063B7" w:rsidP="009063B7">
      <w:pPr>
        <w:pStyle w:val="Paragrafi"/>
        <w:rPr>
          <w:spacing w:val="-4"/>
          <w:lang w:val="sq-AL"/>
        </w:rPr>
      </w:pPr>
      <w:r w:rsidRPr="007429A4">
        <w:rPr>
          <w:spacing w:val="-4"/>
          <w:lang w:val="sq-AL"/>
        </w:rPr>
        <w:t>6. Institucioni arsimor privat, parauniversitar, i arsimit të mesëm të lartë “Faik Konica”, duhet të miratojë në Ministrinë e Arsimit dhe Sportit çdo ndryshim në planin mësimor, programet e lëndëve apo tekstet që do të përdorë, si edhe çdo projekt apo eksperimentim psiko-pedagogjiko-didaktik që kërkon të kryejë, sipas rastit.</w:t>
      </w:r>
    </w:p>
    <w:p w:rsidR="009063B7" w:rsidRPr="007429A4" w:rsidRDefault="009063B7" w:rsidP="009063B7">
      <w:pPr>
        <w:pStyle w:val="Paragrafi"/>
        <w:rPr>
          <w:spacing w:val="-4"/>
          <w:lang w:val="sq-AL"/>
        </w:rPr>
      </w:pPr>
      <w:r w:rsidRPr="007429A4">
        <w:rPr>
          <w:spacing w:val="-4"/>
          <w:lang w:val="sq-AL"/>
        </w:rPr>
        <w:t>7. Ndryshimet që mund të pësojë institucioni arsimor privat, parauniversitar, i licencuar, në vendndodhjen dhe në infrastrukturën e godinës, shqyrtohen dhe miratohen në Ministrinë e Arsimit dhe Sportit, pas miratimit të njësisë arsimore vendore, 3 muaj para fillimit të vitit shkollor përkatës.</w:t>
      </w:r>
    </w:p>
    <w:p w:rsidR="009063B7" w:rsidRPr="007429A4" w:rsidRDefault="009063B7" w:rsidP="009063B7">
      <w:pPr>
        <w:pStyle w:val="Paragrafi"/>
        <w:rPr>
          <w:spacing w:val="-4"/>
          <w:lang w:val="sq-AL"/>
        </w:rPr>
      </w:pPr>
      <w:r w:rsidRPr="007429A4">
        <w:rPr>
          <w:spacing w:val="-4"/>
          <w:lang w:val="sq-AL"/>
        </w:rPr>
        <w:t>8. Institucioni arsimor privat, parauniversitar, i arsimit të mesëm të lartë “Faik Konica”, duhet të ketë në ruajtje dokumentacionin e mëposhtëm:</w:t>
      </w:r>
    </w:p>
    <w:p w:rsidR="009063B7" w:rsidRPr="007429A4" w:rsidRDefault="009063B7" w:rsidP="009063B7">
      <w:pPr>
        <w:pStyle w:val="Paragrafi"/>
        <w:rPr>
          <w:spacing w:val="-4"/>
          <w:lang w:val="sq-AL"/>
        </w:rPr>
      </w:pPr>
      <w:r w:rsidRPr="007429A4">
        <w:rPr>
          <w:spacing w:val="-4"/>
          <w:lang w:val="sq-AL"/>
        </w:rPr>
        <w:t>a) dokumentacionin themeltar në ruajtje të përhershme, si: regjistër amze, indeks alfabetik, regjistër të veçantë, statistika vjetore të numrit të nxënësve dhe të mësuesve;</w:t>
      </w:r>
    </w:p>
    <w:p w:rsidR="009063B7" w:rsidRPr="007429A4" w:rsidRDefault="009063B7" w:rsidP="009063B7">
      <w:pPr>
        <w:pStyle w:val="Paragrafi"/>
        <w:rPr>
          <w:spacing w:val="-4"/>
          <w:lang w:val="sq-AL"/>
        </w:rPr>
      </w:pPr>
      <w:r w:rsidRPr="007429A4">
        <w:rPr>
          <w:spacing w:val="-4"/>
          <w:lang w:val="sq-AL"/>
        </w:rPr>
        <w:t>b) regjistra të përkohshëm, si: regjistra klase, evidencë për lëvizjen e nxënësve (i detyrueshëm për institucionin arsimor privat parauniversitar);</w:t>
      </w:r>
    </w:p>
    <w:p w:rsidR="009063B7" w:rsidRPr="007429A4" w:rsidRDefault="009063B7" w:rsidP="009063B7">
      <w:pPr>
        <w:pStyle w:val="Paragrafi"/>
        <w:rPr>
          <w:spacing w:val="-4"/>
          <w:lang w:val="sq-AL"/>
        </w:rPr>
      </w:pPr>
      <w:r w:rsidRPr="007429A4">
        <w:rPr>
          <w:spacing w:val="-4"/>
          <w:lang w:val="sq-AL"/>
        </w:rPr>
        <w:t>c) rregulloren e brendshme për funksionimin e institucionit;</w:t>
      </w:r>
    </w:p>
    <w:p w:rsidR="009063B7" w:rsidRPr="007429A4" w:rsidRDefault="009063B7" w:rsidP="009063B7">
      <w:pPr>
        <w:pStyle w:val="Paragrafi"/>
        <w:rPr>
          <w:spacing w:val="-4"/>
          <w:lang w:val="sq-AL"/>
        </w:rPr>
      </w:pPr>
      <w:r w:rsidRPr="007429A4">
        <w:rPr>
          <w:spacing w:val="-4"/>
          <w:lang w:val="sq-AL"/>
        </w:rPr>
        <w:t xml:space="preserve">ç) </w:t>
      </w:r>
      <w:r w:rsidRPr="007429A4">
        <w:rPr>
          <w:spacing w:val="-4"/>
          <w:lang w:val="sq-AL"/>
        </w:rPr>
        <w:tab/>
        <w:t>kriteret për pranimin e nxënësve dhe të mësuesve;</w:t>
      </w:r>
    </w:p>
    <w:p w:rsidR="009063B7" w:rsidRPr="007429A4" w:rsidRDefault="009063B7" w:rsidP="009063B7">
      <w:pPr>
        <w:pStyle w:val="Paragrafi"/>
        <w:rPr>
          <w:spacing w:val="-4"/>
          <w:lang w:val="sq-AL"/>
        </w:rPr>
      </w:pPr>
      <w:r w:rsidRPr="007429A4">
        <w:rPr>
          <w:spacing w:val="-4"/>
          <w:lang w:val="sq-AL"/>
        </w:rPr>
        <w:t>d) kontratat me prindërit për shërbimet arsimore apo shërbime të tjera jashtëshkollore që ofron;</w:t>
      </w:r>
    </w:p>
    <w:p w:rsidR="009063B7" w:rsidRPr="007429A4" w:rsidRDefault="009063B7" w:rsidP="009063B7">
      <w:pPr>
        <w:pStyle w:val="Paragrafi"/>
        <w:rPr>
          <w:spacing w:val="-4"/>
          <w:lang w:val="sq-AL"/>
        </w:rPr>
      </w:pPr>
      <w:r w:rsidRPr="007429A4">
        <w:rPr>
          <w:spacing w:val="-4"/>
          <w:lang w:val="sq-AL"/>
        </w:rPr>
        <w:t>dh) kontratat e punës me mësuesit (për ata me kohë të plotë apo të pjesshme).</w:t>
      </w:r>
    </w:p>
    <w:p w:rsidR="009063B7" w:rsidRPr="007429A4" w:rsidRDefault="009063B7" w:rsidP="009063B7">
      <w:pPr>
        <w:pStyle w:val="Paragrafi"/>
        <w:rPr>
          <w:spacing w:val="-4"/>
          <w:lang w:val="sq-AL"/>
        </w:rPr>
      </w:pPr>
      <w:r w:rsidRPr="007429A4">
        <w:rPr>
          <w:spacing w:val="-4"/>
          <w:lang w:val="sq-AL"/>
        </w:rPr>
        <w:t xml:space="preserve">9. Dokumentacioni i paraqitur në pikat 6 dhe 8, në rast monitorimi dhe inspektimi, u vihet në dispozicion organeve kompetente mbikëqyrëse. </w:t>
      </w:r>
    </w:p>
    <w:p w:rsidR="009063B7" w:rsidRPr="007429A4" w:rsidRDefault="009063B7" w:rsidP="009063B7">
      <w:pPr>
        <w:pStyle w:val="Paragrafi"/>
        <w:rPr>
          <w:spacing w:val="-4"/>
          <w:lang w:val="sq-AL"/>
        </w:rPr>
      </w:pPr>
      <w:r w:rsidRPr="007429A4">
        <w:rPr>
          <w:spacing w:val="-4"/>
          <w:lang w:val="sq-AL"/>
        </w:rPr>
        <w:lastRenderedPageBreak/>
        <w:t>10. Moszbatimi apo mosrespektimi i këtyre detyrimeve, si dhe mosdhënia apo fshehja e informacioneve nga organet kompetente mbikëqyrëse e inspektuese, të cilat do të verifikojnë apo kontrollojnë funksionimin dhe mbarëvajtjen e këtij institucioni arsimor, përbën kundërvajtje administrative dhe sanksionohet sipas akteve ligjore dhe nënligjore në fuqi.</w:t>
      </w:r>
    </w:p>
    <w:p w:rsidR="009063B7" w:rsidRPr="007429A4" w:rsidRDefault="009063B7" w:rsidP="009063B7">
      <w:pPr>
        <w:pStyle w:val="Paragrafi"/>
        <w:rPr>
          <w:spacing w:val="-4"/>
          <w:lang w:val="sq-AL"/>
        </w:rPr>
      </w:pPr>
      <w:r w:rsidRPr="007429A4">
        <w:rPr>
          <w:spacing w:val="-4"/>
          <w:lang w:val="sq-AL"/>
        </w:rPr>
        <w:t>11. Në rast se institucioni arsimor privat nuk hapet gjatë dy viteve shkollore të njëpasnjëshme, nga momenti i hyrjes në fuqi të këtij vendimi, subjekti e humbet të drejtën e hapjes së institucionit.</w:t>
      </w:r>
    </w:p>
    <w:p w:rsidR="009063B7" w:rsidRPr="007429A4" w:rsidRDefault="009063B7" w:rsidP="009063B7">
      <w:pPr>
        <w:pStyle w:val="Paragrafi"/>
        <w:rPr>
          <w:spacing w:val="-4"/>
          <w:lang w:val="sq-AL"/>
        </w:rPr>
      </w:pPr>
      <w:r w:rsidRPr="007429A4">
        <w:rPr>
          <w:spacing w:val="-4"/>
          <w:lang w:val="sq-AL"/>
        </w:rPr>
        <w:t>12. Ngarkohen Ministria e Arsimit dhe Sportit dhe Drejtoria Arsimore Rajonale e qytetit Tiranë për zbatimin e këtij vendimi.</w:t>
      </w:r>
    </w:p>
    <w:p w:rsidR="009063B7" w:rsidRPr="007429A4" w:rsidRDefault="009063B7" w:rsidP="009063B7">
      <w:pPr>
        <w:pStyle w:val="Paragrafi"/>
        <w:rPr>
          <w:spacing w:val="-4"/>
          <w:lang w:val="sq-AL"/>
        </w:rPr>
      </w:pPr>
      <w:r w:rsidRPr="007429A4">
        <w:rPr>
          <w:spacing w:val="-4"/>
          <w:lang w:val="sq-AL"/>
        </w:rPr>
        <w:t>Ky vendim hyn në fuqi pas botimit në Fletoren Zyrtare.</w:t>
      </w:r>
    </w:p>
    <w:p w:rsidR="009063B7" w:rsidRPr="007429A4" w:rsidRDefault="009063B7" w:rsidP="009063B7">
      <w:pPr>
        <w:pStyle w:val="Paragrafi"/>
        <w:jc w:val="right"/>
        <w:rPr>
          <w:spacing w:val="-4"/>
          <w:lang w:val="sq-AL"/>
        </w:rPr>
      </w:pPr>
      <w:r w:rsidRPr="007429A4">
        <w:rPr>
          <w:spacing w:val="-4"/>
          <w:lang w:val="sq-AL"/>
        </w:rPr>
        <w:t>KRYEMINISTRI</w:t>
      </w:r>
    </w:p>
    <w:p w:rsidR="009063B7" w:rsidRPr="007429A4" w:rsidRDefault="009063B7" w:rsidP="009063B7">
      <w:pPr>
        <w:pStyle w:val="Paragrafi"/>
        <w:jc w:val="right"/>
        <w:rPr>
          <w:b/>
          <w:spacing w:val="-4"/>
          <w:lang w:val="sq-AL"/>
        </w:rPr>
      </w:pPr>
      <w:r w:rsidRPr="007429A4">
        <w:rPr>
          <w:b/>
          <w:spacing w:val="-4"/>
          <w:lang w:val="sq-AL"/>
        </w:rPr>
        <w:t>Edi Rama</w:t>
      </w:r>
    </w:p>
    <w:p w:rsidR="004B5B0E" w:rsidRDefault="004B5B0E"/>
    <w:sectPr w:rsidR="004B5B0E">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20002A87" w:usb1="00000000" w:usb2="00000000"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visionView w:inkAnnotation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63B7"/>
    <w:rsid w:val="004B5B0E"/>
    <w:rsid w:val="005B0796"/>
    <w:rsid w:val="009063B7"/>
  </w:rsids>
  <m:mathPr>
    <m:mathFont m:val="Cambria Math"/>
    <m:brkBin m:val="before"/>
    <m:brkBinSub m:val="--"/>
    <m:smallFrac m:val="0"/>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q-A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i">
    <w:name w:val="Paragrafi"/>
    <w:link w:val="ParagrafiChar"/>
    <w:rsid w:val="009063B7"/>
    <w:pPr>
      <w:widowControl w:val="0"/>
      <w:spacing w:after="0" w:line="240" w:lineRule="auto"/>
      <w:ind w:firstLine="284"/>
      <w:jc w:val="both"/>
    </w:pPr>
    <w:rPr>
      <w:rFonts w:ascii="Garamond" w:eastAsia="MS Mincho" w:hAnsi="Garamond" w:cs="CG Times"/>
      <w:sz w:val="24"/>
      <w:lang w:val="en-US"/>
    </w:rPr>
  </w:style>
  <w:style w:type="character" w:customStyle="1" w:styleId="ParagrafiChar">
    <w:name w:val="Paragrafi Char"/>
    <w:basedOn w:val="DefaultParagraphFont"/>
    <w:link w:val="Paragrafi"/>
    <w:locked/>
    <w:rsid w:val="009063B7"/>
    <w:rPr>
      <w:rFonts w:ascii="Garamond" w:eastAsia="MS Mincho" w:hAnsi="Garamond" w:cs="CG Times"/>
      <w:sz w:val="24"/>
      <w:lang w:val="en-US"/>
    </w:rPr>
  </w:style>
  <w:style w:type="paragraph" w:customStyle="1" w:styleId="NeniNr">
    <w:name w:val="Neni_Nr"/>
    <w:next w:val="Normal"/>
    <w:link w:val="NeniNrChar"/>
    <w:rsid w:val="009063B7"/>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9063B7"/>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9063B7"/>
    <w:rPr>
      <w:rFonts w:ascii="Garamond" w:eastAsia="MS Mincho" w:hAnsi="Garamond" w:cs="CG Times"/>
      <w:sz w:val="24"/>
      <w:lang w:val="en-GB"/>
    </w:rPr>
  </w:style>
  <w:style w:type="paragraph" w:customStyle="1" w:styleId="Hapesira7">
    <w:name w:val="Hapesira 7"/>
    <w:basedOn w:val="Paragrafi"/>
    <w:qFormat/>
    <w:rsid w:val="009063B7"/>
    <w:rPr>
      <w:sz w:val="1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q-A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i">
    <w:name w:val="Paragrafi"/>
    <w:link w:val="ParagrafiChar"/>
    <w:rsid w:val="009063B7"/>
    <w:pPr>
      <w:widowControl w:val="0"/>
      <w:spacing w:after="0" w:line="240" w:lineRule="auto"/>
      <w:ind w:firstLine="284"/>
      <w:jc w:val="both"/>
    </w:pPr>
    <w:rPr>
      <w:rFonts w:ascii="Garamond" w:eastAsia="MS Mincho" w:hAnsi="Garamond" w:cs="CG Times"/>
      <w:sz w:val="24"/>
      <w:lang w:val="en-US"/>
    </w:rPr>
  </w:style>
  <w:style w:type="character" w:customStyle="1" w:styleId="ParagrafiChar">
    <w:name w:val="Paragrafi Char"/>
    <w:basedOn w:val="DefaultParagraphFont"/>
    <w:link w:val="Paragrafi"/>
    <w:locked/>
    <w:rsid w:val="009063B7"/>
    <w:rPr>
      <w:rFonts w:ascii="Garamond" w:eastAsia="MS Mincho" w:hAnsi="Garamond" w:cs="CG Times"/>
      <w:sz w:val="24"/>
      <w:lang w:val="en-US"/>
    </w:rPr>
  </w:style>
  <w:style w:type="paragraph" w:customStyle="1" w:styleId="NeniNr">
    <w:name w:val="Neni_Nr"/>
    <w:next w:val="Normal"/>
    <w:link w:val="NeniNrChar"/>
    <w:rsid w:val="009063B7"/>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9063B7"/>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9063B7"/>
    <w:rPr>
      <w:rFonts w:ascii="Garamond" w:eastAsia="MS Mincho" w:hAnsi="Garamond" w:cs="CG Times"/>
      <w:sz w:val="24"/>
      <w:lang w:val="en-GB"/>
    </w:rPr>
  </w:style>
  <w:style w:type="paragraph" w:customStyle="1" w:styleId="Hapesira7">
    <w:name w:val="Hapesira 7"/>
    <w:basedOn w:val="Paragrafi"/>
    <w:qFormat/>
    <w:rsid w:val="009063B7"/>
    <w:rPr>
      <w:sz w:val="1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641</Words>
  <Characters>3658</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Vjollca Pacrami</dc:creator>
  <cp:lastModifiedBy>Vjollca Pacrami</cp:lastModifiedBy>
  <cp:revision>2</cp:revision>
  <cp:lastPrinted>2019-02-05T09:08:00Z</cp:lastPrinted>
  <dcterms:created xsi:type="dcterms:W3CDTF">2016-10-12T07:53:00Z</dcterms:created>
  <dcterms:modified xsi:type="dcterms:W3CDTF">2019-02-05T09:08:00Z</dcterms:modified>
</cp:coreProperties>
</file>