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0ED" w:rsidRPr="005577FD" w:rsidRDefault="00F900ED" w:rsidP="00F900ED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5577FD">
        <w:rPr>
          <w:b/>
          <w:spacing w:val="-4"/>
          <w:lang w:val="sq-AL"/>
        </w:rPr>
        <w:t>VENDIM</w:t>
      </w:r>
    </w:p>
    <w:p w:rsidR="00F900ED" w:rsidRPr="005577FD" w:rsidRDefault="00F900ED" w:rsidP="00F900ED">
      <w:pPr>
        <w:pStyle w:val="Paragrafi"/>
        <w:jc w:val="center"/>
        <w:rPr>
          <w:b/>
          <w:spacing w:val="-4"/>
          <w:lang w:val="sq-AL"/>
        </w:rPr>
      </w:pPr>
      <w:r w:rsidRPr="005577FD">
        <w:rPr>
          <w:b/>
          <w:spacing w:val="-4"/>
          <w:lang w:val="sq-AL"/>
        </w:rPr>
        <w:t>Nr. 707, datë 12.10.2016</w:t>
      </w:r>
    </w:p>
    <w:p w:rsidR="00F900ED" w:rsidRPr="005577FD" w:rsidRDefault="00F900ED" w:rsidP="00F900ED">
      <w:pPr>
        <w:pStyle w:val="Hapesira7"/>
        <w:rPr>
          <w:spacing w:val="-4"/>
          <w:lang w:val="sq-AL"/>
        </w:rPr>
      </w:pPr>
    </w:p>
    <w:p w:rsidR="00F900ED" w:rsidRPr="005577FD" w:rsidRDefault="00F900ED" w:rsidP="00F900ED">
      <w:pPr>
        <w:pStyle w:val="Paragrafi"/>
        <w:jc w:val="center"/>
        <w:rPr>
          <w:b/>
          <w:spacing w:val="-4"/>
          <w:lang w:val="sq-AL"/>
        </w:rPr>
      </w:pPr>
      <w:r w:rsidRPr="005577FD">
        <w:rPr>
          <w:b/>
          <w:spacing w:val="-4"/>
          <w:lang w:val="sq-AL"/>
        </w:rPr>
        <w:t>PËR TARIFËN E SHËRBIMIT TË MBROJTJES NGA ZJARRI DHE SHPËTIMIN, TË OFRUAR NGA BASHKITË E PAJISURA ME STACIONE TË KËTIJ SHËRBIMI, NË TERRITORIN E BASHKIVE QË NUK KANË STACIONE TË SHËRBIMIT TË MZSH-së</w:t>
      </w:r>
    </w:p>
    <w:p w:rsidR="00F900ED" w:rsidRPr="005577FD" w:rsidRDefault="00F900ED" w:rsidP="00F900ED">
      <w:pPr>
        <w:pStyle w:val="Hapesira7"/>
        <w:rPr>
          <w:spacing w:val="-4"/>
          <w:lang w:val="sq-AL"/>
        </w:rPr>
      </w:pPr>
    </w:p>
    <w:p w:rsidR="00F900ED" w:rsidRPr="005577FD" w:rsidRDefault="00F900ED" w:rsidP="00F900ED">
      <w:pPr>
        <w:pStyle w:val="Paragrafi"/>
        <w:rPr>
          <w:spacing w:val="-4"/>
          <w:lang w:val="sq-AL"/>
        </w:rPr>
      </w:pPr>
      <w:r w:rsidRPr="005577FD">
        <w:rPr>
          <w:spacing w:val="-4"/>
          <w:lang w:val="sq-AL"/>
        </w:rPr>
        <w:t>Në mbështetje të nenit 100 të Kushtetutës dhe të pikës 5, të nenit 53, të ligjit nr. 152/2015, “Për shërbimin e mbrojtjes nga zjarri dhe shpëtimin”, me propozimin e ministrit të Punëve të Brendshme, Këshilli i Ministrave,</w:t>
      </w:r>
    </w:p>
    <w:p w:rsidR="00F900ED" w:rsidRPr="005577FD" w:rsidRDefault="00F900ED" w:rsidP="00F900ED">
      <w:pPr>
        <w:pStyle w:val="Hapesira7"/>
        <w:rPr>
          <w:spacing w:val="-4"/>
          <w:lang w:val="sq-AL"/>
        </w:rPr>
      </w:pPr>
    </w:p>
    <w:p w:rsidR="00F900ED" w:rsidRPr="005577FD" w:rsidRDefault="00F900ED" w:rsidP="00F900ED">
      <w:pPr>
        <w:pStyle w:val="Paragrafi"/>
        <w:jc w:val="center"/>
        <w:rPr>
          <w:spacing w:val="-4"/>
          <w:lang w:val="sq-AL"/>
        </w:rPr>
      </w:pPr>
      <w:r w:rsidRPr="005577FD">
        <w:rPr>
          <w:spacing w:val="-4"/>
          <w:lang w:val="sq-AL"/>
        </w:rPr>
        <w:t>VENDOSI:</w:t>
      </w:r>
    </w:p>
    <w:p w:rsidR="00F900ED" w:rsidRPr="005577FD" w:rsidRDefault="00F900ED" w:rsidP="00F900ED">
      <w:pPr>
        <w:pStyle w:val="Hapesira7"/>
        <w:rPr>
          <w:spacing w:val="-4"/>
          <w:lang w:val="sq-AL"/>
        </w:rPr>
      </w:pPr>
    </w:p>
    <w:p w:rsidR="00F900ED" w:rsidRPr="005577FD" w:rsidRDefault="00F900ED" w:rsidP="00F900ED">
      <w:pPr>
        <w:pStyle w:val="Paragrafi"/>
        <w:rPr>
          <w:color w:val="000000"/>
          <w:spacing w:val="-4"/>
          <w:lang w:val="sq-AL"/>
        </w:rPr>
      </w:pPr>
      <w:r w:rsidRPr="005577FD">
        <w:rPr>
          <w:color w:val="000000"/>
          <w:spacing w:val="-4"/>
          <w:lang w:val="sq-AL"/>
        </w:rPr>
        <w:t xml:space="preserve">1. Tarifa e shërbimit për shuarjen e zjarreve apo </w:t>
      </w:r>
      <w:r w:rsidRPr="005577FD">
        <w:rPr>
          <w:spacing w:val="-4"/>
          <w:lang w:val="sq-AL"/>
        </w:rPr>
        <w:t>për</w:t>
      </w:r>
      <w:r w:rsidRPr="005577FD">
        <w:rPr>
          <w:color w:val="000000"/>
          <w:spacing w:val="-4"/>
          <w:lang w:val="sq-AL"/>
        </w:rPr>
        <w:t xml:space="preserve"> shpëtimin, në raste aksidentesh dhe fatkeqësish të tjera, ofruar nga bashkitë e pajisura me stacione të këtij shërbimi në territorin e bashkive që nuk kanë stacione të mbrojtjes nga zjarri dhe shpëtimi, është 15 000 (pesëmbëdhjetë mijë) lekë për orë pune.</w:t>
      </w:r>
    </w:p>
    <w:p w:rsidR="00F900ED" w:rsidRPr="005577FD" w:rsidRDefault="00F900ED" w:rsidP="00F900ED">
      <w:pPr>
        <w:pStyle w:val="Paragrafi"/>
        <w:rPr>
          <w:color w:val="000000"/>
          <w:spacing w:val="-4"/>
          <w:lang w:val="sq-AL"/>
        </w:rPr>
      </w:pPr>
      <w:r w:rsidRPr="005577FD">
        <w:rPr>
          <w:color w:val="000000"/>
          <w:spacing w:val="-4"/>
          <w:lang w:val="sq-AL"/>
        </w:rPr>
        <w:t>2. Lista e bashkive të pajisura me stacione të shërbimit të MZSH-së, të cilat do të ndërhyjnë dhe mbulojnë</w:t>
      </w:r>
      <w:r w:rsidRPr="005577FD">
        <w:rPr>
          <w:spacing w:val="-4"/>
          <w:lang w:val="sq-AL"/>
        </w:rPr>
        <w:t xml:space="preserve">, përkatësisht, territoret e bashkive </w:t>
      </w:r>
      <w:r w:rsidRPr="005577FD">
        <w:rPr>
          <w:color w:val="000000"/>
          <w:spacing w:val="-4"/>
          <w:lang w:val="sq-AL"/>
        </w:rPr>
        <w:t>që nuk kanë stacione të këtij shërbimi, është sipas lidhjes nr. 1, bashkëlidhur këtij vendimi.</w:t>
      </w:r>
    </w:p>
    <w:p w:rsidR="00F900ED" w:rsidRPr="005577FD" w:rsidRDefault="00F900ED" w:rsidP="00F900ED">
      <w:pPr>
        <w:pStyle w:val="Paragrafi"/>
        <w:rPr>
          <w:color w:val="000000"/>
          <w:spacing w:val="-4"/>
          <w:lang w:val="sq-AL"/>
        </w:rPr>
      </w:pPr>
      <w:r w:rsidRPr="005577FD">
        <w:rPr>
          <w:spacing w:val="-4"/>
          <w:lang w:val="sq-AL"/>
        </w:rPr>
        <w:t>3. Për efekt të përllogaritjes së kostove të shërbimit të ofruar nga shërbimi i MZSH-së të bashkisë, koha e ndërhyrjes llogaritet nga momenti i daljes së personelit të shërbimit të MZSH-së nga stacioni zjarrfikës dhe përfundon me largimin e tij nga vendi i ngjarjes.</w:t>
      </w:r>
    </w:p>
    <w:p w:rsidR="00F900ED" w:rsidRPr="005577FD" w:rsidRDefault="00F900ED" w:rsidP="00F900ED">
      <w:pPr>
        <w:pStyle w:val="Paragrafi"/>
        <w:rPr>
          <w:color w:val="000000"/>
          <w:spacing w:val="-4"/>
          <w:lang w:val="sq-AL"/>
        </w:rPr>
      </w:pPr>
      <w:r w:rsidRPr="005577FD">
        <w:rPr>
          <w:spacing w:val="-4"/>
          <w:lang w:val="sq-AL"/>
        </w:rPr>
        <w:t>4. Shumat e arkëtuara nga bashkitë që kërkojnë ndërhyrje për shuarjen e zjarreve apo në raste aksidentesh e fatkeqësish të tjera, sipas përcaktimeve të pikës 1, të këtij vendimi, derdhen në llogaritë e bashkive që kanë ofruar shërbimin dhe përdoren vetëm për financimin e veprimtarisë së shërbimit të MZSH-së së bashkisë.</w:t>
      </w:r>
    </w:p>
    <w:p w:rsidR="00F900ED" w:rsidRPr="005577FD" w:rsidRDefault="00F900ED" w:rsidP="00F900ED">
      <w:pPr>
        <w:pStyle w:val="Paragrafi"/>
        <w:rPr>
          <w:color w:val="000000"/>
          <w:spacing w:val="-4"/>
          <w:lang w:val="sq-AL"/>
        </w:rPr>
      </w:pPr>
      <w:r w:rsidRPr="005577FD">
        <w:rPr>
          <w:spacing w:val="-4"/>
          <w:lang w:val="sq-AL"/>
        </w:rPr>
        <w:t>5. Shpenzimet për ndërhyrjet e kryera nga një bashki në një bashki tjetër përballohen nga buxheti i ministrisë përgjegjëse për shërbimin e MZSH-së.</w:t>
      </w:r>
    </w:p>
    <w:p w:rsidR="00F900ED" w:rsidRDefault="00F900ED" w:rsidP="00F900ED">
      <w:pPr>
        <w:pStyle w:val="Paragrafi"/>
        <w:rPr>
          <w:spacing w:val="-4"/>
          <w:lang w:val="sq-AL"/>
        </w:rPr>
      </w:pPr>
      <w:r w:rsidRPr="005577FD">
        <w:rPr>
          <w:spacing w:val="-4"/>
          <w:lang w:val="sq-AL"/>
        </w:rPr>
        <w:t>6. Ngarkohen Ministria e Punëve të Brendshme dhe kryetarët e bashkive për zbatimin e këtij vendimi.</w:t>
      </w:r>
    </w:p>
    <w:p w:rsidR="00F900ED" w:rsidRDefault="00F900ED" w:rsidP="00F900ED">
      <w:pPr>
        <w:pStyle w:val="Paragrafi"/>
        <w:rPr>
          <w:spacing w:val="-4"/>
          <w:lang w:val="sq-AL"/>
        </w:rPr>
      </w:pPr>
    </w:p>
    <w:p w:rsidR="00F900ED" w:rsidRPr="005577FD" w:rsidRDefault="00F900ED" w:rsidP="00F900ED">
      <w:pPr>
        <w:pStyle w:val="Paragrafi"/>
        <w:rPr>
          <w:color w:val="000000"/>
          <w:spacing w:val="-4"/>
          <w:lang w:val="sq-AL"/>
        </w:rPr>
      </w:pPr>
    </w:p>
    <w:p w:rsidR="00F900ED" w:rsidRPr="005577FD" w:rsidRDefault="00F900ED" w:rsidP="00F900ED">
      <w:pPr>
        <w:pStyle w:val="Paragrafi"/>
        <w:rPr>
          <w:b/>
          <w:spacing w:val="-4"/>
          <w:lang w:val="sq-AL"/>
        </w:rPr>
      </w:pPr>
      <w:r w:rsidRPr="005577FD">
        <w:rPr>
          <w:spacing w:val="-4"/>
          <w:lang w:val="sq-AL"/>
        </w:rPr>
        <w:t>Ky vendim hyn në fuqi pas botimit në Fletoren Zyrtare.</w:t>
      </w:r>
    </w:p>
    <w:p w:rsidR="00F900ED" w:rsidRPr="005577FD" w:rsidRDefault="00F900ED" w:rsidP="00F900ED">
      <w:pPr>
        <w:pStyle w:val="AUTORITETI"/>
        <w:rPr>
          <w:spacing w:val="-4"/>
          <w:lang w:val="sq-AL"/>
        </w:rPr>
      </w:pPr>
      <w:r w:rsidRPr="005577FD">
        <w:rPr>
          <w:spacing w:val="-4"/>
          <w:lang w:val="sq-AL"/>
        </w:rPr>
        <w:t>ZËVENDËSKRYEMINISTRI</w:t>
      </w:r>
    </w:p>
    <w:p w:rsidR="00F900ED" w:rsidRPr="00DB384E" w:rsidRDefault="00F900ED" w:rsidP="00F900ED">
      <w:pPr>
        <w:pStyle w:val="AutoritetiEmer"/>
        <w:rPr>
          <w:lang w:val="sq-AL"/>
        </w:rPr>
      </w:pPr>
      <w:r w:rsidRPr="005577FD">
        <w:rPr>
          <w:spacing w:val="-4"/>
          <w:lang w:val="sq-AL"/>
        </w:rPr>
        <w:t>Niko Peleshi</w:t>
      </w:r>
    </w:p>
    <w:p w:rsidR="00F900ED" w:rsidRPr="00DB384E" w:rsidRDefault="00F900ED" w:rsidP="00F900ED">
      <w:pPr>
        <w:pStyle w:val="Hapesira7"/>
        <w:rPr>
          <w:lang w:val="sq-AL"/>
        </w:rPr>
      </w:pPr>
    </w:p>
    <w:p w:rsidR="00F900ED" w:rsidRPr="00DB384E" w:rsidRDefault="00F900ED" w:rsidP="00F900ED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  <w:r w:rsidRPr="00DB384E">
        <w:rPr>
          <w:rFonts w:ascii="Garamond" w:hAnsi="Garamond"/>
          <w:b/>
          <w:sz w:val="24"/>
          <w:szCs w:val="24"/>
          <w:lang w:val="sq-AL"/>
        </w:rPr>
        <w:t xml:space="preserve">Lidhja </w:t>
      </w:r>
      <w:r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DB384E">
        <w:rPr>
          <w:rFonts w:ascii="Garamond" w:hAnsi="Garamond"/>
          <w:b/>
          <w:sz w:val="24"/>
          <w:szCs w:val="24"/>
          <w:lang w:val="sq-AL"/>
        </w:rPr>
        <w:t>1</w:t>
      </w:r>
    </w:p>
    <w:tbl>
      <w:tblPr>
        <w:tblW w:w="4683" w:type="pct"/>
        <w:tblLook w:val="04A0" w:firstRow="1" w:lastRow="0" w:firstColumn="1" w:lastColumn="0" w:noHBand="0" w:noVBand="1"/>
      </w:tblPr>
      <w:tblGrid>
        <w:gridCol w:w="973"/>
        <w:gridCol w:w="3049"/>
        <w:gridCol w:w="4634"/>
      </w:tblGrid>
      <w:tr w:rsidR="00F900ED" w:rsidRPr="00DB384E" w:rsidTr="0084669B">
        <w:trPr>
          <w:trHeight w:val="76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 xml:space="preserve">LISTA E BASHKIVE QË KANË STACIONE ZJARRFIKËSE DHE BASHKITË RESPEKTIVE, QË NUK KANË STACIONE TË KËTIJ SHËRBIMI, TË CILAT DO TË MBULOHEN NË </w:t>
            </w:r>
            <w:r w:rsidRPr="0044359C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NDËRHYRJE, PËRKATËSISHT, NGA </w:t>
            </w:r>
            <w:r w:rsidRPr="0044359C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KËTO STACIONE</w:t>
            </w:r>
          </w:p>
        </w:tc>
      </w:tr>
      <w:tr w:rsidR="00F900ED" w:rsidRPr="0044359C" w:rsidTr="0084669B">
        <w:trPr>
          <w:trHeight w:val="60"/>
        </w:trPr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1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Bashkitë që kanë stacione të shërbimit të MZSH-së</w:t>
            </w:r>
          </w:p>
        </w:tc>
        <w:tc>
          <w:tcPr>
            <w:tcW w:w="2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Bashkitë që nuk kanë stacione të shërbimit të MZSH-së të cilat duhet të mbulohen respektivisht me ndërhyrjet operuese </w:t>
            </w:r>
          </w:p>
        </w:tc>
      </w:tr>
      <w:tr w:rsidR="00F900ED" w:rsidRPr="0044359C" w:rsidTr="0084669B">
        <w:trPr>
          <w:trHeight w:val="60"/>
        </w:trPr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 xml:space="preserve">Berat 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Ura Vajgurore</w:t>
            </w:r>
          </w:p>
        </w:tc>
      </w:tr>
      <w:tr w:rsidR="00F900ED" w:rsidRPr="0044359C" w:rsidTr="0084669B">
        <w:trPr>
          <w:trHeight w:val="60"/>
        </w:trPr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2 </w:t>
            </w:r>
          </w:p>
        </w:tc>
        <w:tc>
          <w:tcPr>
            <w:tcW w:w="1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 xml:space="preserve">Durrës </w:t>
            </w:r>
          </w:p>
        </w:tc>
        <w:tc>
          <w:tcPr>
            <w:tcW w:w="2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Shijak</w:t>
            </w:r>
          </w:p>
        </w:tc>
      </w:tr>
      <w:tr w:rsidR="00F900ED" w:rsidRPr="0044359C" w:rsidTr="0084669B">
        <w:trPr>
          <w:trHeight w:val="60"/>
        </w:trPr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1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Burrel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Klos</w:t>
            </w:r>
          </w:p>
        </w:tc>
      </w:tr>
      <w:tr w:rsidR="00F900ED" w:rsidRPr="0044359C" w:rsidTr="0084669B">
        <w:trPr>
          <w:trHeight w:val="60"/>
        </w:trPr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1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Belsh, Cërrik</w:t>
            </w:r>
          </w:p>
        </w:tc>
      </w:tr>
      <w:tr w:rsidR="00F900ED" w:rsidRPr="0044359C" w:rsidTr="0084669B">
        <w:trPr>
          <w:trHeight w:val="60"/>
        </w:trPr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1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rrenjas</w:t>
            </w:r>
          </w:p>
        </w:tc>
      </w:tr>
      <w:tr w:rsidR="00F900ED" w:rsidRPr="0044359C" w:rsidTr="0084669B">
        <w:trPr>
          <w:trHeight w:val="60"/>
        </w:trPr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1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 xml:space="preserve">Fier 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Rroskovec</w:t>
            </w:r>
          </w:p>
        </w:tc>
      </w:tr>
      <w:tr w:rsidR="00F900ED" w:rsidRPr="0044359C" w:rsidTr="0084669B">
        <w:trPr>
          <w:trHeight w:val="60"/>
        </w:trPr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1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Divjakë</w:t>
            </w:r>
          </w:p>
        </w:tc>
      </w:tr>
      <w:tr w:rsidR="00F900ED" w:rsidRPr="0044359C" w:rsidTr="0084669B">
        <w:trPr>
          <w:trHeight w:val="60"/>
        </w:trPr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1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Vorë, Kam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zë</w:t>
            </w:r>
          </w:p>
        </w:tc>
      </w:tr>
      <w:tr w:rsidR="00F900ED" w:rsidRPr="0044359C" w:rsidTr="0084669B">
        <w:trPr>
          <w:trHeight w:val="60"/>
        </w:trPr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1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Rrogozhinë</w:t>
            </w:r>
          </w:p>
        </w:tc>
      </w:tr>
      <w:tr w:rsidR="00F900ED" w:rsidRPr="0044359C" w:rsidTr="0084669B">
        <w:trPr>
          <w:trHeight w:val="60"/>
        </w:trPr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1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Gjirokastër</w:t>
            </w:r>
          </w:p>
        </w:tc>
        <w:tc>
          <w:tcPr>
            <w:tcW w:w="2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Libohovë, Dropull</w:t>
            </w:r>
          </w:p>
        </w:tc>
      </w:tr>
      <w:tr w:rsidR="00F900ED" w:rsidRPr="0044359C" w:rsidTr="0084669B">
        <w:trPr>
          <w:trHeight w:val="60"/>
        </w:trPr>
        <w:tc>
          <w:tcPr>
            <w:tcW w:w="5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lastRenderedPageBreak/>
              <w:t>11</w:t>
            </w:r>
          </w:p>
        </w:tc>
        <w:tc>
          <w:tcPr>
            <w:tcW w:w="1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Përmet 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Këlcyrë</w:t>
            </w:r>
          </w:p>
        </w:tc>
      </w:tr>
      <w:tr w:rsidR="00F900ED" w:rsidRPr="0044359C" w:rsidTr="0084669B">
        <w:trPr>
          <w:trHeight w:val="60"/>
        </w:trPr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17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Tepelenë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Memaliaj</w:t>
            </w:r>
          </w:p>
        </w:tc>
      </w:tr>
      <w:tr w:rsidR="00F900ED" w:rsidRPr="0044359C" w:rsidTr="0084669B">
        <w:trPr>
          <w:trHeight w:val="60"/>
        </w:trPr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1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Maliq</w:t>
            </w:r>
          </w:p>
        </w:tc>
      </w:tr>
      <w:tr w:rsidR="00F900ED" w:rsidRPr="0044359C" w:rsidTr="0084669B">
        <w:trPr>
          <w:trHeight w:val="60"/>
        </w:trPr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1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Pustec</w:t>
            </w:r>
          </w:p>
        </w:tc>
      </w:tr>
      <w:tr w:rsidR="00F900ED" w:rsidRPr="0044359C" w:rsidTr="0084669B">
        <w:trPr>
          <w:trHeight w:val="60"/>
        </w:trPr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15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Pukë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Vau Dejës</w:t>
            </w:r>
          </w:p>
        </w:tc>
      </w:tr>
      <w:tr w:rsidR="00F900ED" w:rsidRPr="0044359C" w:rsidTr="0084669B">
        <w:trPr>
          <w:trHeight w:val="60"/>
        </w:trPr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16</w:t>
            </w:r>
          </w:p>
        </w:tc>
        <w:tc>
          <w:tcPr>
            <w:tcW w:w="1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Malësi e Madhe</w:t>
            </w:r>
          </w:p>
        </w:tc>
        <w:tc>
          <w:tcPr>
            <w:tcW w:w="2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Fushë Arës</w:t>
            </w:r>
          </w:p>
        </w:tc>
      </w:tr>
      <w:tr w:rsidR="00F900ED" w:rsidRPr="0044359C" w:rsidTr="0084669B">
        <w:trPr>
          <w:trHeight w:val="60"/>
        </w:trPr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17</w:t>
            </w:r>
          </w:p>
        </w:tc>
        <w:tc>
          <w:tcPr>
            <w:tcW w:w="1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Selenicë</w:t>
            </w:r>
          </w:p>
        </w:tc>
      </w:tr>
      <w:tr w:rsidR="00F900ED" w:rsidRPr="0044359C" w:rsidTr="0084669B">
        <w:trPr>
          <w:trHeight w:val="60"/>
        </w:trPr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18</w:t>
            </w:r>
          </w:p>
        </w:tc>
        <w:tc>
          <w:tcPr>
            <w:tcW w:w="1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Sarandë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Konispol</w:t>
            </w:r>
          </w:p>
        </w:tc>
      </w:tr>
      <w:tr w:rsidR="00F900ED" w:rsidRPr="0044359C" w:rsidTr="0084669B">
        <w:trPr>
          <w:trHeight w:val="60"/>
        </w:trPr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19</w:t>
            </w:r>
          </w:p>
        </w:tc>
        <w:tc>
          <w:tcPr>
            <w:tcW w:w="1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Delvinë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0ED" w:rsidRPr="0044359C" w:rsidRDefault="00F900ED" w:rsidP="0084669B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4359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Finiq</w:t>
            </w:r>
          </w:p>
        </w:tc>
      </w:tr>
    </w:tbl>
    <w:p w:rsidR="00E52949" w:rsidRDefault="00E52949"/>
    <w:sectPr w:rsidR="00E5294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0ED"/>
    <w:rsid w:val="002B34C6"/>
    <w:rsid w:val="00E52949"/>
    <w:rsid w:val="00F9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0E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900E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900ED"/>
    <w:rPr>
      <w:rFonts w:ascii="Garamond" w:eastAsia="MS Mincho" w:hAnsi="Garamond" w:cs="CG Times"/>
      <w:sz w:val="24"/>
      <w:lang w:val="en-US"/>
    </w:rPr>
  </w:style>
  <w:style w:type="paragraph" w:customStyle="1" w:styleId="AutoritetiEmer">
    <w:name w:val="Autoriteti_Emer"/>
    <w:next w:val="Normal"/>
    <w:link w:val="AutoritetiEmerChar"/>
    <w:rsid w:val="00F900E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900E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900ED"/>
    <w:rPr>
      <w:sz w:val="14"/>
      <w:szCs w:val="24"/>
    </w:rPr>
  </w:style>
  <w:style w:type="paragraph" w:customStyle="1" w:styleId="AUTORITETI">
    <w:name w:val="AUTORITETI"/>
    <w:basedOn w:val="Paragrafi"/>
    <w:qFormat/>
    <w:rsid w:val="00F900ED"/>
    <w:pPr>
      <w:ind w:firstLine="0"/>
      <w:jc w:val="right"/>
    </w:pPr>
    <w:rPr>
      <w:rFonts w:cs="Times New Roman"/>
      <w:cap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0E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900E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900ED"/>
    <w:rPr>
      <w:rFonts w:ascii="Garamond" w:eastAsia="MS Mincho" w:hAnsi="Garamond" w:cs="CG Times"/>
      <w:sz w:val="24"/>
      <w:lang w:val="en-US"/>
    </w:rPr>
  </w:style>
  <w:style w:type="paragraph" w:customStyle="1" w:styleId="AutoritetiEmer">
    <w:name w:val="Autoriteti_Emer"/>
    <w:next w:val="Normal"/>
    <w:link w:val="AutoritetiEmerChar"/>
    <w:rsid w:val="00F900E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900E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900ED"/>
    <w:rPr>
      <w:sz w:val="14"/>
      <w:szCs w:val="24"/>
    </w:rPr>
  </w:style>
  <w:style w:type="paragraph" w:customStyle="1" w:styleId="AUTORITETI">
    <w:name w:val="AUTORITETI"/>
    <w:basedOn w:val="Paragrafi"/>
    <w:qFormat/>
    <w:rsid w:val="00F900ED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2019-02-05T09:19:00Z</cp:lastPrinted>
  <dcterms:created xsi:type="dcterms:W3CDTF">2016-11-01T10:58:00Z</dcterms:created>
  <dcterms:modified xsi:type="dcterms:W3CDTF">2019-02-05T09:19:00Z</dcterms:modified>
</cp:coreProperties>
</file>