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DF0" w:rsidRPr="00CC740C" w:rsidRDefault="00596DF0" w:rsidP="00596DF0">
      <w:pPr>
        <w:pStyle w:val="Paragrafi"/>
        <w:jc w:val="center"/>
        <w:rPr>
          <w:b/>
          <w:lang w:val="sq-AL"/>
        </w:rPr>
      </w:pPr>
    </w:p>
    <w:p w:rsidR="00D17B07" w:rsidRDefault="00D17B07" w:rsidP="00596DF0">
      <w:pPr>
        <w:pStyle w:val="Paragrafi"/>
        <w:jc w:val="center"/>
        <w:rPr>
          <w:b/>
          <w:lang w:val="sq-AL"/>
        </w:rPr>
        <w:sectPr w:rsidR="00D17B07" w:rsidSect="000C3925"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D17B07" w:rsidRPr="00CC740C" w:rsidRDefault="00D17B07" w:rsidP="00D17B07">
      <w:pPr>
        <w:pStyle w:val="Paragrafi"/>
        <w:jc w:val="center"/>
        <w:rPr>
          <w:b/>
          <w:lang w:val="sq-AL"/>
        </w:rPr>
      </w:pPr>
      <w:r w:rsidRPr="00CC740C">
        <w:rPr>
          <w:b/>
          <w:lang w:val="sq-AL"/>
        </w:rPr>
        <w:lastRenderedPageBreak/>
        <w:t>VENDIM</w:t>
      </w:r>
    </w:p>
    <w:p w:rsidR="00D17B07" w:rsidRPr="00CC740C" w:rsidRDefault="00D17B07" w:rsidP="00D17B07">
      <w:pPr>
        <w:pStyle w:val="Paragrafi"/>
        <w:jc w:val="center"/>
        <w:rPr>
          <w:b/>
          <w:lang w:val="sq-AL"/>
        </w:rPr>
      </w:pPr>
      <w:r w:rsidRPr="00CC740C">
        <w:rPr>
          <w:b/>
          <w:lang w:val="sq-AL"/>
        </w:rPr>
        <w:t>Nr. 771, datë 2.11.2016</w:t>
      </w:r>
    </w:p>
    <w:p w:rsidR="00D17B07" w:rsidRPr="00CC740C" w:rsidRDefault="00D17B07" w:rsidP="00D17B07">
      <w:pPr>
        <w:pStyle w:val="Hapesira7"/>
        <w:rPr>
          <w:lang w:val="sq-AL"/>
        </w:rPr>
      </w:pPr>
    </w:p>
    <w:p w:rsidR="00D17B07" w:rsidRPr="00CC740C" w:rsidRDefault="00D17B07" w:rsidP="00D17B07">
      <w:pPr>
        <w:pStyle w:val="Paragrafi"/>
        <w:jc w:val="center"/>
        <w:rPr>
          <w:b/>
          <w:lang w:val="sq-AL"/>
        </w:rPr>
      </w:pPr>
      <w:r w:rsidRPr="00CC740C">
        <w:rPr>
          <w:b/>
          <w:lang w:val="sq-AL"/>
        </w:rPr>
        <w:t>PËR DISA NDRYSHIME DHE SHTESA NË VENDIMIN NR. 276, DATË 1.4.2015, TË KËSHILLIT TË MINISTRAVE, “PËR DHËNIEN NË PËRDORIM TË PËRKOHSHËM, NGA MINISTRIA E MBROJTJES MINISTRISË SË ZHVILLIMIT EKONOMIK, TURIZMIT, TREGTISË DHE SIPËRMARRJES DHE MINISTRIT TË SHTETIT PËR INOVACIONIN DHE ADMINISTRATËN PUBLIKE, TË PRONËS NR. 33, ME EMËRTIM “SHTËPIA E USHTARAKËVE”, ME VENDNDODHJE NË BULEVARDIN “ZHAN D’ARK”, TIRANË, PËR VENDOSJEN E QENDRËS KOMBËTARE TË REGJISTRIMIT (QKR), QENDRËS KOMBËTARE TË LICENCIMIT (QKL) DHE QENDRËS SË OFRIMIT TË SHËRBIMEVE PUBLIKE TË INTEGRUARA (ADISA), SI DHE DREJTORISË SË PËRGJITHSHME TË MARKAVE DHE PATENTAVE (DPPM) E AGJENCISË SË ZBATIMIT TË REFORMËS TERRITORIALE (AZRT)”, TË NDRYSHUAR</w:t>
      </w:r>
    </w:p>
    <w:p w:rsidR="00D17B07" w:rsidRPr="00CC740C" w:rsidRDefault="00D17B07" w:rsidP="00D17B07">
      <w:pPr>
        <w:pStyle w:val="Hapesira7"/>
        <w:rPr>
          <w:lang w:val="sq-AL"/>
        </w:rPr>
      </w:pPr>
    </w:p>
    <w:p w:rsidR="00D17B07" w:rsidRPr="00CC740C" w:rsidRDefault="00D17B07" w:rsidP="00D17B07">
      <w:pPr>
        <w:pStyle w:val="Paragrafi"/>
        <w:rPr>
          <w:lang w:val="sq-AL"/>
        </w:rPr>
      </w:pPr>
      <w:r w:rsidRPr="00CC740C">
        <w:rPr>
          <w:lang w:val="sq-AL"/>
        </w:rPr>
        <w:t>Në mbështetje të nenit 100 të Kushtetutës dhe të neneve 10 e 12, të ligjit nr. 8743, datë 22.2.2001, “Për pronat e paluajtshme të shtetit”, të ndryshuar, me propozimin e ministrit të Zhvillimit Ekonomik, Turizmit, Tregtisë dhe Sipërmarrjes, Këshilli i Ministrave</w:t>
      </w:r>
    </w:p>
    <w:p w:rsidR="00D17B07" w:rsidRPr="00CC740C" w:rsidRDefault="00D17B07" w:rsidP="00D17B07">
      <w:pPr>
        <w:pStyle w:val="Hapesira7"/>
        <w:rPr>
          <w:lang w:val="sq-AL"/>
        </w:rPr>
      </w:pPr>
    </w:p>
    <w:p w:rsidR="00D17B07" w:rsidRPr="00CC740C" w:rsidRDefault="00D17B07" w:rsidP="00D17B07">
      <w:pPr>
        <w:pStyle w:val="Paragrafi"/>
        <w:jc w:val="center"/>
        <w:rPr>
          <w:lang w:val="sq-AL"/>
        </w:rPr>
      </w:pPr>
      <w:r w:rsidRPr="00CC740C">
        <w:rPr>
          <w:lang w:val="sq-AL"/>
        </w:rPr>
        <w:t>VENDOSI:</w:t>
      </w:r>
    </w:p>
    <w:p w:rsidR="00D17B07" w:rsidRPr="00CC740C" w:rsidRDefault="00D17B07" w:rsidP="00D17B07">
      <w:pPr>
        <w:pStyle w:val="Hapesira7"/>
        <w:rPr>
          <w:lang w:val="sq-AL"/>
        </w:rPr>
      </w:pPr>
    </w:p>
    <w:p w:rsidR="00D17B07" w:rsidRPr="00CC740C" w:rsidRDefault="00D17B07" w:rsidP="00D17B07">
      <w:pPr>
        <w:pStyle w:val="Paragrafi"/>
        <w:rPr>
          <w:lang w:val="sq-AL"/>
        </w:rPr>
      </w:pPr>
      <w:r w:rsidRPr="00CC740C">
        <w:rPr>
          <w:lang w:val="sq-AL"/>
        </w:rPr>
        <w:t>Në vendimin nr. 276, datë 1.4.2015, të Këshillit të Ministrave, të ndryshuar, bëhen ndryshimet dhe shtesat si më poshtë vijon:</w:t>
      </w:r>
    </w:p>
    <w:p w:rsidR="00D17B07" w:rsidRPr="00CC740C" w:rsidRDefault="00D17B07" w:rsidP="00D17B07">
      <w:pPr>
        <w:pStyle w:val="Paragrafi"/>
        <w:rPr>
          <w:lang w:val="sq-AL"/>
        </w:rPr>
      </w:pPr>
      <w:r w:rsidRPr="00CC740C">
        <w:rPr>
          <w:lang w:val="sq-AL"/>
        </w:rPr>
        <w:t>1. Në titull dhe në të gjithë tekstin, fjalët “...Qendrës/a Kombëtare të Regjistrimit (QKR), Qendrës/a Kombëtare të Licencimit (QKL)...” zëvendësohen me “...Qendrës/a Kombëtare të Biznesit (QKB)...”.</w:t>
      </w:r>
    </w:p>
    <w:p w:rsidR="00D17B07" w:rsidRPr="00CC740C" w:rsidRDefault="00D17B07" w:rsidP="00D17B07">
      <w:pPr>
        <w:pStyle w:val="Paragrafi"/>
        <w:rPr>
          <w:lang w:val="sq-AL"/>
        </w:rPr>
      </w:pPr>
      <w:r w:rsidRPr="00CC740C">
        <w:rPr>
          <w:lang w:val="sq-AL"/>
        </w:rPr>
        <w:t>2. Në titull dhe në pikën 1 bëhen këto shtesa:</w:t>
      </w:r>
    </w:p>
    <w:p w:rsidR="00D17B07" w:rsidRPr="00CC740C" w:rsidRDefault="00D17B07" w:rsidP="00D17B07">
      <w:pPr>
        <w:pStyle w:val="Paragrafi"/>
        <w:rPr>
          <w:lang w:val="sq-AL"/>
        </w:rPr>
      </w:pPr>
      <w:r w:rsidRPr="00CC740C">
        <w:rPr>
          <w:lang w:val="sq-AL"/>
        </w:rPr>
        <w:t xml:space="preserve">a) Pas emërtimit “...ministrit të Shtetit për Inovacionin dhe Administratën Publike...” shtohen fjalët “... si dhe Sekretariatit Teknik të Këshillit Kombëtar të Ujit (STKKU)...”. </w:t>
      </w:r>
    </w:p>
    <w:p w:rsidR="00D17B07" w:rsidRPr="00CC740C" w:rsidRDefault="00D17B07" w:rsidP="00D17B07">
      <w:pPr>
        <w:pStyle w:val="Paragrafi"/>
        <w:rPr>
          <w:lang w:val="sq-AL"/>
        </w:rPr>
      </w:pPr>
      <w:r w:rsidRPr="00CC740C">
        <w:rPr>
          <w:lang w:val="sq-AL"/>
        </w:rPr>
        <w:t xml:space="preserve">b) Pas emërtimit “...Drejtorisë së Përgjithshme të Patentave dhe Markave (DPPM) e Agjencisë së Zbatimit të Reformës Territoriale (AZRT)...” shtohen fjalët “...dhe Sekretariatit Teknik të Këshillit Kombëtar të Ujit (STKKU)”. </w:t>
      </w:r>
    </w:p>
    <w:p w:rsidR="00D17B07" w:rsidRPr="00CC740C" w:rsidRDefault="00D17B07" w:rsidP="00D17B07">
      <w:pPr>
        <w:pStyle w:val="Paragrafi"/>
        <w:rPr>
          <w:lang w:val="sq-AL"/>
        </w:rPr>
      </w:pPr>
      <w:r w:rsidRPr="00CC740C">
        <w:rPr>
          <w:lang w:val="sq-AL"/>
        </w:rPr>
        <w:t>3. Në pikën 2 bëhen shtesat si më poshtë vijon:</w:t>
      </w:r>
    </w:p>
    <w:p w:rsidR="00D17B07" w:rsidRPr="00CC740C" w:rsidRDefault="00D17B07" w:rsidP="00D17B07">
      <w:pPr>
        <w:pStyle w:val="Paragrafi"/>
        <w:rPr>
          <w:lang w:val="sq-AL"/>
        </w:rPr>
      </w:pPr>
      <w:r w:rsidRPr="00CC740C">
        <w:rPr>
          <w:lang w:val="sq-AL"/>
        </w:rPr>
        <w:t>a) Në fjalinë e parë, pas fjalëve:</w:t>
      </w:r>
    </w:p>
    <w:p w:rsidR="00D17B07" w:rsidRPr="00CC740C" w:rsidRDefault="00D17B07" w:rsidP="00D17B07">
      <w:pPr>
        <w:pStyle w:val="Paragrafi"/>
        <w:rPr>
          <w:lang w:val="sq-AL"/>
        </w:rPr>
      </w:pPr>
      <w:r w:rsidRPr="00CC740C">
        <w:rPr>
          <w:lang w:val="sq-AL"/>
        </w:rPr>
        <w:t>i)  “...Ministrisë së Zhvillimit Ekonomik, Turizmit, Tregtisë dhe Sipërmarrjes...” shtohen fjalët “...dhe Sekretariatit Teknik të Këshillit Kombëtar të Ujit (STKKU)...”;</w:t>
      </w:r>
    </w:p>
    <w:p w:rsidR="00D17B07" w:rsidRPr="00CC740C" w:rsidRDefault="00D17B07" w:rsidP="00D17B07">
      <w:pPr>
        <w:pStyle w:val="Paragrafi"/>
        <w:rPr>
          <w:lang w:val="sq-AL"/>
        </w:rPr>
      </w:pPr>
      <w:r w:rsidRPr="00CC740C">
        <w:rPr>
          <w:lang w:val="sq-AL"/>
        </w:rPr>
        <w:t xml:space="preserve">ii) “...Drejtorisë së Përgjithshme të Patentave dhe Markave (DPPM)...” shtohen fjalët “...si dhe Sekretariatit Teknik të Këshillit Kombëtar të Ujit (STKKU)”. </w:t>
      </w:r>
    </w:p>
    <w:p w:rsidR="00D17B07" w:rsidRPr="00CC740C" w:rsidRDefault="00D17B07" w:rsidP="00D17B07">
      <w:pPr>
        <w:pStyle w:val="Paragrafi"/>
        <w:rPr>
          <w:lang w:val="sq-AL"/>
        </w:rPr>
      </w:pPr>
      <w:r w:rsidRPr="00CC740C">
        <w:rPr>
          <w:lang w:val="sq-AL"/>
        </w:rPr>
        <w:t xml:space="preserve">b) Në fund të shkronjës “a”, të pikës 2, shtohet fjalia me këtë përmbajtje: </w:t>
      </w:r>
    </w:p>
    <w:p w:rsidR="00D17B07" w:rsidRPr="00CC740C" w:rsidRDefault="00D17B07" w:rsidP="00D17B07">
      <w:pPr>
        <w:pStyle w:val="Paragrafi"/>
        <w:rPr>
          <w:lang w:val="sq-AL"/>
        </w:rPr>
      </w:pPr>
      <w:r w:rsidRPr="00CC740C">
        <w:rPr>
          <w:lang w:val="sq-AL"/>
        </w:rPr>
        <w:t>“Kati përdhe të përdoret nga Qendra Kombëtare e Biznesit (QKB), Drejtoria e Përgjithshme e Patentave dhe Markave (DPPM), si dhe Sekretariati Teknik i Këshillit Kombëtar të Ujit (STKKU), sipas planimetrisë bashkëlidhur, që është pjesë përbërëse e këtij vendimi.”.</w:t>
      </w:r>
    </w:p>
    <w:p w:rsidR="00D17B07" w:rsidRPr="00CC740C" w:rsidRDefault="00D17B07" w:rsidP="00D17B07">
      <w:pPr>
        <w:pStyle w:val="Paragrafi"/>
        <w:rPr>
          <w:lang w:val="sq-AL"/>
        </w:rPr>
      </w:pPr>
      <w:r w:rsidRPr="00CC740C">
        <w:rPr>
          <w:lang w:val="sq-AL"/>
        </w:rPr>
        <w:t>4. Në pikën 4, pas fjalëve “...ministrit të Shtetit për Inovacionin dhe Administratën Publike...” shtohen fjalët “...ministrit të Shtetit për Çështjet Vendore dhe Sekretariatit Teknik të Këshillit Kombëtar të Ujit...”.</w:t>
      </w:r>
    </w:p>
    <w:p w:rsidR="00D17B07" w:rsidRPr="00CC740C" w:rsidRDefault="00D17B07" w:rsidP="002B732A">
      <w:pPr>
        <w:pStyle w:val="Paragrafi"/>
        <w:rPr>
          <w:lang w:val="sq-AL"/>
        </w:rPr>
      </w:pPr>
      <w:r w:rsidRPr="00CC740C">
        <w:rPr>
          <w:lang w:val="sq-AL"/>
        </w:rPr>
        <w:t>5. Në pikën 5, pas fjalëve “...ministrit të Shtetit për Inovacionin dhe Administratën Publike...” shtohen fjalët “...ministrit të Shtetit për Çështjet Vendore dhe Sekretariatit Teknik të Këshillit Kombëtar të Ujit...”.</w:t>
      </w:r>
      <w:bookmarkStart w:id="0" w:name="_GoBack"/>
      <w:bookmarkEnd w:id="0"/>
    </w:p>
    <w:p w:rsidR="00D17B07" w:rsidRPr="00CC740C" w:rsidRDefault="00D17B07" w:rsidP="00D17B07">
      <w:pPr>
        <w:pStyle w:val="Paragrafi"/>
        <w:rPr>
          <w:lang w:val="sq-AL"/>
        </w:rPr>
      </w:pPr>
      <w:r w:rsidRPr="00CC740C">
        <w:rPr>
          <w:lang w:val="sq-AL"/>
        </w:rPr>
        <w:t xml:space="preserve"> Ky vendim hyn në fuqi pas botimit në Fletoren Zyrtare.</w:t>
      </w:r>
    </w:p>
    <w:p w:rsidR="00D17B07" w:rsidRPr="00CC740C" w:rsidRDefault="00D17B07" w:rsidP="00D17B07">
      <w:pPr>
        <w:pStyle w:val="Hapesira7"/>
        <w:rPr>
          <w:lang w:val="sq-AL"/>
        </w:rPr>
      </w:pPr>
    </w:p>
    <w:p w:rsidR="00D17B07" w:rsidRPr="00CC740C" w:rsidRDefault="00D17B07" w:rsidP="00D17B07">
      <w:pPr>
        <w:pStyle w:val="Paragrafi"/>
        <w:jc w:val="right"/>
        <w:rPr>
          <w:lang w:val="sq-AL"/>
        </w:rPr>
      </w:pPr>
      <w:r w:rsidRPr="00CC740C">
        <w:rPr>
          <w:lang w:val="sq-AL"/>
        </w:rPr>
        <w:t>ZËVENDËSKRYEMINISTRI</w:t>
      </w:r>
    </w:p>
    <w:p w:rsidR="00D17B07" w:rsidRPr="00CC740C" w:rsidRDefault="00D17B07" w:rsidP="00D17B07">
      <w:pPr>
        <w:pStyle w:val="Paragrafi"/>
        <w:jc w:val="right"/>
        <w:rPr>
          <w:b/>
          <w:lang w:val="sq-AL"/>
        </w:rPr>
      </w:pPr>
      <w:r w:rsidRPr="00CC740C">
        <w:rPr>
          <w:b/>
          <w:lang w:val="sq-AL"/>
        </w:rPr>
        <w:t>Niko Peleshi</w:t>
      </w:r>
    </w:p>
    <w:p w:rsidR="00D17B07" w:rsidRDefault="00D17B07" w:rsidP="00D17B07">
      <w:pPr>
        <w:pStyle w:val="Paragrafi"/>
        <w:jc w:val="right"/>
        <w:rPr>
          <w:b/>
          <w:lang w:val="sq-AL"/>
        </w:rPr>
        <w:sectPr w:rsidR="00D17B07" w:rsidSect="00D17B07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D17B07" w:rsidRPr="00CC740C" w:rsidRDefault="00D17B07" w:rsidP="00D17B07">
      <w:pPr>
        <w:pStyle w:val="Paragrafi"/>
        <w:jc w:val="right"/>
        <w:rPr>
          <w:b/>
          <w:lang w:val="sq-AL"/>
        </w:rPr>
      </w:pPr>
    </w:p>
    <w:p w:rsidR="00D17B07" w:rsidRPr="00CC740C" w:rsidRDefault="00D17B07" w:rsidP="00D17B07">
      <w:pPr>
        <w:pStyle w:val="Paragrafi"/>
        <w:jc w:val="right"/>
        <w:rPr>
          <w:b/>
          <w:lang w:val="sq-AL"/>
        </w:rPr>
      </w:pPr>
    </w:p>
    <w:p w:rsidR="00D17B07" w:rsidRPr="00CC740C" w:rsidRDefault="00D17B07" w:rsidP="00D17B07">
      <w:pPr>
        <w:pStyle w:val="Paragrafi"/>
        <w:jc w:val="right"/>
        <w:rPr>
          <w:b/>
          <w:lang w:val="sq-AL"/>
        </w:rPr>
      </w:pPr>
    </w:p>
    <w:p w:rsidR="00D17B07" w:rsidRPr="00CC740C" w:rsidRDefault="00D17B07" w:rsidP="00D17B07">
      <w:pPr>
        <w:pStyle w:val="Paragrafi"/>
        <w:jc w:val="center"/>
        <w:rPr>
          <w:b/>
          <w:lang w:val="sq-AL"/>
        </w:rPr>
        <w:sectPr w:rsidR="00D17B07" w:rsidRPr="00CC740C" w:rsidSect="00163D1C">
          <w:type w:val="continuous"/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D17B07" w:rsidRPr="00CC740C" w:rsidRDefault="00D17B07" w:rsidP="00D17B07">
      <w:pPr>
        <w:pStyle w:val="Paragrafi"/>
        <w:jc w:val="center"/>
        <w:rPr>
          <w:b/>
          <w:lang w:val="sq-AL"/>
        </w:rPr>
      </w:pPr>
    </w:p>
    <w:p w:rsidR="00D17B07" w:rsidRPr="00CC740C" w:rsidRDefault="00D17B07" w:rsidP="00D17B07">
      <w:pPr>
        <w:pStyle w:val="Paragrafi"/>
        <w:ind w:firstLine="0"/>
        <w:jc w:val="center"/>
        <w:rPr>
          <w:b/>
          <w:lang w:val="sq-AL"/>
        </w:rPr>
      </w:pPr>
      <w:r w:rsidRPr="00CC740C">
        <w:rPr>
          <w:noProof/>
        </w:rPr>
        <w:lastRenderedPageBreak/>
        <w:drawing>
          <wp:inline distT="0" distB="0" distL="0" distR="0" wp14:anchorId="2ED3F2EC" wp14:editId="141B1849">
            <wp:extent cx="5570717" cy="3697357"/>
            <wp:effectExtent l="19050" t="19050" r="10933" b="17393"/>
            <wp:docPr id="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236" t="7595" r="4695" b="83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0717" cy="3697357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7B07" w:rsidRDefault="00D17B07" w:rsidP="000C3925">
      <w:pPr>
        <w:pStyle w:val="Paragrafi"/>
        <w:jc w:val="right"/>
        <w:rPr>
          <w:b/>
          <w:lang w:val="sq-AL"/>
        </w:rPr>
        <w:sectPr w:rsidR="00D17B07" w:rsidSect="00D17B07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0C3925" w:rsidRPr="00CC740C" w:rsidRDefault="000C3925" w:rsidP="000C3925">
      <w:pPr>
        <w:pStyle w:val="Paragrafi"/>
        <w:jc w:val="right"/>
        <w:rPr>
          <w:b/>
          <w:lang w:val="sq-AL"/>
        </w:rPr>
      </w:pPr>
    </w:p>
    <w:p w:rsidR="000C3925" w:rsidRPr="00CC740C" w:rsidRDefault="000C3925" w:rsidP="000C3925">
      <w:pPr>
        <w:pStyle w:val="Paragrafi"/>
        <w:jc w:val="right"/>
        <w:rPr>
          <w:b/>
          <w:lang w:val="sq-AL"/>
        </w:rPr>
      </w:pPr>
    </w:p>
    <w:p w:rsidR="000C3925" w:rsidRPr="00CC740C" w:rsidRDefault="000C3925" w:rsidP="000C3925">
      <w:pPr>
        <w:pStyle w:val="Paragrafi"/>
        <w:jc w:val="right"/>
        <w:rPr>
          <w:b/>
          <w:lang w:val="sq-AL"/>
        </w:rPr>
      </w:pPr>
    </w:p>
    <w:p w:rsidR="000C3925" w:rsidRPr="00CC740C" w:rsidRDefault="000C3925" w:rsidP="000C3925">
      <w:pPr>
        <w:pStyle w:val="Paragrafi"/>
        <w:jc w:val="center"/>
        <w:rPr>
          <w:b/>
          <w:lang w:val="sq-AL"/>
        </w:rPr>
        <w:sectPr w:rsidR="000C3925" w:rsidRPr="00CC740C" w:rsidSect="00D17B07">
          <w:type w:val="continuous"/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0C3925" w:rsidRPr="00CC740C" w:rsidRDefault="000C3925" w:rsidP="000C3925">
      <w:pPr>
        <w:pStyle w:val="Paragrafi"/>
        <w:jc w:val="center"/>
        <w:rPr>
          <w:b/>
          <w:lang w:val="sq-AL"/>
        </w:rPr>
      </w:pPr>
    </w:p>
    <w:p w:rsidR="00596DF0" w:rsidRDefault="00596DF0" w:rsidP="00596DF0">
      <w:pPr>
        <w:pStyle w:val="Paragrafi"/>
        <w:rPr>
          <w:lang w:val="sq-AL"/>
        </w:rPr>
      </w:pPr>
    </w:p>
    <w:p w:rsidR="000C3925" w:rsidRPr="00CC740C" w:rsidRDefault="000C3925" w:rsidP="00596DF0">
      <w:pPr>
        <w:pStyle w:val="Paragrafi"/>
        <w:rPr>
          <w:lang w:val="sq-AL"/>
        </w:rPr>
      </w:pPr>
    </w:p>
    <w:p w:rsidR="00596DF0" w:rsidRPr="00CC740C" w:rsidRDefault="00596DF0" w:rsidP="00596DF0">
      <w:pPr>
        <w:pStyle w:val="Paragrafi"/>
        <w:rPr>
          <w:lang w:val="sq-AL"/>
        </w:rPr>
      </w:pPr>
      <w:r w:rsidRPr="00CC740C">
        <w:rPr>
          <w:lang w:val="sq-AL"/>
        </w:rPr>
        <w:tab/>
      </w:r>
      <w:r w:rsidRPr="00CC740C">
        <w:rPr>
          <w:lang w:val="sq-AL"/>
        </w:rPr>
        <w:tab/>
      </w:r>
    </w:p>
    <w:p w:rsidR="004F59B3" w:rsidRDefault="004F59B3"/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946"/>
    <w:rsid w:val="00031946"/>
    <w:rsid w:val="000C3925"/>
    <w:rsid w:val="002B732A"/>
    <w:rsid w:val="004F59B3"/>
    <w:rsid w:val="00596DF0"/>
    <w:rsid w:val="00920F56"/>
    <w:rsid w:val="00D17B07"/>
    <w:rsid w:val="00FE3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96DF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96DF0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596DF0"/>
    <w:rPr>
      <w:sz w:val="14"/>
      <w:szCs w:val="24"/>
    </w:rPr>
  </w:style>
  <w:style w:type="paragraph" w:customStyle="1" w:styleId="Autoriteti">
    <w:name w:val="Autoriteti"/>
    <w:next w:val="Normal"/>
    <w:link w:val="AutoritetiChar"/>
    <w:rsid w:val="00FE36C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E36C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E36C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E36CB"/>
    <w:rPr>
      <w:rFonts w:ascii="Garamond" w:eastAsia="MS Mincho" w:hAnsi="Garamond" w:cs="Times New Roman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7B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7B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96DF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96DF0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596DF0"/>
    <w:rPr>
      <w:sz w:val="14"/>
      <w:szCs w:val="24"/>
    </w:rPr>
  </w:style>
  <w:style w:type="paragraph" w:customStyle="1" w:styleId="Autoriteti">
    <w:name w:val="Autoriteti"/>
    <w:next w:val="Normal"/>
    <w:link w:val="AutoritetiChar"/>
    <w:rsid w:val="00FE36C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E36C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E36C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E36CB"/>
    <w:rPr>
      <w:rFonts w:ascii="Garamond" w:eastAsia="MS Mincho" w:hAnsi="Garamond" w:cs="Times New Roman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7B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7B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7</cp:revision>
  <cp:lastPrinted>2019-02-05T11:49:00Z</cp:lastPrinted>
  <dcterms:created xsi:type="dcterms:W3CDTF">2016-11-11T10:58:00Z</dcterms:created>
  <dcterms:modified xsi:type="dcterms:W3CDTF">2019-02-05T11:49:00Z</dcterms:modified>
</cp:coreProperties>
</file>