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28" w:rsidRPr="00467A50" w:rsidRDefault="00B65C28" w:rsidP="00B65C28">
      <w:pPr>
        <w:pStyle w:val="NeniTitull"/>
        <w:keepNext w:val="0"/>
        <w:rPr>
          <w:lang w:val="sq-AL"/>
        </w:rPr>
      </w:pPr>
      <w:bookmarkStart w:id="0" w:name="_GoBack"/>
      <w:bookmarkEnd w:id="0"/>
      <w:r w:rsidRPr="00467A50">
        <w:rPr>
          <w:lang w:val="sq-AL"/>
        </w:rPr>
        <w:t>VENDIM</w:t>
      </w:r>
    </w:p>
    <w:p w:rsidR="00B65C28" w:rsidRPr="00467A50" w:rsidRDefault="00B65C28" w:rsidP="00B65C28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Nr. </w:t>
      </w:r>
      <w:r w:rsidRPr="00467A50">
        <w:rPr>
          <w:lang w:val="sq-AL"/>
        </w:rPr>
        <w:t>794, datë 9.11.2016</w:t>
      </w:r>
    </w:p>
    <w:p w:rsidR="00B65C28" w:rsidRPr="00791568" w:rsidRDefault="00B65C28" w:rsidP="00B65C28">
      <w:pPr>
        <w:pStyle w:val="NeniTitull"/>
        <w:keepNext w:val="0"/>
        <w:rPr>
          <w:sz w:val="14"/>
          <w:lang w:val="sq-AL"/>
        </w:rPr>
      </w:pPr>
    </w:p>
    <w:p w:rsidR="00B65C28" w:rsidRPr="00467A50" w:rsidRDefault="00B65C28" w:rsidP="00B65C28">
      <w:pPr>
        <w:pStyle w:val="Titulli"/>
      </w:pPr>
      <w:r w:rsidRPr="00467A50">
        <w:t xml:space="preserve">PËR NDRYSHIMIN E STATUSIT, NGA KATEGORIA E RESURSIT </w:t>
      </w:r>
      <w:r>
        <w:t>“</w:t>
      </w:r>
      <w:r w:rsidRPr="00467A50">
        <w:t>TOKË BUJQËSORE</w:t>
      </w:r>
      <w:r>
        <w:t>”</w:t>
      </w:r>
      <w:r w:rsidRPr="00467A50">
        <w:t xml:space="preserve"> NË </w:t>
      </w:r>
      <w:r>
        <w:t>“</w:t>
      </w:r>
      <w:r w:rsidRPr="00467A50">
        <w:t>TOKË URBANE TRUALL</w:t>
      </w:r>
      <w:r>
        <w:t>”</w:t>
      </w:r>
      <w:r w:rsidRPr="00467A50">
        <w:t xml:space="preserve">, TË PASURISË </w:t>
      </w:r>
      <w:r>
        <w:t xml:space="preserve">NR. </w:t>
      </w:r>
      <w:r w:rsidRPr="00467A50">
        <w:t xml:space="preserve">44/27, NË ZONËN KADASTRALE 2636, BASHKIA FIER, TË PASURIVE </w:t>
      </w:r>
      <w:r>
        <w:t xml:space="preserve">NR. </w:t>
      </w:r>
      <w:r w:rsidRPr="00467A50">
        <w:t xml:space="preserve">64/25 DHE </w:t>
      </w:r>
      <w:r>
        <w:t xml:space="preserve">NR. </w:t>
      </w:r>
      <w:r w:rsidRPr="00467A50">
        <w:t>64/27, ZONA KADASTRALE 3743,</w:t>
      </w:r>
      <w:r>
        <w:t xml:space="preserve"> </w:t>
      </w:r>
      <w:r w:rsidRPr="00467A50">
        <w:t xml:space="preserve">BASHKIA PATOS, TË PASURISË </w:t>
      </w:r>
      <w:r>
        <w:t xml:space="preserve">NR. </w:t>
      </w:r>
      <w:r w:rsidRPr="00467A50">
        <w:t>586/13, ZONA</w:t>
      </w:r>
      <w:r>
        <w:t xml:space="preserve"> </w:t>
      </w:r>
      <w:r w:rsidRPr="00467A50">
        <w:t xml:space="preserve">KADASTRALE 1724, BASHKIA LUSHNJË, DHE TË PASURISË </w:t>
      </w:r>
      <w:r>
        <w:t xml:space="preserve">NR. </w:t>
      </w:r>
      <w:r w:rsidRPr="00467A50">
        <w:t>20/1, ZONA KADASTRALE 3195, BASHKIA BERAT</w:t>
      </w:r>
    </w:p>
    <w:p w:rsidR="00B65C28" w:rsidRPr="00791568" w:rsidRDefault="00B65C28" w:rsidP="00B65C28">
      <w:pPr>
        <w:pStyle w:val="NeniTitull"/>
        <w:keepNext w:val="0"/>
        <w:rPr>
          <w:sz w:val="14"/>
          <w:lang w:val="sq-AL"/>
        </w:rPr>
      </w:pPr>
    </w:p>
    <w:p w:rsidR="00B65C28" w:rsidRPr="00467A50" w:rsidRDefault="00B65C28" w:rsidP="00B65C28">
      <w:pPr>
        <w:pStyle w:val="Paragrafi"/>
        <w:rPr>
          <w:lang w:val="sq-AL"/>
        </w:rPr>
      </w:pPr>
      <w:r w:rsidRPr="00467A50">
        <w:rPr>
          <w:lang w:val="sq-AL"/>
        </w:rPr>
        <w:t xml:space="preserve">Në mbështetje të nenit 100 të Kushtetutës, të pikës 5/2, të nenit 11/1, të ligjit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8752, datë 26.3.2001, </w:t>
      </w:r>
      <w:r>
        <w:rPr>
          <w:lang w:val="sq-AL"/>
        </w:rPr>
        <w:t>“</w:t>
      </w:r>
      <w:r w:rsidRPr="00467A50">
        <w:rPr>
          <w:lang w:val="sq-AL"/>
        </w:rPr>
        <w:t>Për krijimin dhe funksionimin e strukturave për administrimin dhe mbrojtjen e tokës</w:t>
      </w:r>
      <w:r>
        <w:rPr>
          <w:lang w:val="sq-AL"/>
        </w:rPr>
        <w:t>”</w:t>
      </w:r>
      <w:r w:rsidRPr="00467A50">
        <w:rPr>
          <w:lang w:val="sq-AL"/>
        </w:rPr>
        <w:t xml:space="preserve">, të ndryshuar, me propozimin e ministrit të Bujqësisë, Zhvillimit Rural dhe Administrimit të Ujërave, Këshilli i Ministrave </w:t>
      </w:r>
    </w:p>
    <w:p w:rsidR="00B65C28" w:rsidRPr="00791568" w:rsidRDefault="00B65C28" w:rsidP="00B65C28">
      <w:pPr>
        <w:pStyle w:val="Paragrafi"/>
        <w:rPr>
          <w:sz w:val="14"/>
          <w:lang w:val="sq-AL"/>
        </w:rPr>
      </w:pPr>
    </w:p>
    <w:p w:rsidR="00B65C28" w:rsidRPr="00467A50" w:rsidRDefault="00B65C28" w:rsidP="00B65C28">
      <w:pPr>
        <w:pStyle w:val="NeniNr"/>
        <w:keepNext w:val="0"/>
        <w:rPr>
          <w:lang w:val="sq-AL"/>
        </w:rPr>
      </w:pPr>
      <w:r w:rsidRPr="00467A50">
        <w:rPr>
          <w:lang w:val="sq-AL"/>
        </w:rPr>
        <w:t>VENDOSI:</w:t>
      </w:r>
    </w:p>
    <w:p w:rsidR="00B65C28" w:rsidRPr="00791568" w:rsidRDefault="00B65C28" w:rsidP="00B65C28">
      <w:pPr>
        <w:pStyle w:val="Paragrafi"/>
        <w:rPr>
          <w:sz w:val="14"/>
          <w:lang w:val="sq-AL"/>
        </w:rPr>
      </w:pPr>
    </w:p>
    <w:p w:rsidR="00B65C28" w:rsidRPr="00467A50" w:rsidRDefault="00B65C28" w:rsidP="00B65C28">
      <w:pPr>
        <w:pStyle w:val="Paragrafi"/>
        <w:rPr>
          <w:lang w:val="sq-AL"/>
        </w:rPr>
      </w:pPr>
      <w:r w:rsidRPr="00467A50">
        <w:rPr>
          <w:lang w:val="sq-AL"/>
        </w:rPr>
        <w:t xml:space="preserve">1. Miratimin e ndryshimit të kategorisë së resursit, nga </w:t>
      </w:r>
      <w:r>
        <w:rPr>
          <w:lang w:val="sq-AL"/>
        </w:rPr>
        <w:t>“</w:t>
      </w:r>
      <w:r w:rsidRPr="00467A50">
        <w:rPr>
          <w:lang w:val="sq-AL"/>
        </w:rPr>
        <w:t>tokë bujqësore</w:t>
      </w:r>
      <w:r>
        <w:rPr>
          <w:lang w:val="sq-AL"/>
        </w:rPr>
        <w:t>”</w:t>
      </w:r>
      <w:r w:rsidRPr="00467A50">
        <w:rPr>
          <w:lang w:val="sq-AL"/>
        </w:rPr>
        <w:t xml:space="preserve"> në </w:t>
      </w:r>
      <w:r>
        <w:rPr>
          <w:lang w:val="sq-AL"/>
        </w:rPr>
        <w:t>“</w:t>
      </w:r>
      <w:r w:rsidRPr="00467A50">
        <w:rPr>
          <w:lang w:val="sq-AL"/>
        </w:rPr>
        <w:t>tokë urbane truall</w:t>
      </w:r>
      <w:r>
        <w:rPr>
          <w:lang w:val="sq-AL"/>
        </w:rPr>
        <w:t>”</w:t>
      </w:r>
      <w:r w:rsidRPr="00467A50">
        <w:rPr>
          <w:lang w:val="sq-AL"/>
        </w:rPr>
        <w:t xml:space="preserve">,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44/27, në zonën kadastrale 2636, njësia administrative Mbrostar, Bashkia Fier, të pasurive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64/25 dhe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64/27, zona kadastrale 3743, njësia administrative Zharrës, Bashkia Patos,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586/13, zona kadastrale 1724, njësia administrative Krutje, Bashkia Lushnjë, dhe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20/1, zona kadastrale 3195, njësia administrative Roshnik, Bashkia Berat, sipas lidhjes 1 bashkëlidhur këtij vendimi. </w:t>
      </w:r>
    </w:p>
    <w:p w:rsidR="00B65C28" w:rsidRPr="00467A50" w:rsidRDefault="00B65C28" w:rsidP="00B65C28">
      <w:pPr>
        <w:pStyle w:val="Paragrafi"/>
        <w:rPr>
          <w:lang w:val="sq-AL"/>
        </w:rPr>
      </w:pPr>
      <w:r w:rsidRPr="00467A50">
        <w:rPr>
          <w:lang w:val="sq-AL"/>
        </w:rPr>
        <w:t>2.</w:t>
      </w:r>
      <w:r w:rsidRPr="00467A50">
        <w:rPr>
          <w:lang w:val="sq-AL"/>
        </w:rPr>
        <w:tab/>
      </w:r>
      <w:r>
        <w:rPr>
          <w:lang w:val="sq-AL"/>
        </w:rPr>
        <w:t xml:space="preserve"> </w:t>
      </w:r>
      <w:r w:rsidRPr="00467A50">
        <w:rPr>
          <w:lang w:val="sq-AL"/>
        </w:rPr>
        <w:t xml:space="preserve">Drejtoria e Administrimit dhe Mbrojtjes së Tokës përkatësisht në qarqet e Fierit e të Beratit të pasqyrojnë në dokumentacionin kadastral (LN) ndryshimin e kategorisë së resursit, nga </w:t>
      </w:r>
      <w:r>
        <w:rPr>
          <w:lang w:val="sq-AL"/>
        </w:rPr>
        <w:t>“</w:t>
      </w:r>
      <w:r w:rsidRPr="00467A50">
        <w:rPr>
          <w:lang w:val="sq-AL"/>
        </w:rPr>
        <w:t>tokë bujqësore</w:t>
      </w:r>
      <w:r>
        <w:rPr>
          <w:lang w:val="sq-AL"/>
        </w:rPr>
        <w:t>”</w:t>
      </w:r>
      <w:r w:rsidRPr="00467A50">
        <w:rPr>
          <w:lang w:val="sq-AL"/>
        </w:rPr>
        <w:t xml:space="preserve"> në </w:t>
      </w:r>
      <w:r>
        <w:rPr>
          <w:lang w:val="sq-AL"/>
        </w:rPr>
        <w:t>“</w:t>
      </w:r>
      <w:r w:rsidRPr="00467A50">
        <w:rPr>
          <w:lang w:val="sq-AL"/>
        </w:rPr>
        <w:t>tokë urbane t</w:t>
      </w:r>
      <w:r>
        <w:rPr>
          <w:lang w:val="sq-AL"/>
        </w:rPr>
        <w:t>r</w:t>
      </w:r>
      <w:r w:rsidRPr="00467A50">
        <w:rPr>
          <w:lang w:val="sq-AL"/>
        </w:rPr>
        <w:t>uall</w:t>
      </w:r>
      <w:r>
        <w:rPr>
          <w:lang w:val="sq-AL"/>
        </w:rPr>
        <w:t>”</w:t>
      </w:r>
      <w:r w:rsidRPr="00467A50">
        <w:rPr>
          <w:lang w:val="sq-AL"/>
        </w:rPr>
        <w:t xml:space="preserve">,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44/27, zona kadastrale 2636, njësia administrative Mbrostar, Bashkia Fier, të pasurive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64/25 dhe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64/27, zona kadastrale 3743, njësia administrative Zharrës, Bashkia Patos,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586/13, zona kadastrale 1724, njësia administrative Krutje, Bashkia Lushnjë, dhe të pasurisë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20/1, zona kadastrale 3195, njësia administrative Roshnik, Bashkia Berat. </w:t>
      </w:r>
    </w:p>
    <w:p w:rsidR="00B65C28" w:rsidRPr="00467A50" w:rsidRDefault="00B65C28" w:rsidP="00B65C28">
      <w:pPr>
        <w:pStyle w:val="Paragrafi"/>
        <w:rPr>
          <w:lang w:val="sq-AL"/>
        </w:rPr>
      </w:pPr>
      <w:r w:rsidRPr="00467A50">
        <w:rPr>
          <w:lang w:val="sq-AL"/>
        </w:rPr>
        <w:t>3.</w:t>
      </w:r>
      <w:r w:rsidRPr="00467A50">
        <w:rPr>
          <w:lang w:val="sq-AL"/>
        </w:rPr>
        <w:tab/>
        <w:t xml:space="preserve">Ngarkohen Ministria e Bujqësisë, Zhvillimit Rural dhe Administrimit të Ujërave, Këshilli i Qarkut Fier, Këshilli i Qarkut Berat dhe Zyra Vendore e Regjistrimit të Pasurive të Paluajtshme Fier, Lushnjë e Berat për zbatimin e këtij vendimi. </w:t>
      </w:r>
    </w:p>
    <w:p w:rsidR="00B65C28" w:rsidRPr="00467A50" w:rsidRDefault="00B65C28" w:rsidP="00B65C28">
      <w:pPr>
        <w:pStyle w:val="Paragrafi"/>
        <w:rPr>
          <w:lang w:val="sq-AL"/>
        </w:rPr>
      </w:pPr>
      <w:r w:rsidRPr="00467A50">
        <w:rPr>
          <w:lang w:val="sq-AL"/>
        </w:rPr>
        <w:t xml:space="preserve">Ky vendim hyn në fuqi pas botimit në Fletoren Zyrtare. </w:t>
      </w:r>
    </w:p>
    <w:p w:rsidR="00B65C28" w:rsidRPr="008769A0" w:rsidRDefault="00B65C28" w:rsidP="00B65C28">
      <w:pPr>
        <w:pStyle w:val="Paragrafi"/>
        <w:rPr>
          <w:sz w:val="14"/>
          <w:lang w:val="sq-AL"/>
        </w:rPr>
      </w:pPr>
    </w:p>
    <w:p w:rsidR="00B65C28" w:rsidRPr="00467A50" w:rsidRDefault="00B65C28" w:rsidP="00B65C28">
      <w:pPr>
        <w:pStyle w:val="Paragrafi"/>
        <w:jc w:val="right"/>
        <w:rPr>
          <w:lang w:val="sq-AL"/>
        </w:rPr>
      </w:pPr>
      <w:r w:rsidRPr="00467A50">
        <w:rPr>
          <w:lang w:val="sq-AL"/>
        </w:rPr>
        <w:t>ZËVENDËSKRYEMINISTRI</w:t>
      </w:r>
    </w:p>
    <w:p w:rsidR="00B65C28" w:rsidRPr="00467A50" w:rsidRDefault="00B65C28" w:rsidP="00B65C28">
      <w:pPr>
        <w:pStyle w:val="Paragrafi"/>
        <w:jc w:val="right"/>
        <w:rPr>
          <w:b/>
          <w:lang w:val="sq-AL"/>
        </w:rPr>
      </w:pPr>
      <w:r w:rsidRPr="00467A50">
        <w:rPr>
          <w:b/>
          <w:lang w:val="sq-AL"/>
        </w:rPr>
        <w:t>Niko Peleshi</w:t>
      </w:r>
    </w:p>
    <w:p w:rsidR="00B65C28" w:rsidRDefault="00B65C28" w:rsidP="00B65C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B65C28" w:rsidSect="00B65C2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65C28" w:rsidRDefault="00B65C28" w:rsidP="00B65C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B65C2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65C28" w:rsidRPr="00467A50" w:rsidRDefault="00B65C28" w:rsidP="00B65C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65C28" w:rsidRPr="001164DF" w:rsidRDefault="00B65C28" w:rsidP="00B65C28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1164DF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Lidhja nr. 1</w:t>
      </w:r>
    </w:p>
    <w:p w:rsidR="00B65C28" w:rsidRPr="001164DF" w:rsidRDefault="00B65C28" w:rsidP="00B65C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2"/>
        <w:gridCol w:w="1124"/>
        <w:gridCol w:w="1081"/>
        <w:gridCol w:w="1296"/>
        <w:gridCol w:w="1358"/>
        <w:gridCol w:w="1202"/>
        <w:gridCol w:w="2723"/>
      </w:tblGrid>
      <w:tr w:rsidR="00B65C28" w:rsidRPr="00467A50" w:rsidTr="00F9247F">
        <w:tc>
          <w:tcPr>
            <w:tcW w:w="421" w:type="pct"/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 xml:space="preserve">Nr. </w:t>
            </w:r>
            <w:r w:rsidRPr="00467A50">
              <w:rPr>
                <w:rFonts w:ascii="Garamond" w:hAnsi="Garamond"/>
                <w:b/>
                <w:lang w:val="sq-AL"/>
              </w:rPr>
              <w:t>rendor</w:t>
            </w:r>
          </w:p>
        </w:tc>
        <w:tc>
          <w:tcPr>
            <w:tcW w:w="594" w:type="pct"/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 xml:space="preserve">Numri </w:t>
            </w:r>
            <w:r>
              <w:rPr>
                <w:rFonts w:ascii="Garamond" w:hAnsi="Garamond"/>
                <w:b/>
                <w:lang w:val="sq-AL"/>
              </w:rPr>
              <w:t xml:space="preserve">i </w:t>
            </w:r>
            <w:r w:rsidRPr="00467A50">
              <w:rPr>
                <w:rFonts w:ascii="Garamond" w:hAnsi="Garamond"/>
                <w:b/>
                <w:lang w:val="sq-AL"/>
              </w:rPr>
              <w:t>pasurisë</w:t>
            </w:r>
          </w:p>
        </w:tc>
        <w:tc>
          <w:tcPr>
            <w:tcW w:w="548" w:type="pct"/>
            <w:tcBorders>
              <w:right w:val="single" w:sz="4" w:space="0" w:color="auto"/>
            </w:tcBorders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>Zona kadastrale</w:t>
            </w:r>
          </w:p>
        </w:tc>
        <w:tc>
          <w:tcPr>
            <w:tcW w:w="684" w:type="pct"/>
            <w:tcBorders>
              <w:left w:val="single" w:sz="4" w:space="0" w:color="auto"/>
            </w:tcBorders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>Sip</w:t>
            </w:r>
            <w:r>
              <w:rPr>
                <w:rFonts w:ascii="Garamond" w:hAnsi="Garamond"/>
                <w:b/>
                <w:lang w:val="sq-AL"/>
              </w:rPr>
              <w:t>.</w:t>
            </w:r>
            <w:r w:rsidRPr="00467A50">
              <w:rPr>
                <w:rFonts w:ascii="Garamond" w:hAnsi="Garamond"/>
                <w:b/>
                <w:lang w:val="sq-AL"/>
              </w:rPr>
              <w:t xml:space="preserve"> n</w:t>
            </w:r>
            <w:r>
              <w:rPr>
                <w:rFonts w:ascii="Garamond" w:hAnsi="Garamond"/>
                <w:b/>
                <w:lang w:val="sq-AL"/>
              </w:rPr>
              <w:t>ë</w:t>
            </w:r>
            <w:r w:rsidRPr="00467A50">
              <w:rPr>
                <w:rFonts w:ascii="Garamond" w:hAnsi="Garamond"/>
                <w:b/>
                <w:lang w:val="sq-AL"/>
              </w:rPr>
              <w:t xml:space="preserve"> </w:t>
            </w:r>
            <w:r>
              <w:rPr>
                <w:rFonts w:ascii="Garamond" w:hAnsi="Garamond"/>
                <w:b/>
                <w:lang w:val="sq-AL"/>
              </w:rPr>
              <w:t>m</w:t>
            </w:r>
            <w:r w:rsidRPr="00467A50">
              <w:rPr>
                <w:rFonts w:ascii="Garamond" w:hAnsi="Garamond"/>
                <w:b/>
                <w:vertAlign w:val="superscript"/>
                <w:lang w:val="sq-AL"/>
              </w:rPr>
              <w:t>2</w:t>
            </w:r>
          </w:p>
        </w:tc>
        <w:tc>
          <w:tcPr>
            <w:tcW w:w="689" w:type="pct"/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>Vendndodhja</w:t>
            </w:r>
          </w:p>
        </w:tc>
        <w:tc>
          <w:tcPr>
            <w:tcW w:w="635" w:type="pct"/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>Bashkia</w:t>
            </w:r>
          </w:p>
        </w:tc>
        <w:tc>
          <w:tcPr>
            <w:tcW w:w="1429" w:type="pct"/>
            <w:vAlign w:val="center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467A50">
              <w:rPr>
                <w:rFonts w:ascii="Garamond" w:hAnsi="Garamond"/>
                <w:b/>
                <w:lang w:val="sq-AL"/>
              </w:rPr>
              <w:t xml:space="preserve">Lëshuar </w:t>
            </w:r>
            <w:r>
              <w:rPr>
                <w:rFonts w:ascii="Garamond" w:hAnsi="Garamond"/>
                <w:b/>
                <w:lang w:val="sq-AL"/>
              </w:rPr>
              <w:t>c</w:t>
            </w:r>
            <w:r w:rsidRPr="00467A50">
              <w:rPr>
                <w:rFonts w:ascii="Garamond" w:hAnsi="Garamond"/>
                <w:b/>
                <w:lang w:val="sq-AL"/>
              </w:rPr>
              <w:t>ertifikata</w:t>
            </w:r>
          </w:p>
        </w:tc>
      </w:tr>
      <w:tr w:rsidR="00B65C28" w:rsidRPr="00467A50" w:rsidTr="00F9247F">
        <w:trPr>
          <w:trHeight w:val="56"/>
        </w:trPr>
        <w:tc>
          <w:tcPr>
            <w:tcW w:w="421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594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44/27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2636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5000</w:t>
            </w:r>
          </w:p>
        </w:tc>
        <w:tc>
          <w:tcPr>
            <w:tcW w:w="68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Mbrostar</w:t>
            </w:r>
          </w:p>
        </w:tc>
        <w:tc>
          <w:tcPr>
            <w:tcW w:w="635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Fier</w:t>
            </w:r>
          </w:p>
        </w:tc>
        <w:tc>
          <w:tcPr>
            <w:tcW w:w="142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ZVRPP</w:t>
            </w:r>
            <w:r>
              <w:rPr>
                <w:rFonts w:ascii="Garamond" w:hAnsi="Garamond"/>
                <w:lang w:val="sq-AL"/>
              </w:rPr>
              <w:t xml:space="preserve"> </w:t>
            </w:r>
            <w:r w:rsidRPr="00467A50">
              <w:rPr>
                <w:rFonts w:ascii="Garamond" w:hAnsi="Garamond"/>
                <w:lang w:val="sq-AL"/>
              </w:rPr>
              <w:t>Fier</w:t>
            </w:r>
          </w:p>
        </w:tc>
      </w:tr>
      <w:tr w:rsidR="00B65C28" w:rsidRPr="00467A50" w:rsidTr="00F9247F">
        <w:trPr>
          <w:trHeight w:val="65"/>
        </w:trPr>
        <w:tc>
          <w:tcPr>
            <w:tcW w:w="421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2.</w:t>
            </w:r>
          </w:p>
        </w:tc>
        <w:tc>
          <w:tcPr>
            <w:tcW w:w="594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64/25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3743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2400</w:t>
            </w:r>
          </w:p>
        </w:tc>
        <w:tc>
          <w:tcPr>
            <w:tcW w:w="68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Verbas</w:t>
            </w:r>
          </w:p>
        </w:tc>
        <w:tc>
          <w:tcPr>
            <w:tcW w:w="635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Patos</w:t>
            </w:r>
          </w:p>
        </w:tc>
        <w:tc>
          <w:tcPr>
            <w:tcW w:w="142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ZVRPP Fier</w:t>
            </w:r>
          </w:p>
        </w:tc>
      </w:tr>
      <w:tr w:rsidR="00B65C28" w:rsidRPr="00467A50" w:rsidTr="00F9247F">
        <w:trPr>
          <w:trHeight w:val="56"/>
        </w:trPr>
        <w:tc>
          <w:tcPr>
            <w:tcW w:w="421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3</w:t>
            </w:r>
          </w:p>
        </w:tc>
        <w:tc>
          <w:tcPr>
            <w:tcW w:w="594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64/27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3743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4500</w:t>
            </w:r>
          </w:p>
        </w:tc>
        <w:tc>
          <w:tcPr>
            <w:tcW w:w="68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Verbas</w:t>
            </w:r>
          </w:p>
        </w:tc>
        <w:tc>
          <w:tcPr>
            <w:tcW w:w="635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Patos</w:t>
            </w:r>
          </w:p>
        </w:tc>
        <w:tc>
          <w:tcPr>
            <w:tcW w:w="142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ZVRPP Fier</w:t>
            </w:r>
          </w:p>
        </w:tc>
      </w:tr>
      <w:tr w:rsidR="00B65C28" w:rsidRPr="00467A50" w:rsidTr="00F9247F">
        <w:trPr>
          <w:trHeight w:val="384"/>
        </w:trPr>
        <w:tc>
          <w:tcPr>
            <w:tcW w:w="421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4</w:t>
            </w:r>
          </w:p>
        </w:tc>
        <w:tc>
          <w:tcPr>
            <w:tcW w:w="594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586/13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1724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2000</w:t>
            </w:r>
          </w:p>
        </w:tc>
        <w:tc>
          <w:tcPr>
            <w:tcW w:w="68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Gjaze</w:t>
            </w:r>
          </w:p>
        </w:tc>
        <w:tc>
          <w:tcPr>
            <w:tcW w:w="635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Lushnj</w:t>
            </w:r>
            <w:r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2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ZVRPP Lushnj</w:t>
            </w:r>
            <w:r>
              <w:rPr>
                <w:rFonts w:ascii="Garamond" w:hAnsi="Garamond"/>
                <w:lang w:val="sq-AL"/>
              </w:rPr>
              <w:t>ë</w:t>
            </w:r>
          </w:p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Certifikatë për dhënien me qira</w:t>
            </w:r>
          </w:p>
        </w:tc>
      </w:tr>
      <w:tr w:rsidR="00B65C28" w:rsidRPr="00467A50" w:rsidTr="00F9247F">
        <w:trPr>
          <w:trHeight w:val="69"/>
        </w:trPr>
        <w:tc>
          <w:tcPr>
            <w:tcW w:w="421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594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20/1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3195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2100</w:t>
            </w:r>
          </w:p>
        </w:tc>
        <w:tc>
          <w:tcPr>
            <w:tcW w:w="68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Roshnik</w:t>
            </w:r>
          </w:p>
        </w:tc>
        <w:tc>
          <w:tcPr>
            <w:tcW w:w="635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Berat</w:t>
            </w:r>
          </w:p>
        </w:tc>
        <w:tc>
          <w:tcPr>
            <w:tcW w:w="1429" w:type="pct"/>
          </w:tcPr>
          <w:p w:rsidR="00B65C28" w:rsidRPr="00467A50" w:rsidRDefault="00B65C28" w:rsidP="00F9247F">
            <w:pPr>
              <w:widowControl w:val="0"/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467A50">
              <w:rPr>
                <w:rFonts w:ascii="Garamond" w:hAnsi="Garamond"/>
                <w:lang w:val="sq-AL"/>
              </w:rPr>
              <w:t>ZVRPP Berat</w:t>
            </w:r>
          </w:p>
        </w:tc>
      </w:tr>
    </w:tbl>
    <w:p w:rsidR="00B65C28" w:rsidRPr="00467A50" w:rsidRDefault="00B65C28" w:rsidP="00B65C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F59B3" w:rsidRPr="00B65C28" w:rsidRDefault="004F59B3" w:rsidP="00B65C28"/>
    <w:sectPr w:rsidR="004F59B3" w:rsidRPr="00B65C28" w:rsidSect="00B65C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2B"/>
    <w:rsid w:val="00474046"/>
    <w:rsid w:val="004F59B3"/>
    <w:rsid w:val="0061542B"/>
    <w:rsid w:val="00B06592"/>
    <w:rsid w:val="00B6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9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065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0659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0659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06592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NeniNr">
    <w:name w:val="Neni_Nr"/>
    <w:next w:val="Normal"/>
    <w:link w:val="NeniNrChar"/>
    <w:rsid w:val="00B0659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0659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06592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59"/>
    <w:rsid w:val="00B0659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59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065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0659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0659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06592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NeniNr">
    <w:name w:val="Neni_Nr"/>
    <w:next w:val="Normal"/>
    <w:link w:val="NeniNrChar"/>
    <w:rsid w:val="00B0659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0659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06592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59"/>
    <w:rsid w:val="00B0659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2019-02-05T12:23:00Z</cp:lastPrinted>
  <dcterms:created xsi:type="dcterms:W3CDTF">2016-11-22T11:20:00Z</dcterms:created>
  <dcterms:modified xsi:type="dcterms:W3CDTF">2019-02-05T12:23:00Z</dcterms:modified>
</cp:coreProperties>
</file>