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74" w:rsidRPr="00467A50" w:rsidRDefault="00695E74" w:rsidP="00695E74">
      <w:pPr>
        <w:pStyle w:val="NeniTitull"/>
        <w:keepNext w:val="0"/>
        <w:rPr>
          <w:lang w:val="sq-AL"/>
        </w:rPr>
      </w:pPr>
      <w:bookmarkStart w:id="0" w:name="_GoBack"/>
      <w:bookmarkEnd w:id="0"/>
      <w:r w:rsidRPr="00467A50">
        <w:rPr>
          <w:lang w:val="sq-AL"/>
        </w:rPr>
        <w:t>VENDIM</w:t>
      </w:r>
    </w:p>
    <w:p w:rsidR="00695E74" w:rsidRPr="00467A50" w:rsidRDefault="00695E74" w:rsidP="00695E74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Nr. </w:t>
      </w:r>
      <w:r w:rsidRPr="00467A50">
        <w:rPr>
          <w:lang w:val="sq-AL"/>
        </w:rPr>
        <w:t>797, datë 9.11.2016</w:t>
      </w:r>
    </w:p>
    <w:p w:rsidR="00695E74" w:rsidRPr="00BA3007" w:rsidRDefault="00695E74" w:rsidP="00695E74">
      <w:pPr>
        <w:pStyle w:val="NeniTitull"/>
        <w:keepNext w:val="0"/>
        <w:rPr>
          <w:sz w:val="14"/>
          <w:lang w:val="sq-AL"/>
        </w:rPr>
      </w:pPr>
    </w:p>
    <w:p w:rsidR="00695E74" w:rsidRPr="00467A50" w:rsidRDefault="00695E74" w:rsidP="00695E74">
      <w:pPr>
        <w:pStyle w:val="NeniTitull"/>
        <w:keepNext w:val="0"/>
        <w:rPr>
          <w:lang w:val="sq-AL"/>
        </w:rPr>
      </w:pPr>
      <w:r w:rsidRPr="00467A50">
        <w:rPr>
          <w:lang w:val="sq-AL"/>
        </w:rPr>
        <w:t>PËR SHPRONËSIMIN, PËR INTERES PUBLIK, TË PRONARËVE TË PASURIVE TË PALUAJTSHME, PRONË PRIVATE, QË PREKEN NGA REALIZIMI I PROJEKTIT</w:t>
      </w:r>
      <w:r>
        <w:rPr>
          <w:lang w:val="sq-AL"/>
        </w:rPr>
        <w:t xml:space="preserve"> “</w:t>
      </w:r>
      <w:r w:rsidRPr="00467A50">
        <w:rPr>
          <w:lang w:val="sq-AL"/>
        </w:rPr>
        <w:t xml:space="preserve">ASFALTIM I RRUGËVE DHE TROTUARIT PRANË STADIUMIT </w:t>
      </w:r>
      <w:r>
        <w:rPr>
          <w:lang w:val="sq-AL"/>
        </w:rPr>
        <w:t>“</w:t>
      </w:r>
      <w:r w:rsidRPr="00467A50">
        <w:rPr>
          <w:lang w:val="sq-AL"/>
        </w:rPr>
        <w:t>QEMAL STAFA</w:t>
      </w:r>
      <w:r>
        <w:rPr>
          <w:lang w:val="sq-AL"/>
        </w:rPr>
        <w:t>”</w:t>
      </w:r>
      <w:r w:rsidRPr="00467A50">
        <w:rPr>
          <w:lang w:val="sq-AL"/>
        </w:rPr>
        <w:t>, TIRANË</w:t>
      </w:r>
      <w:r>
        <w:rPr>
          <w:lang w:val="sq-AL"/>
        </w:rPr>
        <w:t>”</w:t>
      </w:r>
    </w:p>
    <w:p w:rsidR="00695E74" w:rsidRPr="00BA3007" w:rsidRDefault="00695E74" w:rsidP="00695E74">
      <w:pPr>
        <w:pStyle w:val="Paragrafi"/>
        <w:rPr>
          <w:sz w:val="14"/>
          <w:lang w:val="sq-AL"/>
        </w:rPr>
      </w:pP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 xml:space="preserve">Në mbështetje të nenit 100 të Kushtetutës, të ligjit </w:t>
      </w:r>
      <w:r>
        <w:rPr>
          <w:lang w:val="sq-AL"/>
        </w:rPr>
        <w:t xml:space="preserve">nr. </w:t>
      </w:r>
      <w:r w:rsidRPr="00467A50">
        <w:rPr>
          <w:lang w:val="sq-AL"/>
        </w:rPr>
        <w:t>9936, datë 26.6.2008,</w:t>
      </w:r>
      <w:r>
        <w:rPr>
          <w:lang w:val="sq-AL"/>
        </w:rPr>
        <w:t xml:space="preserve"> “</w:t>
      </w:r>
      <w:r w:rsidRPr="00467A50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67A50">
        <w:rPr>
          <w:lang w:val="sq-AL"/>
        </w:rPr>
        <w:t xml:space="preserve">, të ligjit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160/2014, </w:t>
      </w:r>
      <w:r>
        <w:rPr>
          <w:lang w:val="sq-AL"/>
        </w:rPr>
        <w:t>“</w:t>
      </w:r>
      <w:r w:rsidRPr="00467A50">
        <w:rPr>
          <w:lang w:val="sq-AL"/>
        </w:rPr>
        <w:t>Për buxhetin e vitit 2015</w:t>
      </w:r>
      <w:r>
        <w:rPr>
          <w:lang w:val="sq-AL"/>
        </w:rPr>
        <w:t>”</w:t>
      </w:r>
      <w:r w:rsidRPr="00467A50">
        <w:rPr>
          <w:lang w:val="sq-AL"/>
        </w:rPr>
        <w:t xml:space="preserve">, të ndryshuar, dhe të neneve 5, pika 1, 20 dhe 21, të ligjit </w:t>
      </w:r>
      <w:r>
        <w:rPr>
          <w:lang w:val="sq-AL"/>
        </w:rPr>
        <w:t xml:space="preserve">nr. </w:t>
      </w:r>
      <w:r w:rsidRPr="00467A50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467A50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467A50">
        <w:rPr>
          <w:lang w:val="sq-AL"/>
        </w:rPr>
        <w:t>, me propozimin e</w:t>
      </w:r>
      <w:r>
        <w:rPr>
          <w:lang w:val="sq-AL"/>
        </w:rPr>
        <w:t xml:space="preserve"> </w:t>
      </w:r>
      <w:r w:rsidRPr="00467A50">
        <w:rPr>
          <w:lang w:val="sq-AL"/>
        </w:rPr>
        <w:t>ministrit të Zhvillimit Urban, Këshilli i Ministrave</w:t>
      </w:r>
    </w:p>
    <w:p w:rsidR="00695E74" w:rsidRPr="00BA3007" w:rsidRDefault="00695E74" w:rsidP="00695E74">
      <w:pPr>
        <w:pStyle w:val="Paragrafi"/>
        <w:rPr>
          <w:sz w:val="14"/>
          <w:lang w:val="sq-AL"/>
        </w:rPr>
      </w:pPr>
    </w:p>
    <w:p w:rsidR="00695E74" w:rsidRPr="00467A50" w:rsidRDefault="00695E74" w:rsidP="00695E74">
      <w:pPr>
        <w:pStyle w:val="NeniNr"/>
        <w:keepNext w:val="0"/>
        <w:rPr>
          <w:lang w:val="sq-AL"/>
        </w:rPr>
      </w:pPr>
      <w:r w:rsidRPr="00467A50">
        <w:rPr>
          <w:lang w:val="sq-AL"/>
        </w:rPr>
        <w:t>VENDOSI:</w:t>
      </w:r>
    </w:p>
    <w:p w:rsidR="00695E74" w:rsidRPr="00BA3007" w:rsidRDefault="00695E74" w:rsidP="00695E74">
      <w:pPr>
        <w:pStyle w:val="Paragrafi"/>
        <w:rPr>
          <w:sz w:val="14"/>
          <w:lang w:val="sq-AL"/>
        </w:rPr>
      </w:pP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 xml:space="preserve">1. Shpronësimin, për interes publik, të pronarëve të pasurive të paluajtshme, pronë private, që preken nga realizimi i projektit </w:t>
      </w:r>
      <w:r>
        <w:rPr>
          <w:lang w:val="sq-AL"/>
        </w:rPr>
        <w:t>“</w:t>
      </w:r>
      <w:r w:rsidRPr="00467A50">
        <w:rPr>
          <w:lang w:val="sq-AL"/>
        </w:rPr>
        <w:t xml:space="preserve">Asfaltim i rrugëve dhe trotuarit pranë stadiumit </w:t>
      </w:r>
      <w:r>
        <w:rPr>
          <w:lang w:val="sq-AL"/>
        </w:rPr>
        <w:t>“</w:t>
      </w:r>
      <w:r w:rsidRPr="00467A50">
        <w:rPr>
          <w:lang w:val="sq-AL"/>
        </w:rPr>
        <w:t>Qemal Stafa</w:t>
      </w:r>
      <w:r>
        <w:rPr>
          <w:lang w:val="sq-AL"/>
        </w:rPr>
        <w:t>”, Tiranë”</w:t>
      </w:r>
      <w:r w:rsidRPr="00467A50">
        <w:rPr>
          <w:lang w:val="sq-AL"/>
        </w:rPr>
        <w:t>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2. Shpronësimi bëhet në favor të Bashkisë Tiranë.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 xml:space="preserve">3. Pronarët e pasurive të paluajtshme, që shpronësohen, të kompensohen në vlerë të plotë, sipas masës përkatëse që paraqitet në tabelën bashkëlidhur këtij vendimi, për pasuritë </w:t>
      </w:r>
      <w:r>
        <w:rPr>
          <w:lang w:val="sq-AL"/>
        </w:rPr>
        <w:t>“</w:t>
      </w:r>
      <w:r w:rsidRPr="00467A50">
        <w:rPr>
          <w:lang w:val="sq-AL"/>
        </w:rPr>
        <w:t>truall</w:t>
      </w:r>
      <w:r>
        <w:rPr>
          <w:lang w:val="sq-AL"/>
        </w:rPr>
        <w:t>”</w:t>
      </w:r>
      <w:r w:rsidRPr="00467A50">
        <w:rPr>
          <w:lang w:val="sq-AL"/>
        </w:rPr>
        <w:t xml:space="preserve"> dhe </w:t>
      </w:r>
      <w:r>
        <w:rPr>
          <w:lang w:val="sq-AL"/>
        </w:rPr>
        <w:t>“</w:t>
      </w:r>
      <w:r w:rsidRPr="00467A50">
        <w:rPr>
          <w:lang w:val="sq-AL"/>
        </w:rPr>
        <w:t>ndërtesë</w:t>
      </w:r>
      <w:r>
        <w:rPr>
          <w:lang w:val="sq-AL"/>
        </w:rPr>
        <w:t>”</w:t>
      </w:r>
      <w:r w:rsidRPr="00467A50">
        <w:rPr>
          <w:lang w:val="sq-AL"/>
        </w:rPr>
        <w:t>, me një vlerë të përgjithshme prej 183 626 878 (njëqind e tetëdhjetë e tre milionë e gjashtëqind e njëzet e gjashtë mijë e tetëqind e shtatëdhjetë e tetë) lekësh.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 xml:space="preserve">4. Vlera totale e shpronësimit, prej 183 626 878 (njëqind e tetëdhjetë e tre milionë e gjashtëqind e njëzet e gjashtë mijë e tetëqind e shtatëdhjetë e tetë) lekësh, të përballohet nga llogaria </w:t>
      </w:r>
      <w:r>
        <w:rPr>
          <w:lang w:val="sq-AL"/>
        </w:rPr>
        <w:t>“</w:t>
      </w:r>
      <w:r w:rsidRPr="00467A50">
        <w:rPr>
          <w:lang w:val="sq-AL"/>
        </w:rPr>
        <w:t>Fondi i shpronësimeve</w:t>
      </w:r>
      <w:r>
        <w:rPr>
          <w:lang w:val="sq-AL"/>
        </w:rPr>
        <w:t>”</w:t>
      </w:r>
      <w:r w:rsidRPr="00467A50">
        <w:rPr>
          <w:lang w:val="sq-AL"/>
        </w:rPr>
        <w:t xml:space="preserve">, në Bankën e Shqipërisë. 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 xml:space="preserve">5. Shpenzimet procedurale, në vlerën 50 000 (pesëdhjetë mijë) lekë, të përballohen nga buxheti i vitit 2016, miratuar për Ministrinë e Zhvillimit Urban. 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6. Shpronësimi të fillojë menjëherë pas botimit të këtij vendimi në Fletoren Zyrtare.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7.</w:t>
      </w:r>
      <w:r>
        <w:rPr>
          <w:lang w:val="sq-AL"/>
        </w:rPr>
        <w:t xml:space="preserve"> </w:t>
      </w:r>
      <w:r w:rsidRPr="00467A50">
        <w:rPr>
          <w:lang w:val="sq-AL"/>
        </w:rPr>
        <w:t xml:space="preserve">Pronarët e listës që i bashkëlidhen këtij vendimi, të kompensohen, për efekt shpronësimi, pasi të kenë paraqitur dokumentacionin e plotë të pronësisë pranë Bashkisë Tiranë. 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8. Zyra Vendore e Regjistrimit të Pasurive të Paluajtshme Tiranë, brenda 30 ditëve nga data e miratimit të këtij vendimi, në bashkëpunim me Bashkinë Tiranë, të fillojnë procedurat për hedhjen e gjurmës së projektit mbi hartën treguese të regjistrimit, sipas planimetrisë së shpronësimit, të miratuar, dhe të bëjnë kalimin e pronësisë, për pasuritë e shpronësuara, në favor të shtetit.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9. Zyra Vendore e Regjistrimit të Pasurive të Paluajtshme Tiranë të pezullojë të gjitha transaksionet me pasuritë e shpronësuara, deri në momentin që të realizohet procesi i hedhjes se gjurmës së projektit mbi hartën treguese të regjistrimit</w:t>
      </w:r>
      <w:r>
        <w:rPr>
          <w:lang w:val="sq-AL"/>
        </w:rPr>
        <w:t>,</w:t>
      </w:r>
      <w:r w:rsidRPr="00467A50">
        <w:rPr>
          <w:lang w:val="sq-AL"/>
        </w:rPr>
        <w:t xml:space="preserve"> si dhe kalimi i pronësisë, për pasuritë e shpronësuara.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10. Ngarkohen Ministria e Financave, Ministria e Zhvillimit Urban, Zyra Vendore e Regjistrimit të Pasurive të Paluajtshme Tiranë dhe Bashkia Tiranë për zbatimin e këtij vendimi.</w:t>
      </w:r>
    </w:p>
    <w:p w:rsidR="00695E74" w:rsidRPr="00467A50" w:rsidRDefault="00695E74" w:rsidP="00695E74">
      <w:pPr>
        <w:pStyle w:val="Paragrafi"/>
        <w:rPr>
          <w:lang w:val="sq-AL"/>
        </w:rPr>
      </w:pPr>
      <w:r w:rsidRPr="00467A50">
        <w:rPr>
          <w:lang w:val="sq-AL"/>
        </w:rPr>
        <w:t>Ky vendim hyn në fuqi menjëherë dhe botohet në Fletoren Zyrtare.</w:t>
      </w:r>
    </w:p>
    <w:p w:rsidR="00695E74" w:rsidRPr="0028745D" w:rsidRDefault="00695E74" w:rsidP="00695E74">
      <w:pPr>
        <w:pStyle w:val="Paragrafi"/>
        <w:jc w:val="right"/>
        <w:rPr>
          <w:sz w:val="14"/>
          <w:lang w:val="sq-AL"/>
        </w:rPr>
      </w:pPr>
    </w:p>
    <w:p w:rsidR="00695E74" w:rsidRPr="00467A50" w:rsidRDefault="00695E74" w:rsidP="00695E74">
      <w:pPr>
        <w:pStyle w:val="Paragrafi"/>
        <w:jc w:val="right"/>
        <w:rPr>
          <w:lang w:val="sq-AL"/>
        </w:rPr>
      </w:pPr>
      <w:r w:rsidRPr="00467A50">
        <w:rPr>
          <w:lang w:val="sq-AL"/>
        </w:rPr>
        <w:t>ZËVENDËSKRYEMINISTRI</w:t>
      </w:r>
    </w:p>
    <w:p w:rsidR="00695E74" w:rsidRPr="00467A50" w:rsidRDefault="00695E74" w:rsidP="00695E74">
      <w:pPr>
        <w:pStyle w:val="Paragrafi"/>
        <w:jc w:val="right"/>
        <w:rPr>
          <w:b/>
          <w:lang w:val="sq-AL"/>
        </w:rPr>
      </w:pPr>
      <w:r w:rsidRPr="00467A50">
        <w:rPr>
          <w:b/>
          <w:lang w:val="sq-AL"/>
        </w:rPr>
        <w:t>Niko Peleshi</w:t>
      </w:r>
    </w:p>
    <w:p w:rsidR="00695E74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  <w:lang w:val="sq-AL"/>
        </w:rPr>
        <w:sectPr w:rsidR="00695E74" w:rsidSect="00695E7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95E74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  <w:lang w:val="sq-AL"/>
        </w:rPr>
        <w:sectPr w:rsidR="00695E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95E74" w:rsidRPr="00467A50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  <w:lang w:val="sq-AL"/>
        </w:rPr>
      </w:pPr>
    </w:p>
    <w:p w:rsidR="00695E74" w:rsidRDefault="00695E74" w:rsidP="00695E74">
      <w:pPr>
        <w:widowControl w:val="0"/>
        <w:spacing w:after="0" w:line="240" w:lineRule="auto"/>
        <w:jc w:val="center"/>
        <w:rPr>
          <w:rFonts w:ascii="Garamond" w:eastAsia="Times New Roman" w:hAnsi="Garamond"/>
          <w:bCs/>
          <w:sz w:val="20"/>
          <w:szCs w:val="20"/>
          <w:lang w:val="sq-AL"/>
        </w:rPr>
      </w:pPr>
    </w:p>
    <w:p w:rsidR="00695E74" w:rsidRPr="00455B6A" w:rsidRDefault="00695E74" w:rsidP="00695E74">
      <w:pPr>
        <w:widowControl w:val="0"/>
        <w:spacing w:after="0" w:line="240" w:lineRule="auto"/>
        <w:jc w:val="center"/>
        <w:rPr>
          <w:rFonts w:ascii="Garamond" w:eastAsia="Times New Roman" w:hAnsi="Garamond"/>
          <w:bCs/>
          <w:sz w:val="20"/>
          <w:szCs w:val="20"/>
          <w:lang w:val="sq-AL"/>
        </w:rPr>
      </w:pP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 xml:space="preserve">LLOGARITJET PARAPRAKE PËR PASURITË QË PREKEN NGA PROJEKTI </w:t>
      </w:r>
      <w:r>
        <w:rPr>
          <w:rFonts w:ascii="Garamond" w:eastAsia="Times New Roman" w:hAnsi="Garamond"/>
          <w:bCs/>
          <w:sz w:val="20"/>
          <w:szCs w:val="20"/>
          <w:lang w:val="sq-AL"/>
        </w:rPr>
        <w:t>“</w:t>
      </w: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>ASFALTIMI I RRUGËVE DHE TROTUARIT PRANË STADIUMIT</w:t>
      </w:r>
      <w:r>
        <w:rPr>
          <w:rFonts w:ascii="Garamond" w:eastAsia="Times New Roman" w:hAnsi="Garamond"/>
          <w:bCs/>
          <w:sz w:val="20"/>
          <w:szCs w:val="20"/>
          <w:lang w:val="sq-AL"/>
        </w:rPr>
        <w:t xml:space="preserve"> “</w:t>
      </w: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>Q. STAFA</w:t>
      </w:r>
      <w:r>
        <w:rPr>
          <w:rFonts w:ascii="Garamond" w:eastAsia="Times New Roman" w:hAnsi="Garamond"/>
          <w:bCs/>
          <w:sz w:val="20"/>
          <w:szCs w:val="20"/>
          <w:lang w:val="sq-AL"/>
        </w:rPr>
        <w:t>”</w:t>
      </w: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>, TË MIRATUAR NË KËSHILLIN TEKNIK TË BASHKISË TIRANË ME VENDIMIN NR. 8/7, D</w:t>
      </w:r>
      <w:r>
        <w:rPr>
          <w:rFonts w:ascii="Garamond" w:eastAsia="Times New Roman" w:hAnsi="Garamond"/>
          <w:bCs/>
          <w:sz w:val="20"/>
          <w:szCs w:val="20"/>
          <w:lang w:val="sq-AL"/>
        </w:rPr>
        <w:t>A</w:t>
      </w: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>T</w:t>
      </w:r>
      <w:r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455B6A">
        <w:rPr>
          <w:rFonts w:ascii="Garamond" w:eastAsia="Times New Roman" w:hAnsi="Garamond"/>
          <w:bCs/>
          <w:sz w:val="20"/>
          <w:szCs w:val="20"/>
          <w:lang w:val="sq-AL"/>
        </w:rPr>
        <w:t>.2.6.2016</w:t>
      </w:r>
    </w:p>
    <w:p w:rsidR="00695E74" w:rsidRPr="00455B6A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2"/>
          <w:szCs w:val="24"/>
          <w:lang w:val="sq-AL" w:eastAsia="en-GB"/>
        </w:rPr>
      </w:pP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725"/>
        <w:gridCol w:w="717"/>
        <w:gridCol w:w="1036"/>
        <w:gridCol w:w="616"/>
        <w:gridCol w:w="783"/>
        <w:gridCol w:w="785"/>
        <w:gridCol w:w="690"/>
        <w:gridCol w:w="688"/>
        <w:gridCol w:w="634"/>
        <w:gridCol w:w="743"/>
        <w:gridCol w:w="963"/>
        <w:gridCol w:w="1200"/>
      </w:tblGrid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EMËR 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MBIEMËR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Zona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adast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asurisë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SIP. përgj.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r.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(m²)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SIP.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r.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prekur (m²)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Çmimi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i t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ruallit lek/m²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SIP. Obj. prekur (m²)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Çmimi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Obj.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lek/m²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në lekë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695E74" w:rsidRPr="00467A50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Konfirmimi i ZVRPP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-së</w:t>
            </w:r>
            <w:r w:rsidRPr="00467A50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, Tiranë</w:t>
            </w:r>
          </w:p>
        </w:tc>
      </w:tr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22 bashkpr.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Grori, Matoshi, Dervishi, Rama, Karaj, Shabaj, Kotoni, Boçi, Nikolla, Global Constr.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8160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6/380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6979.0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1710.00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66969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114,516,990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Shkr.nr. prot.10117/1, d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a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t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ë 18.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4.16</w:t>
            </w:r>
          </w:p>
        </w:tc>
      </w:tr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 xml:space="preserve">Azem 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Neza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8160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6/132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116.0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116.00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66969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348.00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29245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17,945,572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Shkr.nr. prot.10117/1, d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a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t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ë 18.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4.16</w:t>
            </w:r>
          </w:p>
        </w:tc>
      </w:tr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9 bashkpr.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Tartari, Hoxha, Nepravishta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8160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6/370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1251.6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559.00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66969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37,435,671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Shkr.nr. prot.10117/1, d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a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t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ë 18.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4.16</w:t>
            </w:r>
          </w:p>
        </w:tc>
      </w:tr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12 bashkpr.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 xml:space="preserve">Grori, Dervishi, 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8160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6/388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567.0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205.00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66969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13,728,645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Shkr.nr. prot.21101/2, d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a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t</w:t>
            </w:r>
            <w:r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ë 13.</w:t>
            </w: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7.16</w:t>
            </w:r>
          </w:p>
        </w:tc>
      </w:tr>
      <w:tr w:rsidR="00695E74" w:rsidRPr="00467A50" w:rsidTr="00F9247F">
        <w:trPr>
          <w:trHeight w:val="139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bottom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color w:val="000000"/>
                <w:sz w:val="15"/>
                <w:szCs w:val="15"/>
                <w:lang w:val="sq-AL"/>
              </w:rPr>
              <w:t> 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sz w:val="15"/>
                <w:szCs w:val="15"/>
                <w:lang w:val="sq-AL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sz w:val="15"/>
                <w:szCs w:val="15"/>
                <w:lang w:val="sq-AL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sz w:val="15"/>
                <w:szCs w:val="15"/>
                <w:lang w:val="sq-AL"/>
              </w:rPr>
              <w:t> 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sz w:val="15"/>
                <w:szCs w:val="15"/>
                <w:lang w:val="sq-AL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SHUMA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2590,</w:t>
            </w:r>
            <w:r w:rsidRPr="00131DBD"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00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348,</w:t>
            </w:r>
            <w:r w:rsidRPr="00131DBD"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00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b/>
                <w:sz w:val="15"/>
                <w:szCs w:val="15"/>
                <w:lang w:val="sq-AL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183.626.</w:t>
            </w:r>
            <w:r w:rsidRPr="00131DBD">
              <w:rPr>
                <w:rFonts w:ascii="Garamond" w:eastAsia="Times New Roman" w:hAnsi="Garamond"/>
                <w:b/>
                <w:bCs/>
                <w:sz w:val="15"/>
                <w:szCs w:val="15"/>
                <w:lang w:val="sq-AL"/>
              </w:rPr>
              <w:t>878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695E74" w:rsidRPr="00131DBD" w:rsidRDefault="00695E74" w:rsidP="00F9247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5"/>
                <w:szCs w:val="15"/>
                <w:lang w:val="sq-AL"/>
              </w:rPr>
            </w:pPr>
            <w:r w:rsidRPr="00131DBD">
              <w:rPr>
                <w:rFonts w:ascii="Garamond" w:eastAsia="Times New Roman" w:hAnsi="Garamond"/>
                <w:sz w:val="15"/>
                <w:szCs w:val="15"/>
                <w:lang w:val="sq-AL"/>
              </w:rPr>
              <w:t> </w:t>
            </w:r>
          </w:p>
        </w:tc>
      </w:tr>
    </w:tbl>
    <w:p w:rsidR="00695E74" w:rsidRPr="00467A50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695E74" w:rsidRPr="00467A50" w:rsidRDefault="00695E74" w:rsidP="00695E74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0"/>
          <w:szCs w:val="20"/>
          <w:lang w:val="sq-AL" w:eastAsia="en-GB"/>
        </w:rPr>
      </w:pPr>
      <w:r w:rsidRPr="00467A50">
        <w:rPr>
          <w:rFonts w:ascii="Garamond" w:eastAsia="Times New Roman" w:hAnsi="Garamond"/>
          <w:spacing w:val="-4"/>
          <w:sz w:val="20"/>
          <w:szCs w:val="20"/>
          <w:lang w:val="sq-AL" w:eastAsia="en-GB"/>
        </w:rPr>
        <w:t>Shënim</w:t>
      </w:r>
      <w:r>
        <w:rPr>
          <w:rFonts w:ascii="Garamond" w:eastAsia="Times New Roman" w:hAnsi="Garamond"/>
          <w:spacing w:val="-4"/>
          <w:sz w:val="20"/>
          <w:szCs w:val="20"/>
          <w:lang w:val="sq-AL" w:eastAsia="en-GB"/>
        </w:rPr>
        <w:t>:</w:t>
      </w:r>
    </w:p>
    <w:p w:rsidR="00695E74" w:rsidRPr="00467A50" w:rsidRDefault="00695E74" w:rsidP="00695E74">
      <w:pPr>
        <w:pStyle w:val="Paragrafi"/>
        <w:rPr>
          <w:sz w:val="20"/>
          <w:szCs w:val="20"/>
          <w:lang w:val="sq-AL"/>
        </w:rPr>
      </w:pPr>
      <w:r w:rsidRPr="00467A50">
        <w:rPr>
          <w:sz w:val="20"/>
          <w:szCs w:val="20"/>
          <w:lang w:val="sq-AL"/>
        </w:rPr>
        <w:t>1.</w:t>
      </w:r>
      <w:r>
        <w:rPr>
          <w:b/>
          <w:sz w:val="20"/>
          <w:szCs w:val="20"/>
          <w:lang w:val="sq-AL"/>
        </w:rPr>
        <w:t xml:space="preserve"> </w:t>
      </w:r>
      <w:r w:rsidRPr="00467A50">
        <w:rPr>
          <w:sz w:val="20"/>
          <w:szCs w:val="20"/>
          <w:lang w:val="sq-AL"/>
        </w:rPr>
        <w:t>Për truallin, çmimi i llogaritur është marrë nga VKM-ja 89, d</w:t>
      </w:r>
      <w:r>
        <w:rPr>
          <w:sz w:val="20"/>
          <w:szCs w:val="20"/>
          <w:lang w:val="sq-AL"/>
        </w:rPr>
        <w:t>a</w:t>
      </w:r>
      <w:r w:rsidRPr="00467A50">
        <w:rPr>
          <w:sz w:val="20"/>
          <w:szCs w:val="20"/>
          <w:lang w:val="sq-AL"/>
        </w:rPr>
        <w:t>t</w:t>
      </w:r>
      <w:r>
        <w:rPr>
          <w:sz w:val="20"/>
          <w:szCs w:val="20"/>
          <w:lang w:val="sq-AL"/>
        </w:rPr>
        <w:t>ë 3.</w:t>
      </w:r>
      <w:r w:rsidRPr="00467A50">
        <w:rPr>
          <w:sz w:val="20"/>
          <w:szCs w:val="20"/>
          <w:lang w:val="sq-AL"/>
        </w:rPr>
        <w:t xml:space="preserve">2.2016. </w:t>
      </w:r>
    </w:p>
    <w:p w:rsidR="00695E74" w:rsidRPr="00467A50" w:rsidRDefault="00695E74" w:rsidP="00695E74">
      <w:pPr>
        <w:pStyle w:val="Paragrafi"/>
        <w:rPr>
          <w:sz w:val="20"/>
          <w:szCs w:val="20"/>
          <w:lang w:val="sq-AL"/>
        </w:rPr>
      </w:pPr>
      <w:r w:rsidRPr="00467A50">
        <w:rPr>
          <w:sz w:val="20"/>
          <w:szCs w:val="20"/>
          <w:lang w:val="sq-AL"/>
        </w:rPr>
        <w:t xml:space="preserve">2. Për ndërtesat, vlerësimi është bërë sipas VKM </w:t>
      </w:r>
      <w:r>
        <w:rPr>
          <w:sz w:val="20"/>
          <w:szCs w:val="20"/>
          <w:lang w:val="sq-AL"/>
        </w:rPr>
        <w:t xml:space="preserve">nr. </w:t>
      </w:r>
      <w:r w:rsidRPr="00467A50">
        <w:rPr>
          <w:sz w:val="20"/>
          <w:szCs w:val="20"/>
          <w:lang w:val="sq-AL"/>
        </w:rPr>
        <w:t>138, d</w:t>
      </w:r>
      <w:r>
        <w:rPr>
          <w:sz w:val="20"/>
          <w:szCs w:val="20"/>
          <w:lang w:val="sq-AL"/>
        </w:rPr>
        <w:t>a</w:t>
      </w:r>
      <w:r w:rsidRPr="00467A50">
        <w:rPr>
          <w:sz w:val="20"/>
          <w:szCs w:val="20"/>
          <w:lang w:val="sq-AL"/>
        </w:rPr>
        <w:t>t</w:t>
      </w:r>
      <w:r>
        <w:rPr>
          <w:sz w:val="20"/>
          <w:szCs w:val="20"/>
          <w:lang w:val="sq-AL"/>
        </w:rPr>
        <w:t>ë 23.</w:t>
      </w:r>
      <w:r w:rsidRPr="00467A50">
        <w:rPr>
          <w:sz w:val="20"/>
          <w:szCs w:val="20"/>
          <w:lang w:val="sq-AL"/>
        </w:rPr>
        <w:t>3.2000 (i</w:t>
      </w:r>
      <w:r>
        <w:rPr>
          <w:sz w:val="20"/>
          <w:szCs w:val="20"/>
          <w:lang w:val="sq-AL"/>
        </w:rPr>
        <w:t xml:space="preserve"> </w:t>
      </w:r>
      <w:r w:rsidRPr="00467A50">
        <w:rPr>
          <w:sz w:val="20"/>
          <w:szCs w:val="20"/>
          <w:lang w:val="sq-AL"/>
        </w:rPr>
        <w:t>ndryshuar) dhe sipas çmimeve mesatare të zërave të punës për qytetin e Tiranës,</w:t>
      </w:r>
      <w:r>
        <w:rPr>
          <w:sz w:val="20"/>
          <w:szCs w:val="20"/>
          <w:lang w:val="sq-AL"/>
        </w:rPr>
        <w:t xml:space="preserve"> </w:t>
      </w:r>
      <w:r w:rsidRPr="00467A50">
        <w:rPr>
          <w:sz w:val="20"/>
          <w:szCs w:val="20"/>
          <w:lang w:val="sq-AL"/>
        </w:rPr>
        <w:t>të</w:t>
      </w:r>
      <w:r>
        <w:rPr>
          <w:sz w:val="20"/>
          <w:szCs w:val="20"/>
          <w:lang w:val="sq-AL"/>
        </w:rPr>
        <w:t xml:space="preserve"> </w:t>
      </w:r>
      <w:r w:rsidRPr="00467A50">
        <w:rPr>
          <w:sz w:val="20"/>
          <w:szCs w:val="20"/>
          <w:lang w:val="sq-AL"/>
        </w:rPr>
        <w:t>vëna në dispozicion me shkresën</w:t>
      </w:r>
      <w:r>
        <w:rPr>
          <w:sz w:val="20"/>
          <w:szCs w:val="20"/>
          <w:lang w:val="sq-AL"/>
        </w:rPr>
        <w:t xml:space="preserve"> nr. prot. 647/2, datë 15.</w:t>
      </w:r>
      <w:r w:rsidRPr="00467A50">
        <w:rPr>
          <w:sz w:val="20"/>
          <w:szCs w:val="20"/>
          <w:lang w:val="sq-AL"/>
        </w:rPr>
        <w:t>3.2016 nga EKB</w:t>
      </w:r>
      <w:r>
        <w:rPr>
          <w:sz w:val="20"/>
          <w:szCs w:val="20"/>
          <w:lang w:val="sq-AL"/>
        </w:rPr>
        <w:t>-ja</w:t>
      </w:r>
      <w:r w:rsidRPr="00467A50">
        <w:rPr>
          <w:sz w:val="20"/>
          <w:szCs w:val="20"/>
          <w:lang w:val="sq-AL"/>
        </w:rPr>
        <w:t>.</w:t>
      </w:r>
    </w:p>
    <w:p w:rsidR="004F59B3" w:rsidRPr="00695E74" w:rsidRDefault="004F59B3" w:rsidP="00695E74"/>
    <w:sectPr w:rsidR="004F59B3" w:rsidRPr="00695E74" w:rsidSect="00695E7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F6"/>
    <w:rsid w:val="004F59B3"/>
    <w:rsid w:val="006622B3"/>
    <w:rsid w:val="00695E74"/>
    <w:rsid w:val="00797726"/>
    <w:rsid w:val="0094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2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9772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9772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9772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9772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9772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2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9772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9772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9772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9772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9772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2019-02-05T12:24:00Z</cp:lastPrinted>
  <dcterms:created xsi:type="dcterms:W3CDTF">2016-11-22T11:44:00Z</dcterms:created>
  <dcterms:modified xsi:type="dcterms:W3CDTF">2019-02-05T12:24:00Z</dcterms:modified>
</cp:coreProperties>
</file>